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E" w:rsidRDefault="00151C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CCE" w:rsidRDefault="00151C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1C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CCE" w:rsidRDefault="00151CCE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CCE" w:rsidRDefault="00151CCE">
            <w:pPr>
              <w:pStyle w:val="ConsPlusNormal"/>
              <w:jc w:val="right"/>
            </w:pPr>
            <w:r>
              <w:t>N 119-ОЗ</w:t>
            </w:r>
          </w:p>
        </w:tc>
      </w:tr>
    </w:tbl>
    <w:p w:rsidR="00151CCE" w:rsidRDefault="00151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jc w:val="center"/>
      </w:pPr>
      <w:r>
        <w:t>ЗАКОН НЕНЕЦКОГО АВТОНОМНОГО ОКРУГА</w:t>
      </w:r>
    </w:p>
    <w:p w:rsidR="00151CCE" w:rsidRDefault="00151CCE">
      <w:pPr>
        <w:pStyle w:val="ConsPlusTitle"/>
        <w:jc w:val="center"/>
      </w:pPr>
    </w:p>
    <w:p w:rsidR="00151CCE" w:rsidRDefault="00151CCE">
      <w:pPr>
        <w:pStyle w:val="ConsPlusTitle"/>
        <w:jc w:val="center"/>
      </w:pPr>
      <w:r>
        <w:t>О БЕСПЛАТНОЙ ЮРИДИЧЕСКОЙ ПОМОЩИ</w:t>
      </w:r>
    </w:p>
    <w:p w:rsidR="00151CCE" w:rsidRDefault="00151CCE">
      <w:pPr>
        <w:pStyle w:val="ConsPlusTitle"/>
        <w:jc w:val="center"/>
      </w:pPr>
      <w:r>
        <w:t>В НЕНЕЦКОМ АВТОНОМНОМ ОКРУГЕ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jc w:val="right"/>
      </w:pPr>
      <w:r>
        <w:t>Принят</w:t>
      </w:r>
    </w:p>
    <w:p w:rsidR="00151CCE" w:rsidRDefault="00151CCE">
      <w:pPr>
        <w:pStyle w:val="ConsPlusNormal"/>
        <w:jc w:val="right"/>
      </w:pPr>
      <w:r>
        <w:t>Собранием депутатов</w:t>
      </w:r>
    </w:p>
    <w:p w:rsidR="00151CCE" w:rsidRDefault="00151CCE">
      <w:pPr>
        <w:pStyle w:val="ConsPlusNormal"/>
        <w:jc w:val="right"/>
      </w:pPr>
      <w:r>
        <w:t>Ненецкого автономного округа</w:t>
      </w:r>
    </w:p>
    <w:p w:rsidR="00151CCE" w:rsidRDefault="00151CCE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20 декабря 2012 года N 339-сд)</w:t>
      </w:r>
    </w:p>
    <w:p w:rsidR="00151CCE" w:rsidRDefault="00151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1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26.06.2013 </w:t>
            </w:r>
            <w:hyperlink r:id="rId6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15.07.2013 </w:t>
            </w:r>
            <w:hyperlink r:id="rId7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8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9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10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11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13.03.2015 </w:t>
            </w:r>
            <w:hyperlink r:id="rId12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08.02.2016 </w:t>
            </w:r>
            <w:hyperlink r:id="rId13" w:history="1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>,</w:t>
            </w:r>
          </w:p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14" w:history="1">
              <w:r>
                <w:rPr>
                  <w:color w:val="0000FF"/>
                </w:rPr>
                <w:t>N 203-ОЗ</w:t>
              </w:r>
            </w:hyperlink>
            <w:r>
              <w:rPr>
                <w:color w:val="392C69"/>
              </w:rPr>
              <w:t xml:space="preserve">, от 02.10.2018 </w:t>
            </w:r>
            <w:hyperlink r:id="rId15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16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151CCE" w:rsidRDefault="00151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7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25.12.2019 </w:t>
            </w:r>
            <w:hyperlink r:id="rId18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N Пр-1168,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и порядок оказания гражданам бесплатной квалифицированной юридической помощи (далее - бесплатная юридическая помощь), закрепляются меры,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Бесплатная юридическая помощь - предоставляемые на бесплатной основе консультации по юридическим (правовым) вопросам (за исключением вопросов, связанных с предпринимательской деятельностью), составление заявлений, жалоб, ходатайств и других документов правового характера, а также представление интересов граждан в судах, органах государственной власти Ненецкого автономного округа, органах местного самоуправления муниципальных образований Ненецкого автономного округа и иных организациях.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Экстренный случай - случай, возникший в результате происшествий и обстоятельств, </w:t>
      </w:r>
      <w:r>
        <w:lastRenderedPageBreak/>
        <w:t>угрожающих жизни или здоровью гражданина и (или) повлекших значительные материальные потери гражданина, нарушение условий его жизнедеятельности, и требующий незамедлительного оказания юридической помощи в связи с его возникновением.</w:t>
      </w:r>
    </w:p>
    <w:p w:rsidR="00151CCE" w:rsidRDefault="00151CC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Под многодетной семьей понимаются граждане, состоящие в браке (супруги), либо одинокая мать (одинокий отец), усыновители (усыновитель), проживающие на территории Ненецкого автономного округа, имеющие на воспитании трех и более детей в возрасте до 18 лет, а также детей в возрасте до 23 лет (включительно), совместно проживающих с родителями (родителем) или усыновителями (усыновителем) либо обучающихся по очной форме обучения в образовательных организациях среднего общего образования, среднего профессионального образования, высшего образования, либо проходящих военную службу по призыву.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3. Правовая основа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Правовую основу обеспечения граждан бесплатной юридической помощью составляют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6 октября 1999 года </w:t>
      </w:r>
      <w:hyperlink r:id="rId25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26" w:history="1">
        <w:r>
          <w:rPr>
            <w:color w:val="0000FF"/>
          </w:rPr>
          <w:t>О бесплатной юридической помощи</w:t>
        </w:r>
      </w:hyperlink>
      <w:r>
        <w:t xml:space="preserve"> в Российской Федерации", другие федеральные законы и иные нормативные правовые акты Российской Федерации, </w:t>
      </w:r>
      <w:hyperlink r:id="rId27" w:history="1">
        <w:r>
          <w:rPr>
            <w:color w:val="0000FF"/>
          </w:rPr>
          <w:t>Устав</w:t>
        </w:r>
      </w:hyperlink>
      <w:r>
        <w:t xml:space="preserve"> Ненецкого автономного округа, настоящий закон и принятые в соответствии с ним другие окружные законы, а также иные нормативные правовые акты Ненецкого автономного округа.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4. Полномочия Собрания депутатов Ненецкого автономного округа в области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К полномочиям Собрания депутатов Ненецкого автономного округа относятся: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принятие окружных законов, направленных на реализацию права граждан на получение бесплатной юридической помощи;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утверждение в составе окружного бюджета расходов на реализацию мероприятий, связанных с оказанием гражданам бесплатной юридической помощи, правовым информированием и правовым просвещением населения;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законодательством округа в области обеспечения граждан бесплатной юридической помощью.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5. Полномочия губернатора Ненецкого автономного округа в области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К полномочиям губернатора Ненецкого автономного округа относятся: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 в соответствии со своей компетенцией, установленной законодательством Российской Федерации и законодательством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обеспечение координации деятельности органов исполнительной власти Ненецкого автономного округа с иными органами государственной власти Ненецкого автономного округа в области обеспечения граждан бесплатной юридической помощью.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6. Полномочия Администрации Ненецкого автономного округа в области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К полномочиям Администрации Ненецкого автономного округа относится: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области обеспечения граждан бесплатной юридической помощью в соответствии со своей компетенцией, установленной законодательством Российской Федерации и законодательством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Ненецкого автономного округа, уполномоченного в области обеспечения граждан бесплатной юридической помощью (далее - уполномоченный орган);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3) определение органов исполнительной власти Ненецкого автономного округа, подведомственных им учреждений и иных организаций, входящих в государственную систему бесплатной юридической помощи на территории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принятие решения об учреждении и обеспечении деятельности государственного юридического бюро на территории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5) определение порядка взаимодействия участников государственной системы бесплатной юридической помощи на территории Ненецкого автономного округа (далее - государственная система бесплатной юридической помощи) в пределах полномочий,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7) оказание содействия развитию негосударственной системы бесплатной юридической помощи на территории Ненецкого автономного округа и обеспечение ее поддержки в пределах своих полномочий;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8) утверждение формы заявления об оказании бесплатной юридической помощи и формы соглашения о юридической помощи;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8.1) установление перечня обстоятельств для принятия решений об оказании гражданам, оказавшимся в трудной жизненной ситуации, бесплатной юридической помощи;</w:t>
      </w:r>
    </w:p>
    <w:p w:rsidR="00151CCE" w:rsidRDefault="00151CCE">
      <w:pPr>
        <w:pStyle w:val="ConsPlusNormal"/>
        <w:jc w:val="both"/>
      </w:pPr>
      <w:r>
        <w:t xml:space="preserve">(п. 8.1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9) осуществление иных полномочий, предусмотренных законодательством Российской Федерации и законодательством Ненецкого автономного округа.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7. Полномочия уполномоченного органа в области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Уполномоченный орган: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по правовому просвещению населения Ненецкого автономного округа;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осуществляет функции и полномочия учредителя государственного юридического бюро, утверждает его устав и вносимые в него изменения;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3) координирует деятельность исполнительных органов государственной власти Ненецкого автономного округа, подведомственных им государственных учреждений, входящих в государственную систему бесплатной юридической помощи на территории Ненецкого автономного </w:t>
      </w:r>
      <w:r>
        <w:lastRenderedPageBreak/>
        <w:t>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проводит мониторинг деятельности исполнительных органов государственной власти Ненецкого автономного округа, подведомственных им государственных учреждений Ненецкого автономного округа, а также государственного юридического бюро по вопросам оказания бесплатной юридической помощи, правовому информированию и правовому просвещению населения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5) обеспечивает взаимодействие участников государственной системы бесплатной юридической помощи на территории Ненецкого автономного округа в пределах полномочий,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в порядке, установленном Администрацией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на территории Ненецкого автономного округа;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7) осуществляет подготовку ежегодного доклада об оказании бесплатной юридической помощи, о правовом информировании и правовом просвещении населения Ненецкого автономного округа и обеспечивает его размещение на официальном сайте Администрации Ненецкого автономного округа в информационно-телекоммуникационной сети "Интернет";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8) разрабатывает в пределах, установленных законодательством Российской Федерации, предложения органам государственной власти Ненецкого автономного округа по вопросам формирования и реализации государственной политики Ненецкого автономного округа в сфере оказания бесплатной юридической помощи.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8. Права органов местного самоуправления муниципальных образований Ненецкого автономного округа в области обеспечения граждан бесплатной юридической помощью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Ненецкого автономного округа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r:id="rId32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являются: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Ненецкого автономного округа и подведомственные им учреждения;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государственное юридическое бюро Ненецкого автономного округа (далее - государственное юридическое бюро);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3) 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и окружными законами.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10. Оказание бесплатной юридической помощи исполнительными органами государственной власти Ненецкого автономного округа и подведомственными им учреждениями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lastRenderedPageBreak/>
        <w:t>1. Исполнительные органы государственной власти Ненецкого автономного округа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Ненецкого автономного округа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 и настоящим законом, оказывают бесплатную юридическую помощь гражданам, нуждающимся в социальной поддержке и социальной защите, по вопросам, относящимся к их компетенции,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11. Оказание бесплатной юридической помощи государственным юридическим бюро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создается государственное юридическое бюро в соответствии с законодательством Ненецкого автономного округа.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2. Государственное юридические бюро является юридическим лицом, создаваемым в форме казенного учреждения Ненецкого автономного округа.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3. Государственное юридическое бюро оказывает гражданам следующие виды бесплатной юридической помощи: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правовое консультирование в устной и письменной форме;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составление заявлений, жалоб, ходатайств и других документов правового характера;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3)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помощи", другими федеральными законами и настоящим законом;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иные не запрещенные законодательством Российской Федерации виды юридической помощи.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4. При осуществлении своей деятельности государственное юридическое бюро вправе привлекать к оказанию бесплатной юридической помощи адвокатов на основании соглашения, заключаемого в соответствии с </w:t>
      </w:r>
      <w:hyperlink r:id="rId36" w:history="1">
        <w:r>
          <w:rPr>
            <w:color w:val="0000FF"/>
          </w:rPr>
          <w:t>частью 5 статьи 18</w:t>
        </w:r>
      </w:hyperlink>
      <w:r>
        <w:t xml:space="preserve"> Федерального закона "О бесплатной юридической помощи", и (или) иных субъектов, оказывающих бесплатную юридическую помощь, при условии соблюдения квалификационных требований.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5. Государственное юридическое бюро в целях осуществления своей деятельности имеет право: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в порядке, установленном законодательством Российской Федерации, запрашивать информацию, необходимую для оказания бесплатной юридической помощи, у органов государственной власти Ненецкого автономного округа, органов местного самоуправления, а также организаций независимо от их организационно-правовой формы;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2) в порядке, установленном Администрацией Ненецкого автономного округа, осуществлять выезд по месту жительства граждан, имеющих право на получение бесплатной юридической </w:t>
      </w:r>
      <w:r>
        <w:lastRenderedPageBreak/>
        <w:t>помощи в рамках государственной системы бесплатной юридической помощи, в случаях если гражданин не имеет возможности по состоянию здоровья самостоятельно прибыть по месту нахождения государственного юридического бюро.</w:t>
      </w:r>
    </w:p>
    <w:p w:rsidR="00151CCE" w:rsidRDefault="00151CCE">
      <w:pPr>
        <w:pStyle w:val="ConsPlusNormal"/>
        <w:jc w:val="both"/>
      </w:pPr>
      <w:r>
        <w:t xml:space="preserve">(часть 5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НАО от 26.06.2013 N 51-ОЗ)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12. Оказание бесплатной юридической помощи адвокатами, нотариусами и другими субъектами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1. Нотариусы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2. Адвокаты и другие субъекты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и окружными законами.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bookmarkStart w:id="0" w:name="P116"/>
      <w:bookmarkEnd w:id="0"/>
      <w:r>
        <w:t>Статья 13.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bookmarkStart w:id="1" w:name="P118"/>
      <w:bookmarkEnd w:id="1"/>
      <w:r>
        <w:t xml:space="preserve">1. Право на получение всех видов бесплатной юридической помощи, предусмотренных </w:t>
      </w:r>
      <w:hyperlink r:id="rId40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1) 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2) инвалиды I, II и III группы;</w:t>
      </w:r>
    </w:p>
    <w:p w:rsidR="00151CCE" w:rsidRDefault="00151CCE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НАО от 09.12.2013 N 109-ОЗ)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3.1) лица, отнесенные к категории ветеранов боевых действий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151CCE" w:rsidRDefault="00151CCE">
      <w:pPr>
        <w:pStyle w:val="ConsPlusNormal"/>
        <w:jc w:val="both"/>
      </w:pPr>
      <w:r>
        <w:t xml:space="preserve">(п. 3.1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НАО от 11.06.2019 N 95-ОЗ)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51CCE" w:rsidRDefault="00151CCE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7" w:name="P130"/>
      <w:bookmarkEnd w:id="7"/>
      <w: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51CCE" w:rsidRDefault="00151CCE">
      <w:pPr>
        <w:pStyle w:val="ConsPlusNormal"/>
        <w:jc w:val="both"/>
      </w:pPr>
      <w:r>
        <w:t xml:space="preserve">(п. 4.2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НАО от 30.05.2016 N 203-ОЗ;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6) многодетные семьи, имеющие на воспитании трех и более детей;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51CCE" w:rsidRDefault="00151CCE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9) граждане, имеющие право на бесплатную юридическую помощь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11) граждане, постоянно проживающие в сельских населенных пунктах Ненецкого автономного округа;</w:t>
      </w:r>
    </w:p>
    <w:p w:rsidR="00151CCE" w:rsidRDefault="00151CCE">
      <w:pPr>
        <w:pStyle w:val="ConsPlusNormal"/>
        <w:jc w:val="both"/>
      </w:pPr>
      <w:r>
        <w:t xml:space="preserve">(п. 11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11.1) неработающие пенсионеры, получающие пенсию по старости, а также иные неработающие граждане, достигшие возраста 50 лет - для женщин, 55 лет - для мужчин;</w:t>
      </w:r>
    </w:p>
    <w:p w:rsidR="00151CCE" w:rsidRDefault="00151CCE">
      <w:pPr>
        <w:pStyle w:val="ConsPlusNormal"/>
        <w:jc w:val="both"/>
      </w:pPr>
      <w:r>
        <w:t xml:space="preserve">(п. 11.1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НАО от 09.12.2013 N 109-ОЗ;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НАО от 02.10.2018 N 1-ОЗ)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5" w:name="P143"/>
      <w:bookmarkEnd w:id="15"/>
      <w:r>
        <w:t>11.2) граждане, пострадавшие в результате чрезвычайной ситуации: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51CCE" w:rsidRDefault="00151CCE">
      <w:pPr>
        <w:pStyle w:val="ConsPlusNormal"/>
        <w:jc w:val="both"/>
      </w:pPr>
      <w:r>
        <w:t xml:space="preserve">(п. 11.2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НАО от 19.09.2014 N 82-ОЗ)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</w:r>
      <w:r>
        <w:lastRenderedPageBreak/>
        <w:t>иными федеральными законами и настоящим законом Ненецкого автономного округа.</w:t>
      </w:r>
    </w:p>
    <w:p w:rsidR="00151CCE" w:rsidRDefault="00151CCE">
      <w:pPr>
        <w:pStyle w:val="ConsPlusNormal"/>
        <w:jc w:val="both"/>
      </w:pPr>
      <w:r>
        <w:t xml:space="preserve">(п. 12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НАО от 26.06.2013 N 51-ОЗ)</w:t>
      </w:r>
    </w:p>
    <w:p w:rsidR="00151CCE" w:rsidRDefault="00151CCE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деятельностью, с чрезвычайной ситуацией или экстренным случаем;</w:t>
      </w:r>
    </w:p>
    <w:p w:rsidR="00151CCE" w:rsidRDefault="00151CCE">
      <w:pPr>
        <w:pStyle w:val="ConsPlusNormal"/>
        <w:jc w:val="both"/>
      </w:pPr>
      <w:r>
        <w:t xml:space="preserve">(в ред. законов НАО от 19.09.2014 </w:t>
      </w:r>
      <w:hyperlink r:id="rId58" w:history="1">
        <w:r>
          <w:rPr>
            <w:color w:val="0000FF"/>
          </w:rPr>
          <w:t>N 82-ОЗ</w:t>
        </w:r>
      </w:hyperlink>
      <w:r>
        <w:t xml:space="preserve">, от 23.04.2019 </w:t>
      </w:r>
      <w:hyperlink r:id="rId59" w:history="1">
        <w:r>
          <w:rPr>
            <w:color w:val="0000FF"/>
          </w:rPr>
          <w:t>N 62-ОЗ</w:t>
        </w:r>
      </w:hyperlink>
      <w:r>
        <w:t>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НАО от 13.03.2015 N 61-ОЗ)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lastRenderedPageBreak/>
        <w:t>10) установление и оспаривание отцовства (материнства), взыскание алиментов;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51CCE" w:rsidRDefault="00151CCE">
      <w:pPr>
        <w:pStyle w:val="ConsPlusNormal"/>
        <w:jc w:val="both"/>
      </w:pPr>
      <w:r>
        <w:t xml:space="preserve">(п. 10.1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51CCE" w:rsidRDefault="00151CCE">
      <w:pPr>
        <w:pStyle w:val="ConsPlusNormal"/>
        <w:jc w:val="both"/>
      </w:pPr>
      <w:r>
        <w:t xml:space="preserve">(п. 10.2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14) медико-социальная экспертиза, реабилитация и абилитация инвалидов;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НАО от 08.02.2016 N 177-ОЗ)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 или экстренного случая, возмещение ущерба, причиненного вследствие чрезвычайной ситуации или экстренного случая;</w:t>
      </w:r>
    </w:p>
    <w:p w:rsidR="00151CCE" w:rsidRDefault="00151CCE">
      <w:pPr>
        <w:pStyle w:val="ConsPlusNormal"/>
        <w:jc w:val="both"/>
      </w:pPr>
      <w:r>
        <w:t xml:space="preserve">(п. 16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НАО от 19.09.2014 N 82-ОЗ;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17) лишение родительских прав, восстановление в родительских правах;</w:t>
      </w:r>
    </w:p>
    <w:p w:rsidR="00151CCE" w:rsidRDefault="00151CCE">
      <w:pPr>
        <w:pStyle w:val="ConsPlusNormal"/>
        <w:jc w:val="both"/>
      </w:pPr>
      <w:r>
        <w:t xml:space="preserve">(п. 17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18) установление фактов, имеющих юридическое значение, необходимых для дальнейшего оказания бесплатной юридической помощи в случаях, указанных в настоящей части.</w:t>
      </w:r>
    </w:p>
    <w:p w:rsidR="00151CCE" w:rsidRDefault="00151CCE">
      <w:pPr>
        <w:pStyle w:val="ConsPlusNormal"/>
        <w:jc w:val="both"/>
      </w:pPr>
      <w:r>
        <w:t xml:space="preserve">(п. 18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(за исключением граждан, указанных в </w:t>
      </w:r>
      <w:hyperlink w:anchor="P139" w:history="1">
        <w:r>
          <w:rPr>
            <w:color w:val="0000FF"/>
          </w:rPr>
          <w:t>пункте 11 части 1</w:t>
        </w:r>
      </w:hyperlink>
      <w:r>
        <w:t xml:space="preserve"> настоящей статьи), если они являются: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</w:t>
      </w:r>
      <w:r>
        <w:lastRenderedPageBreak/>
        <w:t>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деятельностью, с чрезвычайной ситуацией или экстренным случаем;</w:t>
      </w:r>
    </w:p>
    <w:p w:rsidR="00151CCE" w:rsidRDefault="00151CCE">
      <w:pPr>
        <w:pStyle w:val="ConsPlusNormal"/>
        <w:jc w:val="both"/>
      </w:pPr>
      <w:r>
        <w:t xml:space="preserve">(в ред. законов НАО от 19.09.2014 </w:t>
      </w:r>
      <w:hyperlink r:id="rId70" w:history="1">
        <w:r>
          <w:rPr>
            <w:color w:val="0000FF"/>
          </w:rPr>
          <w:t>N 82-ОЗ</w:t>
        </w:r>
      </w:hyperlink>
      <w:r>
        <w:t xml:space="preserve">, от 23.04.2019 </w:t>
      </w:r>
      <w:hyperlink r:id="rId71" w:history="1">
        <w:r>
          <w:rPr>
            <w:color w:val="0000FF"/>
          </w:rPr>
          <w:t>N 62-ОЗ</w:t>
        </w:r>
      </w:hyperlink>
      <w:r>
        <w:t>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51CCE" w:rsidRDefault="00151CCE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НАО от 07.11.2013 N 92-ОЗ)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151CCE" w:rsidRDefault="00151CCE">
      <w:pPr>
        <w:pStyle w:val="ConsPlusNormal"/>
        <w:jc w:val="both"/>
      </w:pPr>
      <w:r>
        <w:t xml:space="preserve">(п. 6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НАО от 19.09.2014 N 82-ОЗ)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7) гражданами, находящимися в трудной жизненной ситуации, - по вопросам, связанным с восстановлением имущественных прав, личных неимущественных прав, нарушенных в результате экстренного случая, возмещением ущерба, причиненного вследствие экстренного случая.</w:t>
      </w:r>
    </w:p>
    <w:p w:rsidR="00151CCE" w:rsidRDefault="00151CCE">
      <w:pPr>
        <w:pStyle w:val="ConsPlusNormal"/>
        <w:jc w:val="both"/>
      </w:pPr>
      <w:r>
        <w:t xml:space="preserve">(п. 7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5. Государственное юридическое бюро и адвокаты, являющиеся участниками государственной системы бесплатной юридической помощи, представляют в судах, </w:t>
      </w:r>
      <w:r>
        <w:lastRenderedPageBreak/>
        <w:t xml:space="preserve">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 интересы граждан, указанных в </w:t>
      </w:r>
      <w:hyperlink w:anchor="P139" w:history="1">
        <w:r>
          <w:rPr>
            <w:color w:val="0000FF"/>
          </w:rPr>
          <w:t>пункте 11 части 1</w:t>
        </w:r>
      </w:hyperlink>
      <w:r>
        <w:t xml:space="preserve"> настоящей статьи, в рамках государственной системы бесплатной юридической помощи в следующих случаях: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1) если граждане являются истцами при рассмотрении судами дел об отказе работодателя в заключении трудового договора, нарушающего гарантии, установленные Трудовым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о восстановлении на работе, о взыскании заработка, в том числе за время вынужденного прогула, о компенсации морального вреда, причиненного неправомерными действиями (бездействием) работодателя;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в целях осуществления государственной регистрации прав на земельные участки и иное недвижимое имущество (в случае, если квартира, жилой дом или их части являются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3) в целях оформления наследственных прав на земельные участки и иное недвижимое имущество (в случае, если квартира, жилой дом или их части являются единственным жилым помещением гражданина и его семьи);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4) в целях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51CCE" w:rsidRDefault="00151CCE">
      <w:pPr>
        <w:pStyle w:val="ConsPlusNormal"/>
        <w:jc w:val="both"/>
      </w:pPr>
      <w:r>
        <w:t xml:space="preserve">(п. 4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5) в целях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151CCE" w:rsidRDefault="00151CCE">
      <w:pPr>
        <w:pStyle w:val="ConsPlusNormal"/>
        <w:jc w:val="both"/>
      </w:pPr>
      <w:r>
        <w:t xml:space="preserve">(п. 5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6) лишение родительских прав, восстановление в родительских правах;</w:t>
      </w:r>
    </w:p>
    <w:p w:rsidR="00151CCE" w:rsidRDefault="00151CCE">
      <w:pPr>
        <w:pStyle w:val="ConsPlusNormal"/>
        <w:jc w:val="both"/>
      </w:pPr>
      <w:r>
        <w:t xml:space="preserve">(п. 6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7) в целях установления фактов, имеющих юридическое значение, необходимых для дальнейшего оказания бесплатной юридической помощи в случаях, указанных в </w:t>
      </w:r>
      <w:hyperlink w:anchor="P15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151CCE" w:rsidRDefault="00151CCE">
      <w:pPr>
        <w:pStyle w:val="ConsPlusNormal"/>
        <w:jc w:val="both"/>
      </w:pPr>
      <w:r>
        <w:t xml:space="preserve">(п. 7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НАО от 30.05.2016 N 203-ОЗ)</w:t>
      </w:r>
    </w:p>
    <w:p w:rsidR="00151CCE" w:rsidRDefault="00151CCE">
      <w:pPr>
        <w:pStyle w:val="ConsPlusNormal"/>
        <w:jc w:val="both"/>
      </w:pPr>
      <w:r>
        <w:t xml:space="preserve">(часть 5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НАО от 09.12.2013 N 109-ОЗ)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14. Порядок оказания бесплатной юридической помощи государственным юридическим бюро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1. Утратила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НАО от 23.04.2019 N 62-ОЗ.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Оказание бесплатной юридической помощи подведомственными исполнительным органам государственной власти Ненецкого автономного округа учреждениями осуществляется в порядке, предусмотренном нормативными правовыми актами Ненецкого автономного округа, регламентирующими деятельность указанных учреждений.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2. Оказание бесплатной юридической помощи государственным юридическим бюро осуществляется на основании заявлений об оказании бесплатной юридической помощи граждан, указанных в </w:t>
      </w:r>
      <w:hyperlink w:anchor="P118" w:history="1">
        <w:r>
          <w:rPr>
            <w:color w:val="0000FF"/>
          </w:rPr>
          <w:t>части 1 статьи 13</w:t>
        </w:r>
      </w:hyperlink>
      <w:r>
        <w:t xml:space="preserve"> настоящего закона, их законных представителей или представителей (далее - заявители).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lastRenderedPageBreak/>
        <w:t xml:space="preserve">Одновременно с заявлением об оказании бесплатной юридической помощи в государственное юридическое бюро представляются документы, предусмотренные </w:t>
      </w:r>
      <w:hyperlink w:anchor="P252" w:history="1">
        <w:r>
          <w:rPr>
            <w:color w:val="0000FF"/>
          </w:rPr>
          <w:t>статьей 16</w:t>
        </w:r>
      </w:hyperlink>
      <w:r>
        <w:t xml:space="preserve"> настоящего закона.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Требование о представлении иных документов не допускается.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3. Решение об оказании бесплатной юридической помощи государственным юридическим бюро принимается его руководителем или иным уполномоченным в соответствии с учредительными документами должностным лицом не позднее дня, следующего за днем подачи заявления.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4. Оказание бесплатной юридической помощи осуществляется в соответствии с соглашением об оказании бесплатной юридической помощи (далее - соглашение о юридической помощи), заключаемым между гражданином и государственным юридическим бюро в день принятия решения об оказании бесплатной юридической помощи.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Указанное соглашение не заключается в случае оказания бесплатной юридической помощи в виде устного консультирования.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Если соглашением о юридической помощи предусмотрена возможность оказания юридической помощи адвокатами, государственное юридическое бюро вправе на основании договора поручить адвокатам, являющимся участниками государственной системы бесплатной юридической помощи, оказать гражданину бесплатную юридическую помощь.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5. Государственное юридическое бюро отказывает гражданину в оказании бесплатной юридической помощи в случае невозможности ее оказания.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Невозможность оказания государственным юридическим бюро бесплатной юридической помощи гражданину определяется тем, что данный гражданин не относится к категориям граждан, перечисленным в </w:t>
      </w:r>
      <w:hyperlink w:anchor="P118" w:history="1">
        <w:r>
          <w:rPr>
            <w:color w:val="0000FF"/>
          </w:rPr>
          <w:t>части 1 статьи 13</w:t>
        </w:r>
      </w:hyperlink>
      <w:r>
        <w:t xml:space="preserve"> настоящего закона, а также отсутствием (наличием) обстоятельств (случаев), предусмотренных </w:t>
      </w:r>
      <w:hyperlink r:id="rId83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Решение об отказе в оказании бесплатной юридической помощи государственным юридическим бюро принимается его руководителем или иным уполномоченным в соответствии с учредительными документами должностным лицом не позднее дня, следующего за днем подачи заявления об оказании бесплатной юридической помощи.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В этот же срок гражданину выдается обоснованное заключение о невозможности оказания государственным юридическим бюро бесплатной юридической помощи.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6. Форма заявления об оказании бесплатной юридической помощи и форма соглашения о юридической помощи утверждаются Администрацией Ненецкого автономного округа.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НАО от 23.04.2019 N 62-ОЗ.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15. Порядок оказания в экстренных случаях бесплатной юридической помощи гражданам, оказавшимся в трудной жизненной ситуации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 в рамках государственной системы бесплатной юридической помощи, указанных в </w:t>
      </w:r>
      <w:hyperlink w:anchor="P118" w:history="1">
        <w:r>
          <w:rPr>
            <w:color w:val="0000FF"/>
          </w:rPr>
          <w:t>части 1 статьи 13</w:t>
        </w:r>
      </w:hyperlink>
      <w:r>
        <w:t xml:space="preserve"> настоящего закона, имеют граждане, оказавшиеся в трудной жизненной ситуации.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Оказание в экстренных случаях бесплатной юридической помощи гражданам, оказавшимся в </w:t>
      </w:r>
      <w:r>
        <w:lastRenderedPageBreak/>
        <w:t>трудной жизненной ситуации, осуществляется государственным юридическим бюро по направлению органа исполнительной власти Ненецкого автономного округа, уполномоченного в сфере социальной защиты населения.</w:t>
      </w:r>
    </w:p>
    <w:p w:rsidR="00151CCE" w:rsidRDefault="00151CCE">
      <w:pPr>
        <w:pStyle w:val="ConsPlusNormal"/>
        <w:jc w:val="both"/>
      </w:pPr>
      <w:r>
        <w:t xml:space="preserve">(часть 1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2. Для получения направления гражданин, находящийся в трудной жизненной ситуации (его законный представитель), обращается в орган исполнительной власти Ненецкого автономного округа, уполномоченный в сфере социальной защиты населения.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3. Орган исполнительной власти Ненецкого автономного округа, уполномоченный в сфере социальной защиты населения, выдает направление на оказание в экстренных случаях бесплатной юридической помощи гражданам, оказавшимся в трудной жизненной ситуации, не позднее суток с момента обращения гражданина.</w:t>
      </w:r>
    </w:p>
    <w:p w:rsidR="00151CCE" w:rsidRDefault="00151CCE">
      <w:pPr>
        <w:pStyle w:val="ConsPlusNormal"/>
        <w:jc w:val="both"/>
      </w:pPr>
      <w:r>
        <w:t xml:space="preserve">(часть 3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4. Порядок принятия решения органом исполнительной власти Ненецкого автономного округа, уполномоченным в сфере социальной защиты населения, о выдаче направления на оказание в экстренных случаях бесплатной юридической помощи гражданам, оказавшимся в трудной жизненной ситуации, определяется Администрацией Ненецкого автономного округа.</w:t>
      </w:r>
    </w:p>
    <w:p w:rsidR="00151CCE" w:rsidRDefault="00151CCE">
      <w:pPr>
        <w:pStyle w:val="ConsPlusNormal"/>
        <w:jc w:val="both"/>
      </w:pPr>
      <w:r>
        <w:t xml:space="preserve">(часть 4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5. В экстренном случае бесплатная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 оказывается не позднее 5 (пяти) дней с момента принятия решения об оказании гражданину бесплатной юридической помощи.</w:t>
      </w:r>
    </w:p>
    <w:p w:rsidR="00151CCE" w:rsidRDefault="00151CCE">
      <w:pPr>
        <w:pStyle w:val="ConsPlusNormal"/>
        <w:jc w:val="both"/>
      </w:pPr>
      <w:r>
        <w:t xml:space="preserve">(часть 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НАО от 23.04.2019 N 62-ОЗ)</w:t>
      </w:r>
    </w:p>
    <w:p w:rsidR="00151CCE" w:rsidRDefault="00151CCE">
      <w:pPr>
        <w:pStyle w:val="ConsPlusTitle"/>
        <w:spacing w:before="220"/>
        <w:ind w:firstLine="540"/>
        <w:jc w:val="both"/>
        <w:outlineLvl w:val="0"/>
      </w:pPr>
      <w:bookmarkStart w:id="18" w:name="P252"/>
      <w:bookmarkEnd w:id="18"/>
      <w:r>
        <w:t>Статья 16. Документы, представляемые для получения бесплатной юридической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1. Для получения в соответствии с настоящим законом бесплатной юридической помощи заявители представляют следующие документы: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2) паспорт гражданина Российской Федерации (свидетельство о рождении) или иные документы, удостоверяющие личность, подтверждающие гражданство Российской Федерации и место жительства.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НАО от 26.06.2013 N 51-ОЗ)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В случае подачи заявления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исключением гражданства) и данного гражданина, а также документы, подтверждающие его статус как законного представителя или представителя;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3) документ, полученный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- гражданами, указанными в </w:t>
      </w:r>
      <w:hyperlink w:anchor="P119" w:history="1">
        <w:r>
          <w:rPr>
            <w:color w:val="0000FF"/>
          </w:rPr>
          <w:t>пункте 1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4) справку, подтверждающую факт установления инвалидности, выданную федеральным учреждением медико-социальной экспертизы, в случае отсутствия сведений об инвалидности, содержащихся в федеральном реестре инвалидов, - гражданами, указанными в </w:t>
      </w:r>
      <w:hyperlink w:anchor="P120" w:history="1">
        <w:r>
          <w:rPr>
            <w:color w:val="0000FF"/>
          </w:rPr>
          <w:t>пункте 2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НАО от 25.12.2019 N 151-ОЗ)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lastRenderedPageBreak/>
        <w:t xml:space="preserve">5.1) удостоверение или иной документ, подтверждающий статус ветерана боевых действий, - гражданами, указанными в </w:t>
      </w:r>
      <w:hyperlink w:anchor="P124" w:history="1">
        <w:r>
          <w:rPr>
            <w:color w:val="0000FF"/>
          </w:rPr>
          <w:t>пункте 3.1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jc w:val="both"/>
      </w:pPr>
      <w:r>
        <w:t xml:space="preserve">(п. 5.1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НАО от 11.06.2019 N 95-ОЗ)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5)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гражданами, указанными в </w:t>
      </w:r>
      <w:hyperlink w:anchor="P122" w:history="1">
        <w:r>
          <w:rPr>
            <w:color w:val="0000FF"/>
          </w:rPr>
          <w:t>пункте 3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НАО от 12.03.2014 N 8-ОЗ)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6) документ, подтверждающий статус ребенка-инвалида (в случае отсутствия сведений об инвалидности, содержащихся в федеральном реестре инвалидов), ребенка-сироты, ребенка, оставшегося без попечения родителей, лица из числа детей-сирот и детей, оставшихся без попечения родителей, - гражданами, указанными в </w:t>
      </w:r>
      <w:hyperlink w:anchor="P126" w:history="1">
        <w:r>
          <w:rPr>
            <w:color w:val="0000FF"/>
          </w:rPr>
          <w:t>пункте 4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jc w:val="both"/>
      </w:pPr>
      <w:r>
        <w:t xml:space="preserve">(в ред. законов НАО от 30.05.2016 </w:t>
      </w:r>
      <w:hyperlink r:id="rId96" w:history="1">
        <w:r>
          <w:rPr>
            <w:color w:val="0000FF"/>
          </w:rPr>
          <w:t>N 203-ОЗ</w:t>
        </w:r>
      </w:hyperlink>
      <w:r>
        <w:t xml:space="preserve">, от 25.12.2019 </w:t>
      </w:r>
      <w:hyperlink r:id="rId97" w:history="1">
        <w:r>
          <w:rPr>
            <w:color w:val="0000FF"/>
          </w:rPr>
          <w:t>N 151-ОЗ</w:t>
        </w:r>
      </w:hyperlink>
      <w:r>
        <w:t>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НАО от 08.02.2016 N 177-ОЗ;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8) справку учреждения системы профилактики безнадзорности и правонарушений несовершеннолетних, а также системы отбывания наказания, связанного с лишением свободы, - гражданами, указанными в </w:t>
      </w:r>
      <w:hyperlink w:anchor="P136" w:history="1">
        <w:r>
          <w:rPr>
            <w:color w:val="0000FF"/>
          </w:rPr>
          <w:t>пункте 8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9) документ, подтверждающий право гражданина на получение бесплатной юридической помощи в соответствии с </w:t>
      </w:r>
      <w:hyperlink r:id="rId9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гражданами, указанными в </w:t>
      </w:r>
      <w:hyperlink w:anchor="P137" w:history="1">
        <w:r>
          <w:rPr>
            <w:color w:val="0000FF"/>
          </w:rPr>
          <w:t>пункте 9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10) решение суда о признании гражданина недееспособным - гражданами, указанными в </w:t>
      </w:r>
      <w:hyperlink w:anchor="P138" w:history="1">
        <w:r>
          <w:rPr>
            <w:color w:val="0000FF"/>
          </w:rPr>
          <w:t>пункте 10 части 1 статьи 13</w:t>
        </w:r>
      </w:hyperlink>
      <w:r>
        <w:t xml:space="preserve"> настоящего закона;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11) документы, подтверждающие отнесение гражданина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 в соответствии с законодательством Российской Федерации и настоящим законом, - гражданами, указанными в </w:t>
      </w:r>
      <w:hyperlink w:anchor="P130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7</w:t>
        </w:r>
      </w:hyperlink>
      <w:r>
        <w:t xml:space="preserve">, </w:t>
      </w:r>
      <w:hyperlink w:anchor="P139" w:history="1">
        <w:r>
          <w:rPr>
            <w:color w:val="0000FF"/>
          </w:rPr>
          <w:t>11</w:t>
        </w:r>
      </w:hyperlink>
      <w:r>
        <w:t xml:space="preserve">, </w:t>
      </w:r>
      <w:hyperlink w:anchor="P141" w:history="1">
        <w:r>
          <w:rPr>
            <w:color w:val="0000FF"/>
          </w:rPr>
          <w:t>11.1</w:t>
        </w:r>
      </w:hyperlink>
      <w:r>
        <w:t xml:space="preserve">, </w:t>
      </w:r>
      <w:hyperlink w:anchor="P143" w:history="1">
        <w:r>
          <w:rPr>
            <w:color w:val="0000FF"/>
          </w:rPr>
          <w:t>11.2</w:t>
        </w:r>
      </w:hyperlink>
      <w:r>
        <w:t xml:space="preserve"> и </w:t>
      </w:r>
      <w:hyperlink w:anchor="P151" w:history="1">
        <w:r>
          <w:rPr>
            <w:color w:val="0000FF"/>
          </w:rPr>
          <w:t>12 части 1 статьи 13</w:t>
        </w:r>
      </w:hyperlink>
      <w:r>
        <w:t xml:space="preserve"> настоящего закона.</w:t>
      </w:r>
    </w:p>
    <w:p w:rsidR="00151CCE" w:rsidRDefault="00151CCE">
      <w:pPr>
        <w:pStyle w:val="ConsPlusNormal"/>
        <w:jc w:val="both"/>
      </w:pPr>
      <w:r>
        <w:t xml:space="preserve">(п. 11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НАО от 23.04.2019 N 62-ОЗ)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2. В случае, если обратившийся за бесплатной юридической помощью гражданин самостоятельно не представил документы, подтверждающие отнесение его к одной из категорий граждан, предусмотренных </w:t>
      </w:r>
      <w:hyperlink w:anchor="P116" w:history="1">
        <w:r>
          <w:rPr>
            <w:color w:val="0000FF"/>
          </w:rPr>
          <w:t>статьей 13</w:t>
        </w:r>
      </w:hyperlink>
      <w:r>
        <w:t xml:space="preserve"> настоящего закона, указанные 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Ненецкого автономного округа.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17. Негосударственная система бесплатной юридической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Состав и статус участников негосударственной системы бесплатной юридической помощи, а также порядок оказания ими бесплатной юридической помощи в Ненецком автономном округе определяются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18. Информационное обеспечение деятельности по оказанию гражданам бесплатной юридической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 xml:space="preserve">1. Правовое информирование и правовое просвещение населения, в том числе правовое </w:t>
      </w:r>
      <w:r>
        <w:lastRenderedPageBreak/>
        <w:t xml:space="preserve">информирование граждан, предусмотренные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осуществляются государственным юридическим бюро.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 xml:space="preserve">2. Исполнительные органы государственной власти Ненецкого автономного округа и подведомственные им учреждения осуществляют правовое информирование и правовое просвещение населения, в том числе правовое информирование граждан, предусмотренные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по вопросам, относящимся к их компетенции.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19. Координация деятельности субъектов государственной системы бесплатной юридической помощи</w:t>
      </w:r>
    </w:p>
    <w:p w:rsidR="00151CCE" w:rsidRDefault="00151CCE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НАО от 30.05.2016 N 203-ОЗ)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В целях обеспечения координации деятельности субъектов государственной системы бесплатной юридической помощи при губернаторе Ненецкого автономного округа может создаваться совещательный орган.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20. Ежегодный доклад об оказании бесплатной юридической помощи, правовом информировании и правовом просвещении населения Ненецкого автономного округа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1. Уполномоченный орган в порядке, установленном Администрацией Ненецкого автономного округа, осуществляет подготовку ежегодного доклада об оказании бесплатной юридической помощи, правовом информировании и правовом просвещении населения Ненецкого автономного округа (далее - доклад).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2. Доклад рассматривается на заседании Администрации Ненецкого автономного округа.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3. Доклад направляется в Администрацию Ненецкого автономного округа, Собрание депутатов Ненецкого автономного округа, прокуратуру Ненецкого автономного округа, территориальный орган Министерства юстиции Российской Федерации по Архангельской области и Ненецкому автономному округу, Уполномоченному по правам человека в Ненецком автономном округе, Уполномоченному по правам ребенка в Ненецком автономном округе, Уполномоченному по защите прав предпринимателей в Ненецком автономном округе.</w:t>
      </w:r>
    </w:p>
    <w:p w:rsidR="00151CCE" w:rsidRDefault="00151CC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НАО от 15.07.2013 N 68-ОЗ)</w:t>
      </w:r>
    </w:p>
    <w:p w:rsidR="00151CCE" w:rsidRDefault="00151CCE">
      <w:pPr>
        <w:pStyle w:val="ConsPlusNormal"/>
        <w:spacing w:before="220"/>
        <w:ind w:firstLine="540"/>
        <w:jc w:val="both"/>
      </w:pPr>
      <w:r>
        <w:t>4. Уполномоченный орган обеспечивает размещение доклада на официальном сайте Администрации Ненецкого автономного округа в информационно-телекоммуникационной сети "Интернет".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21. Финансирование мероприятий, связанных с оказанием бесплатной юридической помощи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исполнительными органами государственной власти Ненецкого автономного округа и подведомственными им учреждениями, а также государственным юридическим бюро и адвокатами, являющимися участниками государственной системы бесплатной юридической помощи, осуществляется за счет средств окружного бюджета.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Title"/>
        <w:ind w:firstLine="540"/>
        <w:jc w:val="both"/>
        <w:outlineLvl w:val="0"/>
      </w:pPr>
      <w:r>
        <w:t>Статья 22. Действие настоящего закона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jc w:val="right"/>
      </w:pPr>
      <w:r>
        <w:t>Губернатор</w:t>
      </w:r>
    </w:p>
    <w:p w:rsidR="00151CCE" w:rsidRDefault="00151CCE">
      <w:pPr>
        <w:pStyle w:val="ConsPlusNormal"/>
        <w:jc w:val="right"/>
      </w:pPr>
      <w:r>
        <w:t>Ненецкого автономного округа</w:t>
      </w:r>
    </w:p>
    <w:p w:rsidR="00151CCE" w:rsidRDefault="00151CCE">
      <w:pPr>
        <w:pStyle w:val="ConsPlusNormal"/>
        <w:jc w:val="right"/>
      </w:pPr>
      <w:r>
        <w:lastRenderedPageBreak/>
        <w:t>И.Г.ФЕДОРОВ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jc w:val="right"/>
      </w:pPr>
      <w:r>
        <w:t>Председатель Собрания депутатов</w:t>
      </w:r>
    </w:p>
    <w:p w:rsidR="00151CCE" w:rsidRDefault="00151CCE">
      <w:pPr>
        <w:pStyle w:val="ConsPlusNormal"/>
        <w:jc w:val="right"/>
      </w:pPr>
      <w:r>
        <w:t>Ненецкого автономного округа</w:t>
      </w:r>
    </w:p>
    <w:p w:rsidR="00151CCE" w:rsidRDefault="00151CCE">
      <w:pPr>
        <w:pStyle w:val="ConsPlusNormal"/>
        <w:jc w:val="right"/>
      </w:pPr>
      <w:r>
        <w:t>С.Н.КОТКИН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</w:pPr>
      <w:r>
        <w:t>г. Нарьян-Мар</w:t>
      </w:r>
    </w:p>
    <w:p w:rsidR="00151CCE" w:rsidRDefault="00151CCE">
      <w:pPr>
        <w:pStyle w:val="ConsPlusNormal"/>
        <w:spacing w:before="220"/>
      </w:pPr>
      <w:r>
        <w:t>29 декабря 2012 года</w:t>
      </w:r>
    </w:p>
    <w:p w:rsidR="00151CCE" w:rsidRDefault="00151CCE">
      <w:pPr>
        <w:pStyle w:val="ConsPlusNormal"/>
        <w:spacing w:before="220"/>
      </w:pPr>
      <w:r>
        <w:t>N 119-ОЗ</w:t>
      </w: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jc w:val="both"/>
      </w:pPr>
    </w:p>
    <w:p w:rsidR="00151CCE" w:rsidRDefault="00151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01" w:rsidRDefault="00BF0701">
      <w:bookmarkStart w:id="19" w:name="_GoBack"/>
      <w:bookmarkEnd w:id="19"/>
    </w:p>
    <w:sectPr w:rsidR="00BF0701" w:rsidSect="0088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E"/>
    <w:rsid w:val="00151CCE"/>
    <w:rsid w:val="00B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DD48-ACE8-4289-BAE4-7A32FC9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2B3C635625E0D071C4D2623F91EF5D12429A3AEA7414F4CFBE3F84143FF6FCE951084DC2535987A62B772DFBC70C2062301FCDE3CFCA1AQC15N" TargetMode="External"/><Relationship Id="rId21" Type="http://schemas.openxmlformats.org/officeDocument/2006/relationships/hyperlink" Target="consultantplus://offline/ref=812B3C635625E0D071C4CC6F29FDB851124AC436E87C1EA196E164D94336FCABAE1E510F865E5885A4202375B4C6506532231ECEE3CDCC06C79CBDQ71CN" TargetMode="External"/><Relationship Id="rId42" Type="http://schemas.openxmlformats.org/officeDocument/2006/relationships/hyperlink" Target="consultantplus://offline/ref=812B3C635625E0D071C4CC6F29FDB851124AC436EE7C16A390E164D94336FCABAE1E510F865E5885A420227CB4C6506532231ECEE3CDCC06C79CBDQ71CN" TargetMode="External"/><Relationship Id="rId47" Type="http://schemas.openxmlformats.org/officeDocument/2006/relationships/hyperlink" Target="consultantplus://offline/ref=812B3C635625E0D071C4CC6F29FDB851124AC436ED751DA69AE164D94336FCABAE1E510F865E5885A420227EB4C6506532231ECEE3CDCC06C79CBDQ71CN" TargetMode="External"/><Relationship Id="rId63" Type="http://schemas.openxmlformats.org/officeDocument/2006/relationships/hyperlink" Target="consultantplus://offline/ref=812B3C635625E0D071C4CC6F29FDB851124AC436EE7B17AB9AE164D94336FCABAE1E510F865E5885A420227BB4C6506532231ECEE3CDCC06C79CBDQ71CN" TargetMode="External"/><Relationship Id="rId68" Type="http://schemas.openxmlformats.org/officeDocument/2006/relationships/hyperlink" Target="consultantplus://offline/ref=812B3C635625E0D071C4CC6F29FDB851124AC436ED7B17A290E164D94336FCABAE1E510F865E5885A4202274B4C6506532231ECEE3CDCC06C79CBDQ71CN" TargetMode="External"/><Relationship Id="rId84" Type="http://schemas.openxmlformats.org/officeDocument/2006/relationships/hyperlink" Target="consultantplus://offline/ref=812B3C635625E0D071C4CC6F29FDB851124AC436E87C1EA196E164D94336FCABAE1E510F865E5885A420217AB4C6506532231ECEE3CDCC06C79CBDQ71CN" TargetMode="External"/><Relationship Id="rId89" Type="http://schemas.openxmlformats.org/officeDocument/2006/relationships/hyperlink" Target="consultantplus://offline/ref=812B3C635625E0D071C4CC6F29FDB851124AC436E87C1EA196E164D94336FCABAE1E510F865E5885A4202079B4C6506532231ECEE3CDCC06C79CBDQ71CN" TargetMode="External"/><Relationship Id="rId7" Type="http://schemas.openxmlformats.org/officeDocument/2006/relationships/hyperlink" Target="consultantplus://offline/ref=812B3C635625E0D071C4CC6F29FDB851124AC436ED741FA396E164D94336FCABAE1E510F865E5885A4202774B4C6506532231ECEE3CDCC06C79CBDQ71CN" TargetMode="External"/><Relationship Id="rId71" Type="http://schemas.openxmlformats.org/officeDocument/2006/relationships/hyperlink" Target="consultantplus://offline/ref=812B3C635625E0D071C4CC6F29FDB851124AC436E87C1EA196E164D94336FCABAE1E510F865E5885A420217DB4C6506532231ECEE3CDCC06C79CBDQ71CN" TargetMode="External"/><Relationship Id="rId92" Type="http://schemas.openxmlformats.org/officeDocument/2006/relationships/hyperlink" Target="consultantplus://offline/ref=812B3C635625E0D071C4D2623F91EF5D12449B39E87C14F4CFBE3F84143FF6FCFB515041C3564785A23E217CBDQ91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2B3C635625E0D071C4CC6F29FDB851124AC436E87C1EA196E164D94336FCABAE1E510F865E5885A420237BB4C6506532231ECEE3CDCC06C79CBDQ71CN" TargetMode="External"/><Relationship Id="rId29" Type="http://schemas.openxmlformats.org/officeDocument/2006/relationships/hyperlink" Target="consultantplus://offline/ref=812B3C635625E0D071C4CC6F29FDB851124AC436E87C1EA196E164D94336FCABAE1E510F865E5885A420227FB4C6506532231ECEE3CDCC06C79CBDQ71C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12B3C635625E0D071C4CC6F29FDB851124AC436EE7E19A495E164D94336FCABAE1E510F865E5885A420237BB4C6506532231ECEE3CDCC06C79CBDQ71CN" TargetMode="External"/><Relationship Id="rId24" Type="http://schemas.openxmlformats.org/officeDocument/2006/relationships/hyperlink" Target="consultantplus://offline/ref=812B3C635625E0D071C4D2623F91EF5D13499D3EE72A43F69EEB31811C6FACECFF180449DC535F9BA62021Q71CN" TargetMode="External"/><Relationship Id="rId32" Type="http://schemas.openxmlformats.org/officeDocument/2006/relationships/hyperlink" Target="consultantplus://offline/ref=812B3C635625E0D071C4D2623F91EF5D12429A3AEA7414F4CFBE3F84143FF6FCE951084DC2535986AC2B772DFBC70C2062301FCDE3CFCA1AQC15N" TargetMode="External"/><Relationship Id="rId37" Type="http://schemas.openxmlformats.org/officeDocument/2006/relationships/hyperlink" Target="consultantplus://offline/ref=812B3C635625E0D071C4CC6F29FDB851124AC436ED7B17A290E164D94336FCABAE1E510F865E5885A4202374B4C6506532231ECEE3CDCC06C79CBDQ71CN" TargetMode="External"/><Relationship Id="rId40" Type="http://schemas.openxmlformats.org/officeDocument/2006/relationships/hyperlink" Target="consultantplus://offline/ref=812B3C635625E0D071C4D2623F91EF5D12429A3AEA7414F4CFBE3F84143FF6FCE951084DC2535986AC2B772DFBC70C2062301FCDE3CFCA1AQC15N" TargetMode="External"/><Relationship Id="rId45" Type="http://schemas.openxmlformats.org/officeDocument/2006/relationships/hyperlink" Target="consultantplus://offline/ref=812B3C635625E0D071C4CC6F29FDB851124AC436ED751DA69AE164D94336FCABAE1E510F865E5885A4202375B4C6506532231ECEE3CDCC06C79CBDQ71CN" TargetMode="External"/><Relationship Id="rId53" Type="http://schemas.openxmlformats.org/officeDocument/2006/relationships/hyperlink" Target="consultantplus://offline/ref=812B3C635625E0D071C4CC6F29FDB851124AC436EF7B1AA192E164D94336FCABAE1E510F865E5885A420277EB4C6506532231ECEE3CDCC06C79CBDQ71CN" TargetMode="External"/><Relationship Id="rId58" Type="http://schemas.openxmlformats.org/officeDocument/2006/relationships/hyperlink" Target="consultantplus://offline/ref=812B3C635625E0D071C4CC6F29FDB851124AC436EE7E19A495E164D94336FCABAE1E510F865E5885A4202274B4C6506532231ECEE3CDCC06C79CBDQ71CN" TargetMode="External"/><Relationship Id="rId66" Type="http://schemas.openxmlformats.org/officeDocument/2006/relationships/hyperlink" Target="consultantplus://offline/ref=812B3C635625E0D071C4CC6F29FDB851124AC436EE751FA191E164D94336FCABAE1E510F865E5885A420227FB4C6506532231ECEE3CDCC06C79CBDQ71CN" TargetMode="External"/><Relationship Id="rId74" Type="http://schemas.openxmlformats.org/officeDocument/2006/relationships/hyperlink" Target="consultantplus://offline/ref=812B3C635625E0D071C4CC6F29FDB851124AC436E87C1EA196E164D94336FCABAE1E510F865E5885A420217EB4C6506532231ECEE3CDCC06C79CBDQ71CN" TargetMode="External"/><Relationship Id="rId79" Type="http://schemas.openxmlformats.org/officeDocument/2006/relationships/hyperlink" Target="consultantplus://offline/ref=812B3C635625E0D071C4CC6F29FDB851124AC436EE751FA191E164D94336FCABAE1E510F865E5885A420217CB4C6506532231ECEE3CDCC06C79CBDQ71CN" TargetMode="External"/><Relationship Id="rId87" Type="http://schemas.openxmlformats.org/officeDocument/2006/relationships/hyperlink" Target="consultantplus://offline/ref=812B3C635625E0D071C4CC6F29FDB851124AC436E87C1EA196E164D94336FCABAE1E510F865E5885A420207EB4C6506532231ECEE3CDCC06C79CBDQ71CN" TargetMode="External"/><Relationship Id="rId102" Type="http://schemas.openxmlformats.org/officeDocument/2006/relationships/hyperlink" Target="consultantplus://offline/ref=812B3C635625E0D071C4D2623F91EF5D12429A3AEA7414F4CFBE3F84143FF6FCFB515041C3564785A23E217CBDQ912N" TargetMode="External"/><Relationship Id="rId5" Type="http://schemas.openxmlformats.org/officeDocument/2006/relationships/hyperlink" Target="consultantplus://offline/ref=812B3C635625E0D071C4CC6F29FDB851124AC436ED7917A491E164D94336FCABAE1E511D86065484A13E237AA1900123Q617N" TargetMode="External"/><Relationship Id="rId61" Type="http://schemas.openxmlformats.org/officeDocument/2006/relationships/hyperlink" Target="consultantplus://offline/ref=812B3C635625E0D071C4CC6F29FDB851124AC436ED751DA69AE164D94336FCABAE1E510F865E5885A4202279B4C6506532231ECEE3CDCC06C79CBDQ71CN" TargetMode="External"/><Relationship Id="rId82" Type="http://schemas.openxmlformats.org/officeDocument/2006/relationships/hyperlink" Target="consultantplus://offline/ref=812B3C635625E0D071C4CC6F29FDB851124AC436E87C1EA196E164D94336FCABAE1E510F865E5885A420217AB4C6506532231ECEE3CDCC06C79CBDQ71CN" TargetMode="External"/><Relationship Id="rId90" Type="http://schemas.openxmlformats.org/officeDocument/2006/relationships/hyperlink" Target="consultantplus://offline/ref=812B3C635625E0D071C4CC6F29FDB851124AC436E87C1EA196E164D94336FCABAE1E510F865E5885A420207AB4C6506532231ECEE3CDCC06C79CBDQ71CN" TargetMode="External"/><Relationship Id="rId95" Type="http://schemas.openxmlformats.org/officeDocument/2006/relationships/hyperlink" Target="consultantplus://offline/ref=812B3C635625E0D071C4CC6F29FDB851124AC436EE7C16A390E164D94336FCABAE1E510F865E5885A420227EB4C6506532231ECEE3CDCC06C79CBDQ71CN" TargetMode="External"/><Relationship Id="rId19" Type="http://schemas.openxmlformats.org/officeDocument/2006/relationships/hyperlink" Target="consultantplus://offline/ref=812B3C635625E0D071C4D2623F91EF5D12449939E97C14F4CFBE3F84143FF6FCFB515041C3564785A23E217CBDQ912N" TargetMode="External"/><Relationship Id="rId14" Type="http://schemas.openxmlformats.org/officeDocument/2006/relationships/hyperlink" Target="consultantplus://offline/ref=812B3C635625E0D071C4CC6F29FDB851124AC436EE751FA191E164D94336FCABAE1E510F865E5885A420237BB4C6506532231ECEE3CDCC06C79CBDQ71CN" TargetMode="External"/><Relationship Id="rId22" Type="http://schemas.openxmlformats.org/officeDocument/2006/relationships/hyperlink" Target="consultantplus://offline/ref=812B3C635625E0D071C4CC6F29FDB851124AC436E87C1EA196E164D94336FCABAE1E510F865E5885A420227DB4C6506532231ECEE3CDCC06C79CBDQ71CN" TargetMode="External"/><Relationship Id="rId27" Type="http://schemas.openxmlformats.org/officeDocument/2006/relationships/hyperlink" Target="consultantplus://offline/ref=812B3C635625E0D071C4CC6F29FDB851124AC436E87C1EA794E164D94336FCABAE1E511D86065484A13E237AA1900123Q617N" TargetMode="External"/><Relationship Id="rId30" Type="http://schemas.openxmlformats.org/officeDocument/2006/relationships/hyperlink" Target="consultantplus://offline/ref=812B3C635625E0D071C4CC6F29FDB851124AC436EE7C16A390E164D94336FCABAE1E510F865E5885A4202375B4C6506532231ECEE3CDCC06C79CBDQ71CN" TargetMode="External"/><Relationship Id="rId35" Type="http://schemas.openxmlformats.org/officeDocument/2006/relationships/hyperlink" Target="consultantplus://offline/ref=812B3C635625E0D071C4D2623F91EF5D12429A3AEA7414F4CFBE3F84143FF6FCFB515041C3564785A23E217CBDQ912N" TargetMode="External"/><Relationship Id="rId43" Type="http://schemas.openxmlformats.org/officeDocument/2006/relationships/hyperlink" Target="consultantplus://offline/ref=812B3C635625E0D071C4D2623F91EF5D12449B39EF7B14F4CFBE3F84143FF6FCFB515041C3564785A23E217CBDQ912N" TargetMode="External"/><Relationship Id="rId48" Type="http://schemas.openxmlformats.org/officeDocument/2006/relationships/hyperlink" Target="consultantplus://offline/ref=812B3C635625E0D071C4CC6F29FDB851124AC436EE751FA191E164D94336FCABAE1E510F865E5885A420227CB4C6506532231ECEE3CDCC06C79CBDQ71CN" TargetMode="External"/><Relationship Id="rId56" Type="http://schemas.openxmlformats.org/officeDocument/2006/relationships/hyperlink" Target="consultantplus://offline/ref=812B3C635625E0D071C4CC6F29FDB851124AC436ED751DA69AE164D94336FCABAE1E510F865E5885A4202278B4C6506532231ECEE3CDCC06C79CBDQ71CN" TargetMode="External"/><Relationship Id="rId64" Type="http://schemas.openxmlformats.org/officeDocument/2006/relationships/hyperlink" Target="consultantplus://offline/ref=812B3C635625E0D071C4CC6F29FDB851124AC436EE7E19A495E164D94336FCABAE1E510F865E5885A4202275B4C6506532231ECEE3CDCC06C79CBDQ71CN" TargetMode="External"/><Relationship Id="rId69" Type="http://schemas.openxmlformats.org/officeDocument/2006/relationships/hyperlink" Target="consultantplus://offline/ref=812B3C635625E0D071C4CC6F29FDB851124AC436ED751DA69AE164D94336FCABAE1E510F865E5885A4202275B4C6506532231ECEE3CDCC06C79CBDQ71CN" TargetMode="External"/><Relationship Id="rId77" Type="http://schemas.openxmlformats.org/officeDocument/2006/relationships/hyperlink" Target="consultantplus://offline/ref=812B3C635625E0D071C4CC6F29FDB851124AC436EE751FA191E164D94336FCABAE1E510F865E5885A4202274B4C6506532231ECEE3CDCC06C79CBDQ71CN" TargetMode="External"/><Relationship Id="rId100" Type="http://schemas.openxmlformats.org/officeDocument/2006/relationships/hyperlink" Target="consultantplus://offline/ref=812B3C635625E0D071C4CC6F29FDB851124AC436E87C1EA196E164D94336FCABAE1E510F865E5885A4202074B4C6506532231ECEE3CDCC06C79CBDQ71CN" TargetMode="External"/><Relationship Id="rId105" Type="http://schemas.openxmlformats.org/officeDocument/2006/relationships/hyperlink" Target="consultantplus://offline/ref=812B3C635625E0D071C4CC6F29FDB851124AC436ED741FA396E164D94336FCABAE1E510F865E5885A4202775B4C6506532231ECEE3CDCC06C79CBDQ71CN" TargetMode="External"/><Relationship Id="rId8" Type="http://schemas.openxmlformats.org/officeDocument/2006/relationships/hyperlink" Target="consultantplus://offline/ref=812B3C635625E0D071C4CC6F29FDB851124AC436ED751DA69AE164D94336FCABAE1E510F865E5885A420237BB4C6506532231ECEE3CDCC06C79CBDQ71CN" TargetMode="External"/><Relationship Id="rId51" Type="http://schemas.openxmlformats.org/officeDocument/2006/relationships/hyperlink" Target="consultantplus://offline/ref=812B3C635625E0D071C4CC6F29FDB851124AC436ED7B17A290E164D94336FCABAE1E510F865E5885A4202278B4C6506532231ECEE3CDCC06C79CBDQ71CN" TargetMode="External"/><Relationship Id="rId72" Type="http://schemas.openxmlformats.org/officeDocument/2006/relationships/hyperlink" Target="consultantplus://offline/ref=812B3C635625E0D071C4CC6F29FDB851124AC436ED751DA69AE164D94336FCABAE1E510F865E5885A420217CB4C6506532231ECEE3CDCC06C79CBDQ71CN" TargetMode="External"/><Relationship Id="rId80" Type="http://schemas.openxmlformats.org/officeDocument/2006/relationships/hyperlink" Target="consultantplus://offline/ref=812B3C635625E0D071C4CC6F29FDB851124AC436ED751BA094E164D94336FCABAE1E510F865E5885A4202278B4C6506532231ECEE3CDCC06C79CBDQ71CN" TargetMode="External"/><Relationship Id="rId85" Type="http://schemas.openxmlformats.org/officeDocument/2006/relationships/hyperlink" Target="consultantplus://offline/ref=812B3C635625E0D071C4CC6F29FDB851124AC436E87C1EA196E164D94336FCABAE1E510F865E5885A4202174B4C6506532231ECEE3CDCC06C79CBDQ71CN" TargetMode="External"/><Relationship Id="rId93" Type="http://schemas.openxmlformats.org/officeDocument/2006/relationships/hyperlink" Target="consultantplus://offline/ref=812B3C635625E0D071C4CC6F29FDB851124AC436E87F1FA494E164D94336FCABAE1E510F865E5885A4202374B4C6506532231ECEE3CDCC06C79CBDQ71CN" TargetMode="External"/><Relationship Id="rId98" Type="http://schemas.openxmlformats.org/officeDocument/2006/relationships/hyperlink" Target="consultantplus://offline/ref=812B3C635625E0D071C4CC6F29FDB851124AC436EE7B17AB9AE164D94336FCABAE1E510F865E5885A4202275B4C6506532231ECEE3CDCC06C79CBDQ71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2B3C635625E0D071C4CC6F29FDB851124AC436EE781AA591E164D94336FCABAE1E510F865E5885A421237FB4C6506532231ECEE3CDCC06C79CBDQ71CN" TargetMode="External"/><Relationship Id="rId17" Type="http://schemas.openxmlformats.org/officeDocument/2006/relationships/hyperlink" Target="consultantplus://offline/ref=812B3C635625E0D071C4CC6F29FDB851124AC436E87C18A39BE164D94336FCABAE1E510F865E5885A420237BB4C6506532231ECEE3CDCC06C79CBDQ71CN" TargetMode="External"/><Relationship Id="rId25" Type="http://schemas.openxmlformats.org/officeDocument/2006/relationships/hyperlink" Target="consultantplus://offline/ref=812B3C635625E0D071C4D2623F91EF5D12449939E97C14F4CFBE3F84143FF6FCFB515041C3564785A23E217CBDQ912N" TargetMode="External"/><Relationship Id="rId33" Type="http://schemas.openxmlformats.org/officeDocument/2006/relationships/hyperlink" Target="consultantplus://offline/ref=812B3C635625E0D071C4D2623F91EF5D12429A3AEA7414F4CFBE3F84143FF6FCFB515041C3564785A23E217CBDQ912N" TargetMode="External"/><Relationship Id="rId38" Type="http://schemas.openxmlformats.org/officeDocument/2006/relationships/hyperlink" Target="consultantplus://offline/ref=812B3C635625E0D071C4D2623F91EF5D12429A3AEA7414F4CFBE3F84143FF6FCFB515041C3564785A23E217CBDQ912N" TargetMode="External"/><Relationship Id="rId46" Type="http://schemas.openxmlformats.org/officeDocument/2006/relationships/hyperlink" Target="consultantplus://offline/ref=812B3C635625E0D071C4CC6F29FDB851124AC436ED751DA69AE164D94336FCABAE1E510F865E5885A420227CB4C6506532231ECEE3CDCC06C79CBDQ71CN" TargetMode="External"/><Relationship Id="rId59" Type="http://schemas.openxmlformats.org/officeDocument/2006/relationships/hyperlink" Target="consultantplus://offline/ref=812B3C635625E0D071C4CC6F29FDB851124AC436E87C1EA196E164D94336FCABAE1E510F865E5885A4202274B4C6506532231ECEE3CDCC06C79CBDQ71CN" TargetMode="External"/><Relationship Id="rId67" Type="http://schemas.openxmlformats.org/officeDocument/2006/relationships/hyperlink" Target="consultantplus://offline/ref=812B3C635625E0D071C4CC6F29FDB851124AC436EE751FA191E164D94336FCABAE1E510F865E5885A4202279B4C6506532231ECEE3CDCC06C79CBDQ71CN" TargetMode="External"/><Relationship Id="rId103" Type="http://schemas.openxmlformats.org/officeDocument/2006/relationships/hyperlink" Target="consultantplus://offline/ref=812B3C635625E0D071C4D2623F91EF5D12429A3AEA7414F4CFBE3F84143FF6FCFB515041C3564785A23E217CBDQ912N" TargetMode="External"/><Relationship Id="rId20" Type="http://schemas.openxmlformats.org/officeDocument/2006/relationships/hyperlink" Target="consultantplus://offline/ref=812B3C635625E0D071C4D2623F91EF5D12429A3AEA7414F4CFBE3F84143FF6FCE951084DC2535987A62B772DFBC70C2062301FCDE3CFCA1AQC15N" TargetMode="External"/><Relationship Id="rId41" Type="http://schemas.openxmlformats.org/officeDocument/2006/relationships/hyperlink" Target="consultantplus://offline/ref=812B3C635625E0D071C4CC6F29FDB851124AC436ED751BA094E164D94336FCABAE1E510F865E5885A420227CB4C6506532231ECEE3CDCC06C79CBDQ71CN" TargetMode="External"/><Relationship Id="rId54" Type="http://schemas.openxmlformats.org/officeDocument/2006/relationships/hyperlink" Target="consultantplus://offline/ref=812B3C635625E0D071C4CC6F29FDB851124AC436EE7E19A495E164D94336FCABAE1E510F865E5885A4202375B4C6506532231ECEE3CDCC06C79CBDQ71CN" TargetMode="External"/><Relationship Id="rId62" Type="http://schemas.openxmlformats.org/officeDocument/2006/relationships/hyperlink" Target="consultantplus://offline/ref=812B3C635625E0D071C4CC6F29FDB851124AC436ED751DA69AE164D94336FCABAE1E510F865E5885A420227BB4C6506532231ECEE3CDCC06C79CBDQ71CN" TargetMode="External"/><Relationship Id="rId70" Type="http://schemas.openxmlformats.org/officeDocument/2006/relationships/hyperlink" Target="consultantplus://offline/ref=812B3C635625E0D071C4CC6F29FDB851124AC436EE7E19A495E164D94336FCABAE1E510F865E5885A420217EB4C6506532231ECEE3CDCC06C79CBDQ71CN" TargetMode="External"/><Relationship Id="rId75" Type="http://schemas.openxmlformats.org/officeDocument/2006/relationships/hyperlink" Target="consultantplus://offline/ref=812B3C635625E0D071C4D2623F91EF5D12449B39EB7814F4CFBE3F84143FF6FCFB515041C3564785A23E217CBDQ912N" TargetMode="External"/><Relationship Id="rId83" Type="http://schemas.openxmlformats.org/officeDocument/2006/relationships/hyperlink" Target="consultantplus://offline/ref=812B3C635625E0D071C4D2623F91EF5D12429A3AEA7414F4CFBE3F84143FF6FCE951084DC2535880AD2B772DFBC70C2062301FCDE3CFCA1AQC15N" TargetMode="External"/><Relationship Id="rId88" Type="http://schemas.openxmlformats.org/officeDocument/2006/relationships/hyperlink" Target="consultantplus://offline/ref=812B3C635625E0D071C4CC6F29FDB851124AC436E87C1EA196E164D94336FCABAE1E510F865E5885A420207FB4C6506532231ECEE3CDCC06C79CBDQ71CN" TargetMode="External"/><Relationship Id="rId91" Type="http://schemas.openxmlformats.org/officeDocument/2006/relationships/hyperlink" Target="consultantplus://offline/ref=812B3C635625E0D071C4CC6F29FDB851124AC436ED7B17A290E164D94336FCABAE1E510F865E5885A420217DB4C6506532231ECEE3CDCC06C79CBDQ71CN" TargetMode="External"/><Relationship Id="rId96" Type="http://schemas.openxmlformats.org/officeDocument/2006/relationships/hyperlink" Target="consultantplus://offline/ref=812B3C635625E0D071C4CC6F29FDB851124AC436EE751FA191E164D94336FCABAE1E510F865E5885A420217DB4C6506532231ECEE3CDCC06C79CBDQ71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B3C635625E0D071C4CC6F29FDB851124AC436ED7B17A290E164D94336FCABAE1E510F865E5885A420237BB4C6506532231ECEE3CDCC06C79CBDQ71CN" TargetMode="External"/><Relationship Id="rId15" Type="http://schemas.openxmlformats.org/officeDocument/2006/relationships/hyperlink" Target="consultantplus://offline/ref=812B3C635625E0D071C4CC6F29FDB851124AC436EF7B1AA192E164D94336FCABAE1E510F865E5885A420277EB4C6506532231ECEE3CDCC06C79CBDQ71CN" TargetMode="External"/><Relationship Id="rId23" Type="http://schemas.openxmlformats.org/officeDocument/2006/relationships/hyperlink" Target="consultantplus://offline/ref=812B3C635625E0D071C4CC6F29FDB851124AC436EE7C16A390E164D94336FCABAE1E510F865E5885A4202374B4C6506532231ECEE3CDCC06C79CBDQ71CN" TargetMode="External"/><Relationship Id="rId28" Type="http://schemas.openxmlformats.org/officeDocument/2006/relationships/hyperlink" Target="consultantplus://offline/ref=812B3C635625E0D071C4D2623F91EF5D12429A3AEA7414F4CFBE3F84143FF6FCFB515041C3564785A23E217CBDQ912N" TargetMode="External"/><Relationship Id="rId36" Type="http://schemas.openxmlformats.org/officeDocument/2006/relationships/hyperlink" Target="consultantplus://offline/ref=812B3C635625E0D071C4D2623F91EF5D12429A3AEA7414F4CFBE3F84143FF6FCE951084DC2535884A72B772DFBC70C2062301FCDE3CFCA1AQC15N" TargetMode="External"/><Relationship Id="rId49" Type="http://schemas.openxmlformats.org/officeDocument/2006/relationships/hyperlink" Target="consultantplus://offline/ref=812B3C635625E0D071C4CC6F29FDB851124AC436EE751FA191E164D94336FCABAE1E510F865E5885A420227DB4C6506532231ECEE3CDCC06C79CBDQ71CN" TargetMode="External"/><Relationship Id="rId57" Type="http://schemas.openxmlformats.org/officeDocument/2006/relationships/hyperlink" Target="consultantplus://offline/ref=812B3C635625E0D071C4D2623F91EF5D12449B39EB7814F4CFBE3F84143FF6FCFB515041C3564785A23E217CBDQ912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12B3C635625E0D071C4CC6F29FDB851124AC436EE7C16A390E164D94336FCABAE1E510F865E5885A420237BB4C6506532231ECEE3CDCC06C79CBDQ71CN" TargetMode="External"/><Relationship Id="rId31" Type="http://schemas.openxmlformats.org/officeDocument/2006/relationships/hyperlink" Target="consultantplus://offline/ref=812B3C635625E0D071C4D2623F91EF5D12429A3AEA7414F4CFBE3F84143FF6FCFB515041C3564785A23E217CBDQ912N" TargetMode="External"/><Relationship Id="rId44" Type="http://schemas.openxmlformats.org/officeDocument/2006/relationships/hyperlink" Target="consultantplus://offline/ref=812B3C635625E0D071C4CC6F29FDB851124AC436E87C18A39BE164D94336FCABAE1E510F865E5885A4202374B4C6506532231ECEE3CDCC06C79CBDQ71CN" TargetMode="External"/><Relationship Id="rId52" Type="http://schemas.openxmlformats.org/officeDocument/2006/relationships/hyperlink" Target="consultantplus://offline/ref=812B3C635625E0D071C4CC6F29FDB851124AC436ED751BA094E164D94336FCABAE1E510F865E5885A420227EB4C6506532231ECEE3CDCC06C79CBDQ71CN" TargetMode="External"/><Relationship Id="rId60" Type="http://schemas.openxmlformats.org/officeDocument/2006/relationships/hyperlink" Target="consultantplus://offline/ref=812B3C635625E0D071C4CC6F29FDB851124AC436EE781AA591E164D94336FCABAE1E510F865E5885A421237FB4C6506532231ECEE3CDCC06C79CBDQ71CN" TargetMode="External"/><Relationship Id="rId65" Type="http://schemas.openxmlformats.org/officeDocument/2006/relationships/hyperlink" Target="consultantplus://offline/ref=812B3C635625E0D071C4CC6F29FDB851124AC436E87C1EA196E164D94336FCABAE1E510F865E5885A4202275B4C6506532231ECEE3CDCC06C79CBDQ71CN" TargetMode="External"/><Relationship Id="rId73" Type="http://schemas.openxmlformats.org/officeDocument/2006/relationships/hyperlink" Target="consultantplus://offline/ref=812B3C635625E0D071C4CC6F29FDB851124AC436EE7E19A495E164D94336FCABAE1E510F865E5885A420217FB4C6506532231ECEE3CDCC06C79CBDQ71CN" TargetMode="External"/><Relationship Id="rId78" Type="http://schemas.openxmlformats.org/officeDocument/2006/relationships/hyperlink" Target="consultantplus://offline/ref=812B3C635625E0D071C4CC6F29FDB851124AC436EE751FA191E164D94336FCABAE1E510F865E5885A4202275B4C6506532231ECEE3CDCC06C79CBDQ71CN" TargetMode="External"/><Relationship Id="rId81" Type="http://schemas.openxmlformats.org/officeDocument/2006/relationships/hyperlink" Target="consultantplus://offline/ref=812B3C635625E0D071C4CC6F29FDB851124AC436E87C1EA196E164D94336FCABAE1E510F865E5885A4202179B4C6506532231ECEE3CDCC06C79CBDQ71CN" TargetMode="External"/><Relationship Id="rId86" Type="http://schemas.openxmlformats.org/officeDocument/2006/relationships/hyperlink" Target="consultantplus://offline/ref=812B3C635625E0D071C4CC6F29FDB851124AC436E87C1EA196E164D94336FCABAE1E510F865E5885A4202175B4C6506532231ECEE3CDCC06C79CBDQ71CN" TargetMode="External"/><Relationship Id="rId94" Type="http://schemas.openxmlformats.org/officeDocument/2006/relationships/hyperlink" Target="consultantplus://offline/ref=812B3C635625E0D071C4CC6F29FDB851124AC436E87C18A39BE164D94336FCABAE1E510F865E5885A420227CB4C6506532231ECEE3CDCC06C79CBDQ71CN" TargetMode="External"/><Relationship Id="rId99" Type="http://schemas.openxmlformats.org/officeDocument/2006/relationships/hyperlink" Target="consultantplus://offline/ref=812B3C635625E0D071C4D2623F91EF5D12419832EA7B14F4CFBE3F84143FF6FCFB515041C3564785A23E217CBDQ912N" TargetMode="External"/><Relationship Id="rId101" Type="http://schemas.openxmlformats.org/officeDocument/2006/relationships/hyperlink" Target="consultantplus://offline/ref=812B3C635625E0D071C4D2623F91EF5D12429A3AEA7414F4CFBE3F84143FF6FCFB515041C3564785A23E217CBDQ91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2B3C635625E0D071C4CC6F29FDB851124AC436ED751BA094E164D94336FCABAE1E510F865E5885A420237BB4C6506532231ECEE3CDCC06C79CBDQ71CN" TargetMode="External"/><Relationship Id="rId13" Type="http://schemas.openxmlformats.org/officeDocument/2006/relationships/hyperlink" Target="consultantplus://offline/ref=812B3C635625E0D071C4CC6F29FDB851124AC436EE7B17AB9AE164D94336FCABAE1E510F865E5885A420227FB4C6506532231ECEE3CDCC06C79CBDQ71CN" TargetMode="External"/><Relationship Id="rId18" Type="http://schemas.openxmlformats.org/officeDocument/2006/relationships/hyperlink" Target="consultantplus://offline/ref=812B3C635625E0D071C4CC6F29FDB851124AC436E87F1FA494E164D94336FCABAE1E510F865E5885A420237BB4C6506532231ECEE3CDCC06C79CBDQ71CN" TargetMode="External"/><Relationship Id="rId39" Type="http://schemas.openxmlformats.org/officeDocument/2006/relationships/hyperlink" Target="consultantplus://offline/ref=812B3C635625E0D071C4D2623F91EF5D12429A3AEA7414F4CFBE3F84143FF6FCFB515041C3564785A23E217CBDQ912N" TargetMode="External"/><Relationship Id="rId34" Type="http://schemas.openxmlformats.org/officeDocument/2006/relationships/hyperlink" Target="consultantplus://offline/ref=812B3C635625E0D071C4CC6F29FDB851124AC436E87C1EA196E164D94336FCABAE1E510F865E5885A4202279B4C6506532231ECEE3CDCC06C79CBDQ71CN" TargetMode="External"/><Relationship Id="rId50" Type="http://schemas.openxmlformats.org/officeDocument/2006/relationships/hyperlink" Target="consultantplus://offline/ref=812B3C635625E0D071C4D2623F91EF5D12419832EA7B14F4CFBE3F84143FF6FCFB515041C3564785A23E217CBDQ912N" TargetMode="External"/><Relationship Id="rId55" Type="http://schemas.openxmlformats.org/officeDocument/2006/relationships/hyperlink" Target="consultantplus://offline/ref=812B3C635625E0D071C4CC6F29FDB851124AC436ED7B17A290E164D94336FCABAE1E510F865E5885A420227AB4C6506532231ECEE3CDCC06C79CBDQ71CN" TargetMode="External"/><Relationship Id="rId76" Type="http://schemas.openxmlformats.org/officeDocument/2006/relationships/hyperlink" Target="consultantplus://offline/ref=812B3C635625E0D071C4CC6F29FDB851124AC436EE751FA191E164D94336FCABAE1E510F865E5885A420227AB4C6506532231ECEE3CDCC06C79CBDQ71CN" TargetMode="External"/><Relationship Id="rId97" Type="http://schemas.openxmlformats.org/officeDocument/2006/relationships/hyperlink" Target="consultantplus://offline/ref=812B3C635625E0D071C4CC6F29FDB851124AC436E87F1FA494E164D94336FCABAE1E510F865E5885A4202375B4C6506532231ECEE3CDCC06C79CBDQ71CN" TargetMode="External"/><Relationship Id="rId104" Type="http://schemas.openxmlformats.org/officeDocument/2006/relationships/hyperlink" Target="consultantplus://offline/ref=812B3C635625E0D071C4CC6F29FDB851124AC436EE751FA191E164D94336FCABAE1E510F865E5885A420217EB4C6506532231ECEE3CDCC06C79CBDQ7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Анастасия Андреевна</dc:creator>
  <cp:keywords/>
  <dc:description/>
  <cp:lastModifiedBy>Филатова Анастасия Андреевна</cp:lastModifiedBy>
  <cp:revision>1</cp:revision>
  <dcterms:created xsi:type="dcterms:W3CDTF">2020-06-15T13:53:00Z</dcterms:created>
  <dcterms:modified xsi:type="dcterms:W3CDTF">2020-06-15T13:53:00Z</dcterms:modified>
</cp:coreProperties>
</file>