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4" w:rsidRPr="0012048D" w:rsidRDefault="00B026C4" w:rsidP="0012048D">
      <w:pPr>
        <w:rPr>
          <w:sz w:val="24"/>
          <w:szCs w:val="24"/>
        </w:rPr>
      </w:pPr>
      <w:bookmarkStart w:id="0" w:name="_GoBack"/>
      <w:bookmarkEnd w:id="0"/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Отчет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Аппарата Администрации Ненецкого автономного округа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о проведении процедуры ведомственного контроля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(результатах плановой проверки)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в сфере закупок товаров, работ, услуг для обеспечения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государственных нужд в соответствии с Федеральным законом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от 05.0</w:t>
      </w:r>
      <w:r>
        <w:rPr>
          <w:rFonts w:eastAsiaTheme="minorHAnsi"/>
          <w:b/>
          <w:bCs/>
          <w:sz w:val="24"/>
          <w:szCs w:val="24"/>
          <w:lang w:eastAsia="en-US"/>
        </w:rPr>
        <w:t>4.2013 №</w:t>
      </w:r>
      <w:r w:rsidRPr="003C4A43">
        <w:rPr>
          <w:rFonts w:eastAsiaTheme="minorHAnsi"/>
          <w:b/>
          <w:bCs/>
          <w:sz w:val="24"/>
          <w:szCs w:val="24"/>
          <w:lang w:eastAsia="en-US"/>
        </w:rPr>
        <w:t xml:space="preserve"> 44-ФЗ "О контрактной системе в сфере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закупок товаров, работ, услуг для обеспечения</w:t>
      </w:r>
    </w:p>
    <w:p w:rsidR="00330978" w:rsidRPr="003C4A43" w:rsidRDefault="00330978" w:rsidP="00330978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3C4A43">
        <w:rPr>
          <w:rFonts w:eastAsiaTheme="minorHAnsi"/>
          <w:b/>
          <w:bCs/>
          <w:sz w:val="24"/>
          <w:szCs w:val="24"/>
          <w:lang w:eastAsia="en-US"/>
        </w:rPr>
        <w:t>государственных и муниципальных нужд")</w:t>
      </w:r>
    </w:p>
    <w:p w:rsidR="00330978" w:rsidRPr="003C4A43" w:rsidRDefault="00330978" w:rsidP="00330978">
      <w:pPr>
        <w:widowControl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54"/>
        <w:gridCol w:w="10064"/>
      </w:tblGrid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3C4A43">
              <w:rPr>
                <w:rFonts w:eastAsiaTheme="minorHAnsi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1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rPr>
                <w:sz w:val="28"/>
                <w:szCs w:val="28"/>
              </w:rPr>
            </w:pPr>
            <w:r w:rsidRPr="003C4A43">
              <w:rPr>
                <w:rFonts w:eastAsiaTheme="minorHAnsi"/>
                <w:sz w:val="24"/>
                <w:szCs w:val="24"/>
                <w:lang w:eastAsia="en-US"/>
              </w:rPr>
              <w:t>Сведения о подведомственном заказчике (наименование, ИНН, адрес местонахождения)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4E" w:rsidRPr="002C0B4E" w:rsidRDefault="002C0B4E" w:rsidP="009D481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Казенное учреждение Ненецкого автономного округа </w:t>
            </w:r>
            <w:r w:rsidR="009D4816" w:rsidRPr="00C41EE2">
              <w:rPr>
                <w:sz w:val="26"/>
                <w:szCs w:val="26"/>
              </w:rPr>
              <w:t>«</w:t>
            </w:r>
            <w:r w:rsidR="009D4816" w:rsidRPr="009D4816">
              <w:rPr>
                <w:rFonts w:eastAsiaTheme="minorHAnsi"/>
                <w:sz w:val="24"/>
                <w:szCs w:val="24"/>
                <w:lang w:eastAsia="en-US"/>
              </w:rPr>
              <w:t>Служба материально-технического обеспечения деятельности органов государственной власти Ненецкого автономного округа»</w:t>
            </w:r>
            <w:r w:rsidR="009D4816"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(КУ НАО </w:t>
            </w:r>
            <w:r w:rsidR="009D4816">
              <w:rPr>
                <w:rFonts w:eastAsiaTheme="minorHAnsi"/>
                <w:sz w:val="24"/>
                <w:szCs w:val="24"/>
                <w:lang w:eastAsia="en-US"/>
              </w:rPr>
              <w:t>«СМТО», ИНН 2983003898</w:t>
            </w:r>
            <w:r w:rsidRPr="002C0B4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330978" w:rsidRPr="003C4A43" w:rsidRDefault="002C0B4E" w:rsidP="009D481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166000, Ненецкий автономный округ, г. Нарьян-Мар, ул. </w:t>
            </w:r>
            <w:r w:rsidR="009D4816">
              <w:rPr>
                <w:rFonts w:eastAsiaTheme="minorHAnsi"/>
                <w:sz w:val="24"/>
                <w:szCs w:val="24"/>
                <w:lang w:eastAsia="en-US"/>
              </w:rPr>
              <w:t>Авиаторов</w:t>
            </w:r>
            <w:r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, д. </w:t>
            </w:r>
            <w:r w:rsidR="009D4816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</w:tr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3C4A43">
              <w:rPr>
                <w:rFonts w:eastAsiaTheme="minorHAnsi"/>
                <w:sz w:val="24"/>
                <w:szCs w:val="24"/>
                <w:lang w:eastAsia="en-US"/>
              </w:rPr>
              <w:t>Сроки проведения проверки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9D4816" w:rsidP="009D4816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 23.10.</w:t>
            </w:r>
            <w:r w:rsidR="002C0B4E" w:rsidRPr="002C0B4E">
              <w:rPr>
                <w:rFonts w:eastAsiaTheme="minorHAnsi"/>
                <w:sz w:val="24"/>
                <w:szCs w:val="24"/>
                <w:lang w:eastAsia="en-US"/>
              </w:rPr>
              <w:t xml:space="preserve">2017 по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03.11.</w:t>
            </w:r>
            <w:r w:rsidR="002C0B4E" w:rsidRPr="002C0B4E">
              <w:rPr>
                <w:rFonts w:eastAsiaTheme="minorHAnsi"/>
                <w:sz w:val="24"/>
                <w:szCs w:val="24"/>
                <w:lang w:eastAsia="en-US"/>
              </w:rPr>
              <w:t>2017</w:t>
            </w:r>
          </w:p>
        </w:tc>
      </w:tr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3C4A43">
              <w:rPr>
                <w:rFonts w:eastAsiaTheme="minorHAnsi"/>
                <w:sz w:val="24"/>
                <w:szCs w:val="24"/>
                <w:lang w:eastAsia="en-US"/>
              </w:rPr>
              <w:t>Метод проведения проверки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Default="00330978" w:rsidP="002752CF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>ематическая проверка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330978" w:rsidRPr="00095EB4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>соответстви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 xml:space="preserve"> поставленного товара, выполненной работы (ее результата) или оказанной услуги условиям контракта;</w:t>
            </w:r>
          </w:p>
          <w:p w:rsidR="00330978" w:rsidRPr="00095EB4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своевременности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>, полнот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 xml:space="preserve"> и достовер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ности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 xml:space="preserve"> отражения в документах учета поставленного товара, выполненной работы (ее результата) или оказанной услуги;</w:t>
            </w:r>
          </w:p>
          <w:p w:rsidR="00330978" w:rsidRPr="003C4A43" w:rsidRDefault="00330978" w:rsidP="002752CF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 xml:space="preserve">применения заказчиком мер ответственности и совершения иных действий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 случае нарушения поставщиком (подрядчиком, исполнителем) условий контракта</w:t>
            </w:r>
          </w:p>
        </w:tc>
      </w:tr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3C4A43">
              <w:rPr>
                <w:rFonts w:eastAsiaTheme="minorHAnsi"/>
                <w:sz w:val="24"/>
                <w:szCs w:val="24"/>
                <w:lang w:eastAsia="en-US"/>
              </w:rPr>
              <w:t>Способ проведения ведомственного контроля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095EB4">
              <w:rPr>
                <w:rFonts w:eastAsiaTheme="minorHAnsi"/>
                <w:sz w:val="24"/>
                <w:szCs w:val="24"/>
                <w:lang w:eastAsia="en-US"/>
              </w:rPr>
              <w:t>ыборочная проверка</w:t>
            </w:r>
          </w:p>
        </w:tc>
      </w:tr>
      <w:tr w:rsidR="00330978" w:rsidRPr="003C4A43" w:rsidTr="002752C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Default="00330978" w:rsidP="002752CF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78" w:rsidRPr="003C4A43" w:rsidRDefault="00330978" w:rsidP="002752C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Результат проверки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816" w:rsidRPr="009D4816" w:rsidRDefault="009D4816" w:rsidP="009D4816">
            <w:pPr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D4816">
              <w:rPr>
                <w:rFonts w:eastAsiaTheme="minorHAnsi"/>
                <w:sz w:val="24"/>
                <w:szCs w:val="24"/>
                <w:lang w:eastAsia="en-US"/>
              </w:rPr>
              <w:t>1. Инспекцией Аппарата Администрации Ненецкого автономного округа по проведению ведомственного контроля установлены следующие нарушения.</w:t>
            </w:r>
          </w:p>
          <w:p w:rsidR="009D4816" w:rsidRPr="009D4816" w:rsidRDefault="009D4816" w:rsidP="009D4816">
            <w:pPr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D4816">
              <w:rPr>
                <w:rFonts w:eastAsiaTheme="minorHAnsi"/>
                <w:sz w:val="24"/>
                <w:szCs w:val="24"/>
                <w:lang w:eastAsia="en-US"/>
              </w:rPr>
              <w:t xml:space="preserve">1.1. В договоре № 186-КП/2016 купли-продажи товара от 19.09.2016 (покупка трех флагштоков) с ИП </w:t>
            </w:r>
            <w:proofErr w:type="spellStart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>Кустышевым</w:t>
            </w:r>
            <w:proofErr w:type="spellEnd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 xml:space="preserve"> Е.П. указано, что цена является ориентировочной, что является нарушением ч. 2 ст. 34 Закона № 44-ФЗ, согласно которой в договоре должно указываться, что </w:t>
            </w:r>
            <w:r w:rsidRPr="009D481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цена является твердой.</w:t>
            </w:r>
          </w:p>
          <w:p w:rsidR="009D4816" w:rsidRPr="009D4816" w:rsidRDefault="009D4816" w:rsidP="009D4816">
            <w:pPr>
              <w:ind w:firstLine="709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D4816">
              <w:rPr>
                <w:rFonts w:eastAsiaTheme="minorHAnsi"/>
                <w:sz w:val="24"/>
                <w:szCs w:val="24"/>
                <w:lang w:eastAsia="en-US"/>
              </w:rPr>
              <w:t>Также в указанном договоре не определено существенное условие – срок поставки товара, что затрудняет его исполнение, определения просрочки, а также несет риск признания данного договора незаключенным.</w:t>
            </w:r>
          </w:p>
          <w:p w:rsidR="00330978" w:rsidRPr="002C0B4E" w:rsidRDefault="009D4816" w:rsidP="009D4816">
            <w:pPr>
              <w:ind w:firstLine="709"/>
              <w:jc w:val="both"/>
              <w:rPr>
                <w:sz w:val="26"/>
                <w:szCs w:val="26"/>
              </w:rPr>
            </w:pPr>
            <w:r w:rsidRPr="009D4816">
              <w:rPr>
                <w:rFonts w:eastAsiaTheme="minorHAnsi"/>
                <w:sz w:val="24"/>
                <w:szCs w:val="24"/>
                <w:lang w:eastAsia="en-US"/>
              </w:rPr>
              <w:t xml:space="preserve">1.2. По договору № 209У/2016 об оказании услуг от 15.12.2016 (услуги по ремонту </w:t>
            </w:r>
            <w:proofErr w:type="spellStart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>кофемашин</w:t>
            </w:r>
            <w:proofErr w:type="spellEnd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>) с ООО «Компания «</w:t>
            </w:r>
            <w:proofErr w:type="spellStart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>Интех</w:t>
            </w:r>
            <w:proofErr w:type="spellEnd"/>
            <w:r w:rsidRPr="009D4816">
              <w:rPr>
                <w:rFonts w:eastAsiaTheme="minorHAnsi"/>
                <w:sz w:val="24"/>
                <w:szCs w:val="24"/>
                <w:lang w:eastAsia="en-US"/>
              </w:rPr>
              <w:t>» не были соблюдены условия договора по поводу оформления заявки на ремонт, а срок исполнения договора определен таким образом, что исполнитель обязан оказать услуги в течение 3 рабочих дней после получения соответствующей заявки (п. 2.2 договора). Указанные обстоятельства делают невозможным определение просрочки.</w:t>
            </w:r>
          </w:p>
        </w:tc>
      </w:tr>
    </w:tbl>
    <w:p w:rsidR="0012048D" w:rsidRPr="0012048D" w:rsidRDefault="0012048D" w:rsidP="0012048D">
      <w:pPr>
        <w:rPr>
          <w:sz w:val="24"/>
          <w:szCs w:val="24"/>
        </w:rPr>
      </w:pPr>
    </w:p>
    <w:sectPr w:rsidR="0012048D" w:rsidRPr="0012048D" w:rsidSect="00330978">
      <w:headerReference w:type="default" r:id="rId8"/>
      <w:pgSz w:w="16838" w:h="11906" w:orient="landscape"/>
      <w:pgMar w:top="850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B28" w:rsidRDefault="00ED0B28" w:rsidP="007D21D4">
      <w:r>
        <w:separator/>
      </w:r>
    </w:p>
  </w:endnote>
  <w:endnote w:type="continuationSeparator" w:id="0">
    <w:p w:rsidR="00ED0B28" w:rsidRDefault="00ED0B28" w:rsidP="007D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B28" w:rsidRDefault="00ED0B28" w:rsidP="007D21D4">
      <w:r>
        <w:separator/>
      </w:r>
    </w:p>
  </w:footnote>
  <w:footnote w:type="continuationSeparator" w:id="0">
    <w:p w:rsidR="00ED0B28" w:rsidRDefault="00ED0B28" w:rsidP="007D2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891116"/>
      <w:docPartObj>
        <w:docPartGallery w:val="Page Numbers (Top of Page)"/>
        <w:docPartUnique/>
      </w:docPartObj>
    </w:sdtPr>
    <w:sdtEndPr/>
    <w:sdtContent>
      <w:p w:rsidR="000232F8" w:rsidRDefault="000D2315">
        <w:pPr>
          <w:pStyle w:val="a4"/>
          <w:jc w:val="center"/>
        </w:pPr>
        <w:r>
          <w:fldChar w:fldCharType="begin"/>
        </w:r>
        <w:r w:rsidR="000232F8">
          <w:instrText>PAGE   \* MERGEFORMAT</w:instrText>
        </w:r>
        <w:r>
          <w:fldChar w:fldCharType="separate"/>
        </w:r>
        <w:r w:rsidR="008B6BD8">
          <w:rPr>
            <w:noProof/>
          </w:rPr>
          <w:t>2</w:t>
        </w:r>
        <w:r>
          <w:fldChar w:fldCharType="end"/>
        </w:r>
      </w:p>
    </w:sdtContent>
  </w:sdt>
  <w:p w:rsidR="000232F8" w:rsidRDefault="000232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55812"/>
    <w:multiLevelType w:val="hybridMultilevel"/>
    <w:tmpl w:val="4E242572"/>
    <w:lvl w:ilvl="0" w:tplc="67F244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0A5A7C"/>
    <w:multiLevelType w:val="hybridMultilevel"/>
    <w:tmpl w:val="9DA08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BC"/>
    <w:rsid w:val="000232F8"/>
    <w:rsid w:val="0003141A"/>
    <w:rsid w:val="00064EF7"/>
    <w:rsid w:val="00073A6B"/>
    <w:rsid w:val="000C4D28"/>
    <w:rsid w:val="000D2315"/>
    <w:rsid w:val="000F3AF7"/>
    <w:rsid w:val="001018F1"/>
    <w:rsid w:val="00105C69"/>
    <w:rsid w:val="0012048D"/>
    <w:rsid w:val="00131329"/>
    <w:rsid w:val="00145134"/>
    <w:rsid w:val="0014715D"/>
    <w:rsid w:val="00204505"/>
    <w:rsid w:val="0022101D"/>
    <w:rsid w:val="00254350"/>
    <w:rsid w:val="00257B58"/>
    <w:rsid w:val="00260AA5"/>
    <w:rsid w:val="00270A23"/>
    <w:rsid w:val="00274A2B"/>
    <w:rsid w:val="00276C4D"/>
    <w:rsid w:val="002C0B4E"/>
    <w:rsid w:val="002C4D31"/>
    <w:rsid w:val="002E17A9"/>
    <w:rsid w:val="00311582"/>
    <w:rsid w:val="003229FE"/>
    <w:rsid w:val="00324D58"/>
    <w:rsid w:val="00330978"/>
    <w:rsid w:val="00347405"/>
    <w:rsid w:val="003479C8"/>
    <w:rsid w:val="003520A4"/>
    <w:rsid w:val="00363EA7"/>
    <w:rsid w:val="00374C6F"/>
    <w:rsid w:val="0038244B"/>
    <w:rsid w:val="00392C78"/>
    <w:rsid w:val="00397857"/>
    <w:rsid w:val="003D17F6"/>
    <w:rsid w:val="003F4A61"/>
    <w:rsid w:val="00417162"/>
    <w:rsid w:val="0041730A"/>
    <w:rsid w:val="00436186"/>
    <w:rsid w:val="00452D6B"/>
    <w:rsid w:val="00454307"/>
    <w:rsid w:val="00467E74"/>
    <w:rsid w:val="00486BF1"/>
    <w:rsid w:val="004B3AC9"/>
    <w:rsid w:val="004E5CC2"/>
    <w:rsid w:val="005216C5"/>
    <w:rsid w:val="00547453"/>
    <w:rsid w:val="005555B3"/>
    <w:rsid w:val="005B7246"/>
    <w:rsid w:val="00614E7A"/>
    <w:rsid w:val="00620D75"/>
    <w:rsid w:val="00624BB2"/>
    <w:rsid w:val="00666344"/>
    <w:rsid w:val="00681E07"/>
    <w:rsid w:val="006D1A6E"/>
    <w:rsid w:val="006D7E6D"/>
    <w:rsid w:val="0071072C"/>
    <w:rsid w:val="00780368"/>
    <w:rsid w:val="007A1131"/>
    <w:rsid w:val="007D21D4"/>
    <w:rsid w:val="007F3A9C"/>
    <w:rsid w:val="0083521F"/>
    <w:rsid w:val="00865EAB"/>
    <w:rsid w:val="00873A63"/>
    <w:rsid w:val="008B6BD8"/>
    <w:rsid w:val="008D6CBC"/>
    <w:rsid w:val="008F20A7"/>
    <w:rsid w:val="008F439C"/>
    <w:rsid w:val="009D4816"/>
    <w:rsid w:val="00A11D4C"/>
    <w:rsid w:val="00A21049"/>
    <w:rsid w:val="00A42C7F"/>
    <w:rsid w:val="00A62138"/>
    <w:rsid w:val="00A6606A"/>
    <w:rsid w:val="00A67904"/>
    <w:rsid w:val="00AB1525"/>
    <w:rsid w:val="00B026C4"/>
    <w:rsid w:val="00B06AEB"/>
    <w:rsid w:val="00B27D95"/>
    <w:rsid w:val="00B700E9"/>
    <w:rsid w:val="00B92B19"/>
    <w:rsid w:val="00B95A2B"/>
    <w:rsid w:val="00BB15D6"/>
    <w:rsid w:val="00BC25C6"/>
    <w:rsid w:val="00BD7E78"/>
    <w:rsid w:val="00BE0527"/>
    <w:rsid w:val="00BF2F2A"/>
    <w:rsid w:val="00C50F2A"/>
    <w:rsid w:val="00C758E3"/>
    <w:rsid w:val="00C9793A"/>
    <w:rsid w:val="00CA795A"/>
    <w:rsid w:val="00CD7E7E"/>
    <w:rsid w:val="00CE7807"/>
    <w:rsid w:val="00D379BD"/>
    <w:rsid w:val="00D417D5"/>
    <w:rsid w:val="00D47FA5"/>
    <w:rsid w:val="00D917EC"/>
    <w:rsid w:val="00DA1775"/>
    <w:rsid w:val="00E5668F"/>
    <w:rsid w:val="00E5790C"/>
    <w:rsid w:val="00E934CD"/>
    <w:rsid w:val="00E9703A"/>
    <w:rsid w:val="00ED0B28"/>
    <w:rsid w:val="00F0474E"/>
    <w:rsid w:val="00F421DF"/>
    <w:rsid w:val="00F570DA"/>
    <w:rsid w:val="00F85797"/>
    <w:rsid w:val="00FA1423"/>
    <w:rsid w:val="00FC6F84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17DF8E-BE7D-42CE-BD02-2E3092B9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C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52D6B"/>
    <w:pPr>
      <w:ind w:left="720"/>
      <w:contextualSpacing/>
    </w:pPr>
  </w:style>
  <w:style w:type="paragraph" w:customStyle="1" w:styleId="ConsPlusNonformat">
    <w:name w:val="ConsPlusNonformat"/>
    <w:rsid w:val="007D21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21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21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D21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21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g-isolate-scope">
    <w:name w:val="ng-isolate-scope"/>
    <w:basedOn w:val="a0"/>
    <w:rsid w:val="00363EA7"/>
  </w:style>
  <w:style w:type="character" w:customStyle="1" w:styleId="ng-scope">
    <w:name w:val="ng-scope"/>
    <w:basedOn w:val="a0"/>
    <w:rsid w:val="00260AA5"/>
  </w:style>
  <w:style w:type="paragraph" w:styleId="a8">
    <w:name w:val="Balloon Text"/>
    <w:basedOn w:val="a"/>
    <w:link w:val="a9"/>
    <w:uiPriority w:val="99"/>
    <w:semiHidden/>
    <w:unhideWhenUsed/>
    <w:rsid w:val="003115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5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5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0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F997B-CA92-4442-90D3-8182D5A4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tzueva</dc:creator>
  <cp:lastModifiedBy>Худякова Ирина Викторовна</cp:lastModifiedBy>
  <cp:revision>2</cp:revision>
  <cp:lastPrinted>2017-04-07T09:34:00Z</cp:lastPrinted>
  <dcterms:created xsi:type="dcterms:W3CDTF">2017-11-03T12:44:00Z</dcterms:created>
  <dcterms:modified xsi:type="dcterms:W3CDTF">2017-11-03T12:44:00Z</dcterms:modified>
</cp:coreProperties>
</file>