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 июля 2007 года N 209-ФЗ</w:t>
      </w:r>
      <w:r>
        <w:rPr>
          <w:rFonts w:ascii="Calibri" w:hAnsi="Calibri" w:cs="Calibri"/>
        </w:rPr>
        <w:br/>
      </w:r>
    </w:p>
    <w:p w:rsidR="00951585" w:rsidRDefault="0095158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РОССИЙСКАЯ ФЕДЕРАЦИЯ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ЗАКОН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РАЗВИТИИ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РОССИЙСКОЙ ФЕДЕРАЦИИ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Принят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Думой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6 июля 2007 года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Одобрен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Федерации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11 июля 2007 года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Федеральных законов от 18.10.2007 </w:t>
      </w:r>
      <w:hyperlink r:id="rId5" w:history="1">
        <w:r>
          <w:rPr>
            <w:rFonts w:ascii="Calibri" w:hAnsi="Calibri" w:cs="Calibri"/>
            <w:color w:val="0000FF"/>
          </w:rPr>
          <w:t>N 230-ФЗ</w:t>
        </w:r>
      </w:hyperlink>
      <w:r>
        <w:rPr>
          <w:rFonts w:ascii="Calibri" w:hAnsi="Calibri" w:cs="Calibri"/>
        </w:rPr>
        <w:t>,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22.07.2008 </w:t>
      </w:r>
      <w:hyperlink r:id="rId6" w:history="1">
        <w:r>
          <w:rPr>
            <w:rFonts w:ascii="Calibri" w:hAnsi="Calibri" w:cs="Calibri"/>
            <w:color w:val="0000FF"/>
          </w:rPr>
          <w:t>N 159-ФЗ</w:t>
        </w:r>
      </w:hyperlink>
      <w:r>
        <w:rPr>
          <w:rFonts w:ascii="Calibri" w:hAnsi="Calibri" w:cs="Calibri"/>
        </w:rPr>
        <w:t xml:space="preserve">, от 23.07.2008 </w:t>
      </w:r>
      <w:hyperlink r:id="rId7" w:history="1">
        <w:r>
          <w:rPr>
            <w:rFonts w:ascii="Calibri" w:hAnsi="Calibri" w:cs="Calibri"/>
            <w:color w:val="0000FF"/>
          </w:rPr>
          <w:t>N 160-ФЗ</w:t>
        </w:r>
      </w:hyperlink>
      <w:r>
        <w:rPr>
          <w:rFonts w:ascii="Calibri" w:hAnsi="Calibri" w:cs="Calibri"/>
        </w:rPr>
        <w:t>,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02.08.2009 </w:t>
      </w:r>
      <w:hyperlink r:id="rId8" w:history="1">
        <w:r>
          <w:rPr>
            <w:rFonts w:ascii="Calibri" w:hAnsi="Calibri" w:cs="Calibri"/>
            <w:color w:val="0000FF"/>
          </w:rPr>
          <w:t>N 217-ФЗ</w:t>
        </w:r>
      </w:hyperlink>
      <w:r>
        <w:rPr>
          <w:rFonts w:ascii="Calibri" w:hAnsi="Calibri" w:cs="Calibri"/>
        </w:rPr>
        <w:t xml:space="preserve">, от 27.12.2009 </w:t>
      </w:r>
      <w:hyperlink r:id="rId9" w:history="1">
        <w:r>
          <w:rPr>
            <w:rFonts w:ascii="Calibri" w:hAnsi="Calibri" w:cs="Calibri"/>
            <w:color w:val="0000FF"/>
          </w:rPr>
          <w:t>N 365-ФЗ</w:t>
        </w:r>
      </w:hyperlink>
      <w:r>
        <w:rPr>
          <w:rFonts w:ascii="Calibri" w:hAnsi="Calibri" w:cs="Calibri"/>
        </w:rPr>
        <w:t>,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05.07.2010 </w:t>
      </w:r>
      <w:hyperlink r:id="rId10" w:history="1">
        <w:r>
          <w:rPr>
            <w:rFonts w:ascii="Calibri" w:hAnsi="Calibri" w:cs="Calibri"/>
            <w:color w:val="0000FF"/>
          </w:rPr>
          <w:t>N 153-ФЗ</w:t>
        </w:r>
      </w:hyperlink>
      <w:r>
        <w:rPr>
          <w:rFonts w:ascii="Calibri" w:hAnsi="Calibri" w:cs="Calibri"/>
        </w:rPr>
        <w:t xml:space="preserve">, от 01.07.2011 </w:t>
      </w:r>
      <w:hyperlink r:id="rId11" w:history="1">
        <w:r>
          <w:rPr>
            <w:rFonts w:ascii="Calibri" w:hAnsi="Calibri" w:cs="Calibri"/>
            <w:color w:val="0000FF"/>
          </w:rPr>
          <w:t>N 169-ФЗ</w:t>
        </w:r>
      </w:hyperlink>
      <w:r>
        <w:rPr>
          <w:rFonts w:ascii="Calibri" w:hAnsi="Calibri" w:cs="Calibri"/>
        </w:rPr>
        <w:t>,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06.12.2011 </w:t>
      </w:r>
      <w:hyperlink r:id="rId12" w:history="1">
        <w:r>
          <w:rPr>
            <w:rFonts w:ascii="Calibri" w:hAnsi="Calibri" w:cs="Calibri"/>
            <w:color w:val="0000FF"/>
          </w:rPr>
          <w:t>N 401-ФЗ</w:t>
        </w:r>
      </w:hyperlink>
      <w:r>
        <w:rPr>
          <w:rFonts w:ascii="Calibri" w:hAnsi="Calibri" w:cs="Calibri"/>
        </w:rPr>
        <w:t xml:space="preserve">, от 02.07.2013 </w:t>
      </w:r>
      <w:hyperlink r:id="rId13" w:history="1">
        <w:r>
          <w:rPr>
            <w:rFonts w:ascii="Calibri" w:hAnsi="Calibri" w:cs="Calibri"/>
            <w:color w:val="0000FF"/>
          </w:rPr>
          <w:t>N 144-ФЗ</w:t>
        </w:r>
      </w:hyperlink>
      <w:r>
        <w:rPr>
          <w:rFonts w:ascii="Calibri" w:hAnsi="Calibri" w:cs="Calibri"/>
        </w:rPr>
        <w:t>,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02.07.2013 </w:t>
      </w:r>
      <w:hyperlink r:id="rId14" w:history="1">
        <w:r>
          <w:rPr>
            <w:rFonts w:ascii="Calibri" w:hAnsi="Calibri" w:cs="Calibri"/>
            <w:color w:val="0000FF"/>
          </w:rPr>
          <w:t>N 185-ФЗ</w:t>
        </w:r>
      </w:hyperlink>
      <w:r>
        <w:rPr>
          <w:rFonts w:ascii="Calibri" w:hAnsi="Calibri" w:cs="Calibri"/>
        </w:rPr>
        <w:t xml:space="preserve">, от 23.07.2013 </w:t>
      </w:r>
      <w:hyperlink r:id="rId15" w:history="1">
        <w:r>
          <w:rPr>
            <w:rFonts w:ascii="Calibri" w:hAnsi="Calibri" w:cs="Calibri"/>
            <w:color w:val="0000FF"/>
          </w:rPr>
          <w:t>N 238-ФЗ</w:t>
        </w:r>
      </w:hyperlink>
      <w:r>
        <w:rPr>
          <w:rFonts w:ascii="Calibri" w:hAnsi="Calibri" w:cs="Calibri"/>
        </w:rPr>
        <w:t>,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28.12.2013 </w:t>
      </w:r>
      <w:hyperlink r:id="rId16" w:history="1">
        <w:r>
          <w:rPr>
            <w:rFonts w:ascii="Calibri" w:hAnsi="Calibri" w:cs="Calibri"/>
            <w:color w:val="0000FF"/>
          </w:rPr>
          <w:t>N 396-ФЗ</w:t>
        </w:r>
      </w:hyperlink>
      <w:r>
        <w:rPr>
          <w:rFonts w:ascii="Calibri" w:hAnsi="Calibri" w:cs="Calibri"/>
        </w:rPr>
        <w:t>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7"/>
      <w:bookmarkEnd w:id="0"/>
      <w:r>
        <w:rPr>
          <w:rFonts w:ascii="Calibri" w:hAnsi="Calibri" w:cs="Calibri"/>
        </w:rPr>
        <w:t>Статья 1. Предмет регулирования настоящего Федерального закона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Федеральный закон регулирует отношения, возникающие между юридическими лицами, физическими лицами,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 в сфере развития малого и среднего предпринимательства, определяет понятия субъектов малого и среднего предпринимательства, инфраструктуры поддержки субъектов малого и среднего предпринимательства, виды и формы такой поддержки.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31"/>
      <w:bookmarkEnd w:id="1"/>
      <w:r>
        <w:rPr>
          <w:rFonts w:ascii="Calibri" w:hAnsi="Calibri" w:cs="Calibri"/>
        </w:rPr>
        <w:t>Статья 2. Нормативное правовое регулирование развития малого и среднего предпринимательства в Российской Федерации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Нормативное правовое регулирование развития малого и среднего предпринимательства в Российской Федерации основывается на </w:t>
      </w:r>
      <w:hyperlink r:id="rId17" w:history="1">
        <w:r>
          <w:rPr>
            <w:rFonts w:ascii="Calibri" w:hAnsi="Calibri" w:cs="Calibri"/>
            <w:color w:val="0000FF"/>
          </w:rPr>
          <w:t>Конституции</w:t>
        </w:r>
      </w:hyperlink>
      <w:r>
        <w:rPr>
          <w:rFonts w:ascii="Calibri" w:hAnsi="Calibri" w:cs="Calibri"/>
        </w:rPr>
        <w:t xml:space="preserve"> Российской Федерации и осуществляется настоящим Федеральным законом,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35"/>
      <w:bookmarkEnd w:id="2"/>
      <w:r>
        <w:rPr>
          <w:rFonts w:ascii="Calibri" w:hAnsi="Calibri" w:cs="Calibri"/>
        </w:rPr>
        <w:t>Статья 3. Основные понятия, используемые в настоящем Федеральном законе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Федерального закона используются следующие основные понятия: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субъекты малого и среднего предпринимательства - хозяйствующие субъекты (юридические лица и индивидуальные предприниматели), отнесенные в соответствии с условиями, установленными настоящим Федеральным законом, к малым предприятиям, в том числе к микропредприятиям, и средним предприятиям;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2) федеральные программы развития субъектов малого и среднего предпринимательства - нормативные правовые акты Правительства Российской Федерации, в которых определяются перечни мероприятий, направленных на достижение целей государственной политики в области развития малого и среднего предпринимательства, в том числе отдельных категорий субъектов малого и среднего предпринимательства, и осуществляемых в Российской Федерации, с указанием объема и источников их финансирования, результативности деятельности федеральных органов исполнительной власти, ответственных за реализацию указанных мероприятий;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региональные программы развития субъектов малого и среднего предпринимательства - нормативные правовые акты органов государственной власти субъектов Российской Федерации, в которых определяются перечни мероприятий, направленных на достижение целей государственной политики в области развития малого и среднего предпринимательства, в том числе отдельных категорий субъектов малого и среднего предпринимательства, и осуществляемых в субъектах Российской Федерации, с указанием объема и источников их финансирования, результативности деятельности органов государственной власти субъектов Российской Федерации, ответственных за реализацию указанных мероприятий;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муниципальные программы развития субъектов малого и среднего предпринимательства - нормативные правовые акты органов местного самоуправления, в которых определяются перечни мероприятий, направленных на достижение целей в области развития малого и среднего предпринимательства, в том числе отдельных категорий субъектов малого и среднего предпринимательства, и осуществляемых в муниципальных образованиях, с указанием объема и источников их финансирования, результативности деятельности органов местного самоуправления, ответственных за реализацию указанных мероприятий;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поддержка субъектов малого и среднего предпринимательства (далее также - поддержка) - деятельность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и функционирование инфраструктуры поддержки субъектов малого и среднего предпринимательства, направленные на реализацию мероприятий, предусмотренных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 и муниципальными программами развития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44"/>
      <w:bookmarkEnd w:id="3"/>
      <w:r>
        <w:rPr>
          <w:rFonts w:ascii="Calibri" w:hAnsi="Calibri" w:cs="Calibri"/>
        </w:rPr>
        <w:t>Статья 4. Категории субъектов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</w:t>
      </w:r>
      <w:hyperlink r:id="rId18" w:history="1">
        <w:r>
          <w:rPr>
            <w:rFonts w:ascii="Calibri" w:hAnsi="Calibri" w:cs="Calibri"/>
            <w:color w:val="0000FF"/>
          </w:rPr>
          <w:t>коммерческие организации</w:t>
        </w:r>
      </w:hyperlink>
      <w:r>
        <w:rPr>
          <w:rFonts w:ascii="Calibri" w:hAnsi="Calibri" w:cs="Calibri"/>
        </w:rPr>
        <w:t xml:space="preserve">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следующим условиям: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для юридических лиц - суммарная доля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активов акционерных инвестиционных фондов и закрытых паевых инвестиционных фондов), доля участия, принадлежащая одному или нескольким юридическим лицам, не являющимся субъектами малого и среднего предпринимательства, не должна превышать двадцать пять процентов. Последнее ограничение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</w:t>
      </w:r>
      <w:r>
        <w:rPr>
          <w:rFonts w:ascii="Calibri" w:hAnsi="Calibri" w:cs="Calibri"/>
        </w:rPr>
        <w:lastRenderedPageBreak/>
        <w:t xml:space="preserve">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23 августа 1996 года N 127-ФЗ "О науке и государственной научно-технической политике". Юридические лица включаются в указанный перечень в порядке, установленном Правительством Российской Федерации, при условии соответствия одному из следующих критериев: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юридические лица являются открытыми акционерными обществами, не менее пятидесяти процентов акций которых находится в собственности Российской Федерации, или хозяйственными обществами, в которых данные открытые акционерные общества имеют право прямо и (или) косвенно распоряжаться более чем пятьюдесятью процентами голосов, приходящихся на голосующие акции (доли), составляющие уставные капиталы таких хозяйственных обществ, либо имеют возможность назначать единоличный исполнительный орган и (или) более половины состава коллегиального исполнительного органа, а также возможность определять избрание более половины состава совета директоров (наблюдательного совета);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юридические лица являются государственными корпорациями, учрежденными в соответствии с Федеральным </w:t>
      </w:r>
      <w:hyperlink r:id="rId2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12 января 1996 года N 7-ФЗ "О некоммерческих организациях";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 в ред. Федерального </w:t>
      </w:r>
      <w:hyperlink r:id="rId2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23.07.2013 N 238-ФЗ)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1"/>
      <w:bookmarkEnd w:id="4"/>
      <w:r>
        <w:rPr>
          <w:rFonts w:ascii="Calibri" w:hAnsi="Calibri" w:cs="Calibri"/>
        </w:rPr>
        <w:t>2)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от ста одного до двухсот пятидесяти человек включительно для средних предприятий;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до ста человек включительно для малых предприятий; среди малых предприятий выделяются микропредприятия - до пятнадцати человек;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4"/>
      <w:bookmarkEnd w:id="5"/>
      <w:r>
        <w:rPr>
          <w:rFonts w:ascii="Calibri" w:hAnsi="Calibri" w:cs="Calibri"/>
        </w:rPr>
        <w:t xml:space="preserve">3) 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 не должна превышать </w:t>
      </w:r>
      <w:hyperlink r:id="rId22" w:history="1">
        <w:r>
          <w:rPr>
            <w:rFonts w:ascii="Calibri" w:hAnsi="Calibri" w:cs="Calibri"/>
            <w:color w:val="0000FF"/>
          </w:rPr>
          <w:t>предельные значения</w:t>
        </w:r>
      </w:hyperlink>
      <w:r>
        <w:rPr>
          <w:rFonts w:ascii="Calibri" w:hAnsi="Calibri" w:cs="Calibri"/>
        </w:rPr>
        <w:t>, установленные Правительством Российской Федерации для каждой категории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55"/>
      <w:bookmarkEnd w:id="6"/>
      <w:r>
        <w:rPr>
          <w:rFonts w:ascii="Calibri" w:hAnsi="Calibri" w:cs="Calibri"/>
        </w:rPr>
        <w:t xml:space="preserve">2. Предусмотренные </w:t>
      </w:r>
      <w:hyperlink w:anchor="Par54" w:history="1">
        <w:r>
          <w:rPr>
            <w:rFonts w:ascii="Calibri" w:hAnsi="Calibri" w:cs="Calibri"/>
            <w:color w:val="0000FF"/>
          </w:rPr>
          <w:t>пунктом 3 части 1</w:t>
        </w:r>
      </w:hyperlink>
      <w:r>
        <w:rPr>
          <w:rFonts w:ascii="Calibri" w:hAnsi="Calibri" w:cs="Calibri"/>
        </w:rPr>
        <w:t xml:space="preserve"> настоящей статьи предельные значения выручки от реализации товаров (работ, услуг)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Категория субъекта малого или среднего предпринимательства определяется в соответствии с наибольшим по значению условием, установленным </w:t>
      </w:r>
      <w:hyperlink w:anchor="Par51" w:history="1">
        <w:r>
          <w:rPr>
            <w:rFonts w:ascii="Calibri" w:hAnsi="Calibri" w:cs="Calibri"/>
            <w:color w:val="0000FF"/>
          </w:rPr>
          <w:t>пунктами 2</w:t>
        </w:r>
      </w:hyperlink>
      <w:r>
        <w:rPr>
          <w:rFonts w:ascii="Calibri" w:hAnsi="Calibri" w:cs="Calibri"/>
        </w:rPr>
        <w:t xml:space="preserve"> и </w:t>
      </w:r>
      <w:hyperlink w:anchor="Par54" w:history="1">
        <w:r>
          <w:rPr>
            <w:rFonts w:ascii="Calibri" w:hAnsi="Calibri" w:cs="Calibri"/>
            <w:color w:val="0000FF"/>
          </w:rPr>
          <w:t>3 части 1</w:t>
        </w:r>
      </w:hyperlink>
      <w:r>
        <w:rPr>
          <w:rFonts w:ascii="Calibri" w:hAnsi="Calibri" w:cs="Calibri"/>
        </w:rPr>
        <w:t xml:space="preserve"> настоящей статьи.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</w:t>
      </w:r>
      <w:hyperlink w:anchor="Par51" w:history="1">
        <w:r>
          <w:rPr>
            <w:rFonts w:ascii="Calibri" w:hAnsi="Calibri" w:cs="Calibri"/>
            <w:color w:val="0000FF"/>
          </w:rPr>
          <w:t>пунктах 2</w:t>
        </w:r>
      </w:hyperlink>
      <w:r>
        <w:rPr>
          <w:rFonts w:ascii="Calibri" w:hAnsi="Calibri" w:cs="Calibri"/>
        </w:rPr>
        <w:t xml:space="preserve"> и </w:t>
      </w:r>
      <w:hyperlink w:anchor="Par54" w:history="1">
        <w:r>
          <w:rPr>
            <w:rFonts w:ascii="Calibri" w:hAnsi="Calibri" w:cs="Calibri"/>
            <w:color w:val="0000FF"/>
          </w:rPr>
          <w:t>3 части 1</w:t>
        </w:r>
      </w:hyperlink>
      <w:r>
        <w:rPr>
          <w:rFonts w:ascii="Calibri" w:hAnsi="Calibri" w:cs="Calibri"/>
        </w:rPr>
        <w:t xml:space="preserve"> настоящей статьи, в течение двух календарных лет, следующих один за другим.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Вновь созданные организации или вновь зарегистрированные индивидуальные предприниматели и крестьянские (фермерские) хозяйства в течение того года, в котором они зарегистрированы, могут быть отнесены к субъектам малого и среднего предпринимательства, если их показатели средней численности работников, выручки от реализации товаров (работ, услуг) или балансовой стоимости активов (остаточной стоимости основных средств и нематериальных активов) за период, прошедший со дня их государственной регистрации, не превышают предельные значения, установленные в </w:t>
      </w:r>
      <w:hyperlink w:anchor="Par51" w:history="1">
        <w:r>
          <w:rPr>
            <w:rFonts w:ascii="Calibri" w:hAnsi="Calibri" w:cs="Calibri"/>
            <w:color w:val="0000FF"/>
          </w:rPr>
          <w:t>пунктах 2</w:t>
        </w:r>
      </w:hyperlink>
      <w:r>
        <w:rPr>
          <w:rFonts w:ascii="Calibri" w:hAnsi="Calibri" w:cs="Calibri"/>
        </w:rPr>
        <w:t xml:space="preserve"> и </w:t>
      </w:r>
      <w:hyperlink w:anchor="Par54" w:history="1">
        <w:r>
          <w:rPr>
            <w:rFonts w:ascii="Calibri" w:hAnsi="Calibri" w:cs="Calibri"/>
            <w:color w:val="0000FF"/>
          </w:rPr>
          <w:t>3 части 1</w:t>
        </w:r>
      </w:hyperlink>
      <w:r>
        <w:rPr>
          <w:rFonts w:ascii="Calibri" w:hAnsi="Calibri" w:cs="Calibri"/>
        </w:rPr>
        <w:t xml:space="preserve"> настоящей статьи.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Средняя численность работников микропредприятия, </w:t>
      </w:r>
      <w:hyperlink r:id="rId23" w:history="1">
        <w:r>
          <w:rPr>
            <w:rFonts w:ascii="Calibri" w:hAnsi="Calibri" w:cs="Calibri"/>
            <w:color w:val="0000FF"/>
          </w:rPr>
          <w:t>малого предприятия</w:t>
        </w:r>
      </w:hyperlink>
      <w:r>
        <w:rPr>
          <w:rFonts w:ascii="Calibri" w:hAnsi="Calibri" w:cs="Calibri"/>
        </w:rPr>
        <w:t xml:space="preserve"> или среднего предприятия за календарный год определяется с учетом всех его работников, в том числе работников, работающих по гражданско-правовым договорам или по совместительству с учетом </w:t>
      </w:r>
      <w:r>
        <w:rPr>
          <w:rFonts w:ascii="Calibri" w:hAnsi="Calibri" w:cs="Calibri"/>
        </w:rPr>
        <w:lastRenderedPageBreak/>
        <w:t>реально отработанного времени, работников представительств, филиалов и других обособленных подразделений указанных микропредприятия, малого предприятия или среднего предприятия.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Выручка от реализации товаров (работ, услуг) за календарный год определяется в порядке, установленном Налоговым </w:t>
      </w:r>
      <w:hyperlink r:id="rId24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Балансовая стоимость активов (остаточная стоимость основных средств и нематериальных активов) определяется в соответствии с законодательством Российской Федерации о бухгалтерском учете.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63"/>
      <w:bookmarkEnd w:id="7"/>
      <w:r>
        <w:rPr>
          <w:rFonts w:ascii="Calibri" w:hAnsi="Calibri" w:cs="Calibri"/>
        </w:rPr>
        <w:t>Статья 5. Федеральные статистические наблюдения за деятельностью субъектов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Федеральные статистические наблюдения за деятельностью субъектов малого и среднего предпринимательства в Российской Федерации осуществляются путем проведения сплошных статистических наблюдений за деятельностью субъектов малого и среднего предпринимательства и выборочных статистических наблюдений за деятельностью отдельных субъектов малого и среднего предпринимательства на основе представительной (репрезентативной) выборки.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66"/>
      <w:bookmarkEnd w:id="8"/>
      <w:r>
        <w:rPr>
          <w:rFonts w:ascii="Calibri" w:hAnsi="Calibri" w:cs="Calibri"/>
        </w:rPr>
        <w:t>2. Сплошные статистические наблюдения за деятельностью субъектов малого и среднего предпринимательства проводятся один раз в пять лет.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Выборочные статистические наблюдения проводятся путем ежемесячных и (или) ежеквартальных обследований деятельности малых предприятий (за исключением микропредприятий) и средних предприятий. Выборочные статистические наблюдения проводятся путем ежегодных обследований деятельности микропредприятий. </w:t>
      </w:r>
      <w:hyperlink r:id="rId25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проведения выборочных статистических наблюдений определяется Правительством Российской Федерации.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Федеральные органы государственной власти, органы государственной власти субъектов Российской Федерации, органы местного самоуправления </w:t>
      </w:r>
      <w:hyperlink r:id="rId26" w:history="1">
        <w:r>
          <w:rPr>
            <w:rFonts w:ascii="Calibri" w:hAnsi="Calibri" w:cs="Calibri"/>
            <w:color w:val="0000FF"/>
          </w:rPr>
          <w:t>обязаны</w:t>
        </w:r>
      </w:hyperlink>
      <w:r>
        <w:rPr>
          <w:rFonts w:ascii="Calibri" w:hAnsi="Calibri" w:cs="Calibri"/>
        </w:rPr>
        <w:t xml:space="preserve"> представлять бесплатно в </w:t>
      </w:r>
      <w:hyperlink r:id="rId27" w:history="1">
        <w:r>
          <w:rPr>
            <w:rFonts w:ascii="Calibri" w:hAnsi="Calibri" w:cs="Calibri"/>
            <w:color w:val="0000FF"/>
          </w:rPr>
          <w:t>федеральные органы</w:t>
        </w:r>
      </w:hyperlink>
      <w:r>
        <w:rPr>
          <w:rFonts w:ascii="Calibri" w:hAnsi="Calibri" w:cs="Calibri"/>
        </w:rPr>
        <w:t xml:space="preserve"> исполнительной власти, осуществляющие функции по формированию официальной статистической информации в установленной сфере деятельности в соответствии с </w:t>
      </w:r>
      <w:hyperlink r:id="rId28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Федерации, документированную информацию по формам, установленным в целях осуществления федеральных государственных статистических наблюдений, и информацию, полученную федеральными органами государственной власти, органами государственной власти субъектов Российской Федерации, органами местного самоуправления в связи с осуществлением ими контрольно-надзорных и других административных полномочий в отношении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9" w:name="Par70"/>
      <w:bookmarkEnd w:id="9"/>
      <w:r>
        <w:rPr>
          <w:rFonts w:ascii="Calibri" w:hAnsi="Calibri" w:cs="Calibri"/>
        </w:rPr>
        <w:t>Статья 6. Основные цели и принципы государственной политики в области развития малого и среднего предпринимательства в Российской Федерации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Государственная политика в области развития малого и среднего предпринимательства в Российской Федерации является частью государственной социально-экономической политики и представляет собой совокупность правовых, политических, экономических, социальных, информационных, консультационных, образовательных, организационных и иных мер, осуществляемых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 и направленных на обеспечение реализации целей и принципов, установленных настоящим Федеральным законом.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Основными целями государственной политики в области развития малого и среднего предпринимательства в Российской Федерации являются: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развитие субъектов малого и среднего предпринимательства в целях формирования конкурентной среды в экономике Российской Федерации;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обеспечение благоприятных условий для развития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обеспечение конкурентоспособности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</w:t>
      </w:r>
      <w:r>
        <w:rPr>
          <w:rFonts w:ascii="Calibri" w:hAnsi="Calibri" w:cs="Calibri"/>
        </w:rPr>
        <w:lastRenderedPageBreak/>
        <w:t>Российской Федерации и рынки иностранных государств;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увеличение количества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обеспечение занятости населения и развитие самозанятости;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увеличение доли производимых субъектами малого и среднего предпринимательства товаров (работ, услуг) в объеме валового внутреннего продукта;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увеличение доли уплаченных субъектами малого и среднего предпринимательства налогов в налоговых доходах федерального бюджета, бюджетов субъектов Российской Федерации и местных бюджетов.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Основными принципами государственной политики в области развития малого и среднего предпринимательства в Российской Федерации являются: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разграничение полномочий по поддержке субъектов малого и среднего предпринимательства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ответственность федеральных органов государственной власти, органов государственной власти субъектов Российской Федерации, органов местного самоуправления за обеспечение благоприятных условий для развития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участие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формировании и реализации государственной политики в области развития малого и среднего предпринимательства, экспертизе проектов нормативных правовых актов Российской Федерации, нормативных правовых актов субъектов Российской Федерации, правовых актов органов местного самоуправления, регулирующих развитие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обеспечение равного доступа субъектов малого и среднего предпринимательства к получению поддержки в соответствии с условиями ее предоставления, установленными федеральными программами развития малого и среднего предпринимательства, региональными программами развития малого и среднего предпринимательства и муниципальными программами развития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0" w:name="Par88"/>
      <w:bookmarkEnd w:id="10"/>
      <w:r>
        <w:rPr>
          <w:rFonts w:ascii="Calibri" w:hAnsi="Calibri" w:cs="Calibri"/>
        </w:rPr>
        <w:t>Статья 7. Особенности нормативно-правового регулирования развития малого и среднего предпринимательства в Российской Федерации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реализации государственной политики в области развития малого и среднего предпринимательства в Российской Федерации федеральными законами и иными нормативными правовыми актами Российской Федерации могут предусматриваться следующие меры: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r:id="rId29" w:history="1">
        <w:r>
          <w:rPr>
            <w:rFonts w:ascii="Calibri" w:hAnsi="Calibri" w:cs="Calibri"/>
            <w:color w:val="0000FF"/>
          </w:rPr>
          <w:t>специальные налоговые режимы</w:t>
        </w:r>
      </w:hyperlink>
      <w:r>
        <w:rPr>
          <w:rFonts w:ascii="Calibri" w:hAnsi="Calibri" w:cs="Calibri"/>
        </w:rPr>
        <w:t>, упрощенные правила ведения налогового учета, упрощенные формы налоговых деклараций по отдельным налогам и сборам для малых предприятий;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упрощенные способы ведения бухгалтерского учета, включая упрощенную бухгалтерскую (финансовую) отчетность, и упрощенный порядок ведения кассовых операций для малых предприятий;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 в ред. Федерального </w:t>
      </w:r>
      <w:hyperlink r:id="rId3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144-ФЗ)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упрощенный порядок составления субъектами малого и среднего предпринимательства статистической отчетности;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льготный порядок расчетов за приватизированное субъектами малого и среднего предпринимательства государственное и муниципальное имущество;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</w:t>
      </w:r>
      <w:hyperlink r:id="rId31" w:history="1">
        <w:r>
          <w:rPr>
            <w:rFonts w:ascii="Calibri" w:hAnsi="Calibri" w:cs="Calibri"/>
            <w:color w:val="0000FF"/>
          </w:rPr>
          <w:t>особенности</w:t>
        </w:r>
      </w:hyperlink>
      <w:r>
        <w:rPr>
          <w:rFonts w:ascii="Calibri" w:hAnsi="Calibri" w:cs="Calibri"/>
        </w:rPr>
        <w:t xml:space="preserve"> участия субъектов малого предпринимательства в качестве поставщиков (исполнителей, подрядчиков) в осуществлении закупок товаров, работ, услуг для государственных и муниципальных нужд;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3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28.12.2013 N 396-ФЗ)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меры по обеспечению прав и законных интересов субъектов малого и среднего предпринимательства при осуществлении </w:t>
      </w:r>
      <w:hyperlink r:id="rId33" w:history="1">
        <w:r>
          <w:rPr>
            <w:rFonts w:ascii="Calibri" w:hAnsi="Calibri" w:cs="Calibri"/>
            <w:color w:val="0000FF"/>
          </w:rPr>
          <w:t>государственного контроля (надзора)</w:t>
        </w:r>
      </w:hyperlink>
      <w:r>
        <w:rPr>
          <w:rFonts w:ascii="Calibri" w:hAnsi="Calibri" w:cs="Calibri"/>
        </w:rPr>
        <w:t>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меры по обеспечению финансовой поддержки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8) меры по развитию инфраструктуры поддержки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иные направленные на обеспечение реализации целей и принципов настоящего Федерального закона меры.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1" w:name="Par103"/>
      <w:bookmarkEnd w:id="11"/>
      <w:r>
        <w:rPr>
          <w:rFonts w:ascii="Calibri" w:hAnsi="Calibri" w:cs="Calibri"/>
        </w:rPr>
        <w:t>Статья 8. Реестры субъектов малого и среднего предпринимательства - получателей поддержки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105"/>
      <w:bookmarkEnd w:id="12"/>
      <w:r>
        <w:rPr>
          <w:rFonts w:ascii="Calibri" w:hAnsi="Calibri" w:cs="Calibri"/>
        </w:rPr>
        <w:t>1. Федеральные органы исполнительной власти, органы исполнительной власти субъектов Российской Федерации, органы местного самоуправления, оказывающие поддержку субъектам малого и среднего предпринимательства, ведут реестры субъектов малого и среднего предпринимательства - получателей такой поддержки.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106"/>
      <w:bookmarkEnd w:id="13"/>
      <w:r>
        <w:rPr>
          <w:rFonts w:ascii="Calibri" w:hAnsi="Calibri" w:cs="Calibri"/>
        </w:rPr>
        <w:t xml:space="preserve">2. В указанных в </w:t>
      </w:r>
      <w:hyperlink w:anchor="Par105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 реестрах в отношении субъекта малого или среднего предпринимательства должны содержаться следующие сведения: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наименование органа, предоставившего поддержку;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полное и (в случае, если имеется) сокращенное наименование, в том числе фирменное 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вид, форма и размер предоставленной поддержки;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срок оказания поддержки;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идентификационный номер налогоплательщика;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дата принятия решения о предоставлении или прекращении оказания поддержки;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информация (в случае, если имеется) о нарушении порядка и условий предоставления поддержки, в том числе о нецелевом использовании средств поддержки.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Федеральные органы исполнительной власти, органы исполнительной власти субъектов Российской Федерации, органы местного самоуправления, оказывающие поддержку субъектам малого и среднего предпринимательства, вносят записи в реестры субъектов малого и среднего предпринимательства - получателей поддержки в отношении соответствующих субъектов малого и среднего предпринимательства в течение тридцати дней со дня принятия решения об оказании поддержки или решения о прекращении оказания поддержки.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hyperlink r:id="rId34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ведения реестров субъектов малого и среднего предпринимательства - получателей поддержки, требования к технологическим, программным, лингвистическим, правовым и организационным средствам обеспечения пользования указанными реестрами устанавливаются уполномоченным Правительством Российской Федерации федеральным органом исполнительной власти.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3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23.07.2008 N 160-ФЗ)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Информация, содержащаяся в реестрах субъектов малого и среднего предпринимательства - получателей поддержки, является открытой для ознакомления с ней физических и юридических лиц.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Сведения, предусмотренные </w:t>
      </w:r>
      <w:hyperlink w:anchor="Par106" w:history="1">
        <w:r>
          <w:rPr>
            <w:rFonts w:ascii="Calibri" w:hAnsi="Calibri" w:cs="Calibri"/>
            <w:color w:val="0000FF"/>
          </w:rPr>
          <w:t>частью 2</w:t>
        </w:r>
      </w:hyperlink>
      <w:r>
        <w:rPr>
          <w:rFonts w:ascii="Calibri" w:hAnsi="Calibri" w:cs="Calibri"/>
        </w:rPr>
        <w:t xml:space="preserve"> настоящей статьи, исключаются из реестров субъектов малого и среднего предпринимательства - получателей поддержки по истечении трех лет с даты окончания срока оказания поддержки.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4" w:name="Par121"/>
      <w:bookmarkEnd w:id="14"/>
      <w:r>
        <w:rPr>
          <w:rFonts w:ascii="Calibri" w:hAnsi="Calibri" w:cs="Calibri"/>
        </w:rPr>
        <w:t>Статья 9. Полномочия органов государственной власти Российской Федерации по вопросам развития субъектов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полномочиям органов государственной власти Российской Федерации по вопросам развития субъектов малого и среднего предпринимательства относятся: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и осуществление государственной политики в области развития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2) определение принципов, приоритетных направлений, форм и видов поддержки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разработка и реализация федеральных программ развития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определение основных финансовых, экономических, социальных и иных показателей развития малого и среднего предпринимательства и инфраструктуры поддержки субъектов малого и среднего предпринимательства на долгосрочную, среднесрочную и краткосрочную перспективы на основе прогнозов социально-экономического развития Российской Федерации;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создание координационных или совещательных органов в области развития малого и среднего предпринимательства при федеральных органах исполнительной власти, наделенных отдельными полномочиями по вопросам развития малого и среднего предпринимательства в пределах их компетенции;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формирование единой информационной системы в целях реализации государственной политики в области развития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финансирование научно-исследовательских и опытно-конструкторских работ по проблемам развития малого и среднего предпринимательства за счет средств федерального бюджета;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содействие деятельности общероссийских некоммерческих организаций, выражающих интересы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пропаганда и популяризация предпринимательской деятельности за счет средств федерального бюджета;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поддержка региональных программ развития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представительство в международных организациях, сотрудничество с иностранными государствами и административно-территориальными образованиями иностранных государств в области развития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12) организация официального статистического учета субъектов малого и среднего предпринимательства, определение </w:t>
      </w:r>
      <w:hyperlink r:id="rId36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проведения выборочных статистических наблюдений за деятельностью субъектов малого и среднего предпринимательства в Российской Федерации;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3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18.10.2007 N 230-ФЗ)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ежегодная подготовка доклада о состоянии и развитии малого и среднего предпринимательства в Российской Федерации и мерах по его развитию, включающего в себя отчет об использовании средств федерального бюджета на государственную поддержку субъектов малого и среднего предпринимательства, анализ финансовых, экономических, социальных и иных показателей развития малого и среднего предпринимательства, оценку эффективности применения мер по его развитию, прогноз развития малого и среднего предпринимательства в Российской Федерации, и опубликование в средствах массовой информации этого доклада;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14)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малого и среднего предпринимательства в субъектах Российской Федерации и на территориях муниципальных образований;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15) установление </w:t>
      </w:r>
      <w:hyperlink r:id="rId38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ведения реестров субъектов малого и среднего предпринимательства - получателей поддержки, а также установление требований к технологическим, программным, лингвистическим, правовым и организационным средствам обеспечения пользования указанными реестрами;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15 введен Федеральным </w:t>
      </w:r>
      <w:hyperlink r:id="rId3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18.10.2007 N 230-ФЗ)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16) формирование инфраструктуры поддержки субъектов малого и среднего предпринимательства и обеспечение ее деятельности.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16 введен Федеральным </w:t>
      </w:r>
      <w:hyperlink r:id="rId4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22.07.2008 N 159-ФЗ)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5" w:name="Par144"/>
      <w:bookmarkEnd w:id="15"/>
      <w:r>
        <w:rPr>
          <w:rFonts w:ascii="Calibri" w:hAnsi="Calibri" w:cs="Calibri"/>
        </w:rPr>
        <w:t>Статья 10. Полномочия органов государственной власти субъектов Российской Федерации по вопросам развития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К полномочиям органов государственной власти субъектов Российской Федерации по вопросам развития малого и среднего предпринимательства относятся: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участие в осуществлении государственной политики в области развития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4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18.10.2007 N 230-ФЗ)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разработка и реализация региональных программ развития субъектов малого и среднего предпринимательства с учетом национальных и региональных социально-экономических, экологических, культурных и других особенностей;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Федеральных законов от 18.10.2007 </w:t>
      </w:r>
      <w:hyperlink r:id="rId42" w:history="1">
        <w:r>
          <w:rPr>
            <w:rFonts w:ascii="Calibri" w:hAnsi="Calibri" w:cs="Calibri"/>
            <w:color w:val="0000FF"/>
          </w:rPr>
          <w:t>N 230-ФЗ</w:t>
        </w:r>
      </w:hyperlink>
      <w:r>
        <w:rPr>
          <w:rFonts w:ascii="Calibri" w:hAnsi="Calibri" w:cs="Calibri"/>
        </w:rPr>
        <w:t xml:space="preserve">, от 02.07.2013 </w:t>
      </w:r>
      <w:hyperlink r:id="rId43" w:history="1">
        <w:r>
          <w:rPr>
            <w:rFonts w:ascii="Calibri" w:hAnsi="Calibri" w:cs="Calibri"/>
            <w:color w:val="0000FF"/>
          </w:rPr>
          <w:t>N 144-ФЗ</w:t>
        </w:r>
      </w:hyperlink>
      <w:r>
        <w:rPr>
          <w:rFonts w:ascii="Calibri" w:hAnsi="Calibri" w:cs="Calibri"/>
        </w:rPr>
        <w:t>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финансирование научно-исследовательских и опытно-конструкторских работ по проблемам развития малого и среднего предпринимательства за счет средств бюджетов субъектов Российской Федерации;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содействие развитию межрегионального сотрудничества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пропаганда и популяризация предпринимательской деятельности за счет средств бюджетов субъектов Российской Федерации;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поддержка муниципальных программ развития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сотрудничество с международными организациями и административно-территориальными образованиями иностранных государств по вопросам развития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в субъектах Российской Федерации;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формирование инфраструктуры поддержки субъектов малого и среднего предпринимательства в субъектах Российской Федерации и обеспечение ее деятельности;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методическое обеспечение органов местного самоуправления и содействие им в разработке и реализации мер по развитию малого и среднего предпринимательства на территориях муниципальных образований;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образование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Органы государственной власти субъектов Российской Федерации могут передавать в установленном законом </w:t>
      </w:r>
      <w:hyperlink r:id="rId44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 отдельные полномочия по развитию субъектов малого и среднего предпринимательства органам местного самоуправления.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6" w:name="Par163"/>
      <w:bookmarkEnd w:id="16"/>
      <w:r>
        <w:rPr>
          <w:rFonts w:ascii="Calibri" w:hAnsi="Calibri" w:cs="Calibri"/>
        </w:rPr>
        <w:t>Статья 11. Полномочия органов местного самоуправления по вопросам развития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предпринимательства, в том числе: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формирование и осуществление муниципальных программ развития субъектов малого и среднего предпринимательства с учетом национальных и местных социально-экономических, экологических, культурных и других особенностей;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территориях муниципальных образований;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формирование инфраструктуры поддержки субъектов малого и среднего предпринимательства на территориях муниципальных образований и обеспечение ее </w:t>
      </w:r>
      <w:r>
        <w:rPr>
          <w:rFonts w:ascii="Calibri" w:hAnsi="Calibri" w:cs="Calibri"/>
        </w:rPr>
        <w:lastRenderedPageBreak/>
        <w:t>деятельности;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образование координационных или совещательных органов в области развития малого и среднего предпринимательства органами местного самоуправления.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7" w:name="Par172"/>
      <w:bookmarkEnd w:id="17"/>
      <w:r>
        <w:rPr>
          <w:rFonts w:ascii="Calibri" w:hAnsi="Calibri" w:cs="Calibri"/>
        </w:rPr>
        <w:t>Статья 12. Взаимодействие органов государственной власти в области развития малого и среднего предпринимательства в Российской Федерации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Российской Федерации в пределах своих полномочий и в целях обеспечения сочетания интересов Российской Федерации и субъектов Российской Федерации в области развития малого и среднего предпринимательства координирует деятельность органов исполнительной власти субъектов Российской Федерации по реализации ими мероприятий федеральных программ развития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8" w:name="Par176"/>
      <w:bookmarkEnd w:id="18"/>
      <w:r>
        <w:rPr>
          <w:rFonts w:ascii="Calibri" w:hAnsi="Calibri" w:cs="Calibri"/>
        </w:rPr>
        <w:t>Статья 13. Координационные или совещательные органы в области развития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45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РФ от 15.05.2008 N 797 в целях ликвидации административных ограничений при осуществлении предпринимательской деятельности Правительству РФ поручено образовать при соответствующих федеральных органах исполнительной власти совещательные (координационные) органы по вопросам, затрагивающим интересы малого и среднего предпринимательства.</w:t>
      </w:r>
    </w:p>
    <w:p w:rsidR="00951585" w:rsidRDefault="0095158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случае обращения некоммерческих организаций, выражающих интересы субъектов малого и среднего предпринимательства, к руководителям федеральных органов исполнительной власти, наделенных отдельными полномочиями по вопросам развития малого и среднего предпринимательства в пределах их компетенции, с предложением создать при данных органах координационные или совещательные органы в области развития малого и среднего предпринимательства руководители данных федеральных органов государственной власти обязаны рассмотреть вопрос о создании таких координационных или совещательных органов. О принятом решении по указанному вопросу руководители федеральных органов исполнительной власти в течение месяца в письменной форме уведомляют такие некоммерческие организации.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случае принятия решения о создании координационных или совещательных органов в области развития малого и среднего предпринимательства при федеральных органах исполнительной власти руководители указанных органов обязаны обеспечить участие представителей некоммерческих организаций, выражающих интересы субъектов малого и среднего предпринимательства, в работе координационных или совещательных органов в области развития малого и среднего предпринимательства в количестве не менее двух третей от общего числа членов указанных координационных или совещательных органов.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Координационные или совещательные органы в области развития малого и среднего предпринимательства создаются в целях: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привлечения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выдвижения и поддержки инициатив, имеющих общероссийское значение и направленных на реализацию государственной политики в области развития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проведения общественной экспертизы проектов нормативных правовых актов Российской Федерации, регулирующих развитие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выработки рекомендаций органам исполнительной власти Российской Федерации, органам исполнительной власти субъектов Российской Федерации и органам местного </w:t>
      </w:r>
      <w:r>
        <w:rPr>
          <w:rFonts w:ascii="Calibri" w:hAnsi="Calibri" w:cs="Calibri"/>
        </w:rPr>
        <w:lastRenderedPageBreak/>
        <w:t>самоуправления при определении приоритетов в области развития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привлечения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выработки по данным вопросам рекомендаций.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Порядок создания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 и органами местного самоуправления определяется нормативными правовыми актами субъектов Российской Федерации и нормативными правовыми актами органов местного самоуправления.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Решения федеральных органов исполнительной власти, органов исполнительной власти субъектов Российской Федерации и органов местного самоуправления о создании координационных или совещательных органов в области развития малого и среднего предпринимательства подлежат опубликованию в средствах массовой информации, а также размещению на официальных сайтах соответствующих государственных органов исполнительной власти, органов местного самоуправления в сети "Интернет".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пятая введена Федеральным </w:t>
      </w:r>
      <w:hyperlink r:id="rId4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22.07.2008 N 159-ФЗ)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9" w:name="Par194"/>
      <w:bookmarkEnd w:id="19"/>
      <w:r>
        <w:rPr>
          <w:rFonts w:ascii="Calibri" w:hAnsi="Calibri" w:cs="Calibri"/>
        </w:rPr>
        <w:t>Статья 14. Поддержка субъектов малого и среднего предпринимательства органами государственной власти и органами местного самоуправления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Основными принципами поддержки субъектов малого и среднего предпринимательства являются: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заявительный порядок обращения субъектов малого и среднего предпринимательства за оказанием поддержки;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равный доступ субъектов малого и среднего предпринимательства, соответствующих критериям, предусмотренным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предпринимательства, муниципальными программами развития субъектов малого и среднего предпринимательства, к участию в соответствующих программах;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оказание поддержки с соблюдением требований, установленных Федеральным </w:t>
      </w:r>
      <w:hyperlink r:id="rId4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26 июля 2006 года N 135-ФЗ "О защите конкуренции";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открытость процедур оказания поддержки.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202"/>
      <w:bookmarkEnd w:id="20"/>
      <w:r>
        <w:rPr>
          <w:rFonts w:ascii="Calibri" w:hAnsi="Calibri" w:cs="Calibri"/>
        </w:rPr>
        <w:t xml:space="preserve">2.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документы, подтверждающие их соответствие условиям, установленным </w:t>
      </w:r>
      <w:hyperlink w:anchor="Par44" w:history="1">
        <w:r>
          <w:rPr>
            <w:rFonts w:ascii="Calibri" w:hAnsi="Calibri" w:cs="Calibri"/>
            <w:color w:val="0000FF"/>
          </w:rPr>
          <w:t>статьей 4</w:t>
        </w:r>
      </w:hyperlink>
      <w:r>
        <w:rPr>
          <w:rFonts w:ascii="Calibri" w:hAnsi="Calibri" w:cs="Calibri"/>
        </w:rPr>
        <w:t xml:space="preserve"> настоящего Федерального закона, и условиям, предусмотренным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предпринимательства, муниципальными программами развития субъектов малого и среднего предпринимательства. Не допускается требовать у субъектов малого и среднего предпринимательства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</w:t>
      </w:r>
      <w:hyperlink r:id="rId4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27 июля 2010 года N 210-ФЗ "Об организации предоставления государственных и муниципальных услуг" перечень документов.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4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01.07.2011 N 169-ФЗ)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Поддержка не может оказываться в отношении субъектов малого и среднего предпринимательства: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2) являющихся участниками соглашений о разделе продукции;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осуществляющих предпринимательскую деятельность в сфере игорного бизнеса;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являющихся в порядке, установленном </w:t>
      </w:r>
      <w:hyperlink r:id="rId50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Финансовая поддержка субъектов малого и среднего предпринимательства, предусмотренная </w:t>
      </w:r>
      <w:hyperlink w:anchor="Par233" w:history="1">
        <w:r>
          <w:rPr>
            <w:rFonts w:ascii="Calibri" w:hAnsi="Calibri" w:cs="Calibri"/>
            <w:color w:val="0000FF"/>
          </w:rPr>
          <w:t>статьей 17</w:t>
        </w:r>
      </w:hyperlink>
      <w:r>
        <w:rPr>
          <w:rFonts w:ascii="Calibri" w:hAnsi="Calibri" w:cs="Calibri"/>
        </w:rPr>
        <w:t xml:space="preserve"> настоящего Федерального закона,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оказании поддержки должно быть отказано в случае, если: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не представлены документы, определенные соответствующими федеральными программами развития малого и среднего предпринимательства, региональными программами развития малого и среднего предпринимательства, муниципальными программами развития малого и среднего предпринимательства, или представлены недостоверные сведения и документы;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не выполнены условия оказания поддержки;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Сроки рассмотрения предусмотренных </w:t>
      </w:r>
      <w:hyperlink w:anchor="Par202" w:history="1">
        <w:r>
          <w:rPr>
            <w:rFonts w:ascii="Calibri" w:hAnsi="Calibri" w:cs="Calibri"/>
            <w:color w:val="0000FF"/>
          </w:rPr>
          <w:t>частью 2</w:t>
        </w:r>
      </w:hyperlink>
      <w:r>
        <w:rPr>
          <w:rFonts w:ascii="Calibri" w:hAnsi="Calibri" w:cs="Calibri"/>
        </w:rPr>
        <w:t xml:space="preserve"> настоящей статьи обращений субъектов малого и среднего предпринимательства устанавливаются соответственно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предпринимательства, муниципальными программами развития субъектов малого и среднего предпринимательства. Каждый субъект малого и среднего предпринимательства должен быть проинформирован о решении, принятом по такому обращению, в течение пяти дней со дня его принятия.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1" w:name="Par217"/>
      <w:bookmarkEnd w:id="21"/>
      <w:r>
        <w:rPr>
          <w:rFonts w:ascii="Calibri" w:hAnsi="Calibri" w:cs="Calibri"/>
        </w:rPr>
        <w:t>Статья 15. Инфраструктура поддержки субъектов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Инфраструктурой поддержки субъектов малого и среднего предпринимательства является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для осуществления закупок товаров, работ, услуг для обеспечения государственных и муниципальных нужд при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предпринимательства, муниципальных программ развития субъектов малого и среднего предпринимательства, обеспечивающих условия для создания субъектов малого и среднего предпринимательства, и для оказания им поддержки.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 в ред. Федерального </w:t>
      </w:r>
      <w:hyperlink r:id="rId5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28.12.2013 N 396-ФЗ)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Инфраструктура поддержки субъектов малого и среднего предпринимательства включает в себя также центры и агентства по развитию предпринимательства, государственные и муниципальные фонды поддержки предпринимательства, фонды содействия кредитованию (гарантийные фонды, фонды поручительств), акционерные инвестиционные фонды и закрытые паевые инвестиционные фонды, привлекающие инвестиции для субъектов малого и среднего предпринимательства, технопарки, научные парки, инновационно-технологические центры, бизнес-инкубаторы, палаты и центры ремесел, центры поддержки субподряда, маркетинговые и учебно-деловые центры, агентства по поддержке экспорта товаров, лизинговые компании, консультационные центры, промышленные парки, индустриальные парки, агропромышленные парки, центры коммерциализации технологий, центры коллективного доступа к высокотехнологичному оборудованию, инжиниринговые центры, центры прототипирования и промышленного дизайна, центры трансфера технологий, центры кластерного развития, </w:t>
      </w:r>
      <w:r>
        <w:rPr>
          <w:rFonts w:ascii="Calibri" w:hAnsi="Calibri" w:cs="Calibri"/>
        </w:rPr>
        <w:lastRenderedPageBreak/>
        <w:t>государственные фонды поддержки научной, научно-технической, инновационной деятельности, осуществляющие деятельность в соответствии с законодательством Российской Федерации, микрофинансовые организации и иные организации.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Федеральных законов от 05.07.2010 </w:t>
      </w:r>
      <w:hyperlink r:id="rId52" w:history="1">
        <w:r>
          <w:rPr>
            <w:rFonts w:ascii="Calibri" w:hAnsi="Calibri" w:cs="Calibri"/>
            <w:color w:val="0000FF"/>
          </w:rPr>
          <w:t>N 153-ФЗ</w:t>
        </w:r>
      </w:hyperlink>
      <w:r>
        <w:rPr>
          <w:rFonts w:ascii="Calibri" w:hAnsi="Calibri" w:cs="Calibri"/>
        </w:rPr>
        <w:t xml:space="preserve">, от 02.07.2013 </w:t>
      </w:r>
      <w:hyperlink r:id="rId53" w:history="1">
        <w:r>
          <w:rPr>
            <w:rFonts w:ascii="Calibri" w:hAnsi="Calibri" w:cs="Calibri"/>
            <w:color w:val="0000FF"/>
          </w:rPr>
          <w:t>N 144-ФЗ</w:t>
        </w:r>
      </w:hyperlink>
      <w:r>
        <w:rPr>
          <w:rFonts w:ascii="Calibri" w:hAnsi="Calibri" w:cs="Calibri"/>
        </w:rPr>
        <w:t>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Требования к организациям, образующим инфраструктуру поддержки субъектов малого и среднего предпринимательства, устанавливаются в федеральных программах развития субъектов малого и среднего предпринимательства, региональных программах развития субъектов малого и среднего предпринимательства, муниципальных программах развития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Поддержкой организаций, образующих инфраструктуру поддержки субъектов малого и среднего предпринимательства, является деятельность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осуществляемая при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предпринимательства, муниципальных программ развития субъектов малого и среднего предпринимательства и направленная на создание и обеспечение деятельности организаций, образующих инфраструктуру поддержки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2" w:name="Par226"/>
      <w:bookmarkEnd w:id="22"/>
      <w:r>
        <w:rPr>
          <w:rFonts w:ascii="Calibri" w:hAnsi="Calibri" w:cs="Calibri"/>
        </w:rPr>
        <w:t>Статья 16. Формы, условия и порядок поддержки субъектов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228"/>
      <w:bookmarkEnd w:id="23"/>
      <w:r>
        <w:rPr>
          <w:rFonts w:ascii="Calibri" w:hAnsi="Calibri" w:cs="Calibri"/>
        </w:rPr>
        <w:t>1.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включает в себя финансовую, имущественную, информационную, консультационную поддержку таких субъектов и организаций, поддержку в области подготовки, переподготовки и повышения квалификации их работников, поддержку в области инноваций и промышленного производства, ремесленничества, поддержку субъектов малого и среднего предпринимательства, осуществляющих внешнеэкономическую деятельность, поддержку субъектов малого и среднего предпринимательства, осуществляющих сельскохозяйственную деятельность.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устанавливаются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 и муниципальными программами развития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Органы государственной власти субъектов Российской Федерации, органы местного самоуправления вправе наряду с установленными </w:t>
      </w:r>
      <w:hyperlink w:anchor="Par228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 формами поддержки самостоятельно оказывать иные формы поддержки за счет средств бюджетов субъектов Российской Федерации, местных бюджетов.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5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27.12.2009 N 365-ФЗ)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4" w:name="Par233"/>
      <w:bookmarkEnd w:id="24"/>
      <w:r>
        <w:rPr>
          <w:rFonts w:ascii="Calibri" w:hAnsi="Calibri" w:cs="Calibri"/>
        </w:rPr>
        <w:t>Статья 17. Финансовая поддержка субъектов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может осуществляться в соответствии с законодательством Российской Федерации за счет средств бюджетов субъектов Российской Федерации, средств местных бюджетов путем предоставления </w:t>
      </w:r>
      <w:hyperlink r:id="rId55" w:history="1">
        <w:r>
          <w:rPr>
            <w:rFonts w:ascii="Calibri" w:hAnsi="Calibri" w:cs="Calibri"/>
            <w:color w:val="0000FF"/>
          </w:rPr>
          <w:t>субсидий</w:t>
        </w:r>
      </w:hyperlink>
      <w:r>
        <w:rPr>
          <w:rFonts w:ascii="Calibri" w:hAnsi="Calibri" w:cs="Calibri"/>
        </w:rPr>
        <w:t xml:space="preserve">, </w:t>
      </w:r>
      <w:hyperlink r:id="rId56" w:history="1">
        <w:r>
          <w:rPr>
            <w:rFonts w:ascii="Calibri" w:hAnsi="Calibri" w:cs="Calibri"/>
            <w:color w:val="0000FF"/>
          </w:rPr>
          <w:t>бюджетных инвестиций</w:t>
        </w:r>
      </w:hyperlink>
      <w:r>
        <w:rPr>
          <w:rFonts w:ascii="Calibri" w:hAnsi="Calibri" w:cs="Calibri"/>
        </w:rPr>
        <w:t xml:space="preserve">, государственных и муниципальных </w:t>
      </w:r>
      <w:hyperlink r:id="rId57" w:history="1">
        <w:r>
          <w:rPr>
            <w:rFonts w:ascii="Calibri" w:hAnsi="Calibri" w:cs="Calibri"/>
            <w:color w:val="0000FF"/>
          </w:rPr>
          <w:t>гарантий</w:t>
        </w:r>
      </w:hyperlink>
      <w:r>
        <w:rPr>
          <w:rFonts w:ascii="Calibri" w:hAnsi="Calibri" w:cs="Calibri"/>
        </w:rPr>
        <w:t xml:space="preserve"> по обязательствам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Средства федерального бюджета на государственную поддержку субъектов малого и среднего предпринимательства (в том числе на ведение реестра субъектов малого и среднего </w:t>
      </w:r>
      <w:r>
        <w:rPr>
          <w:rFonts w:ascii="Calibri" w:hAnsi="Calibri" w:cs="Calibri"/>
        </w:rPr>
        <w:lastRenderedPageBreak/>
        <w:t xml:space="preserve">предпринимательства - получателей поддержки), предусмотренные федеральным законом о федеральном бюджете, предоставляются государственным фондам поддержки научной, научно-технической, инновационной деятельности, осуществляющим деятельность в соответствии с законодательством Российской Федерации, и бюджетам субъектов Российской Федерации в виде субсидий в </w:t>
      </w:r>
      <w:hyperlink r:id="rId58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>, установленном Правительством Российской Федерации.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5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144-ФЗ)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5" w:name="Par239"/>
      <w:bookmarkEnd w:id="25"/>
      <w:r>
        <w:rPr>
          <w:rFonts w:ascii="Calibri" w:hAnsi="Calibri" w:cs="Calibri"/>
        </w:rPr>
        <w:t>Статья 18. Имущественная поддержка субъектов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6" w:name="Par241"/>
      <w:bookmarkEnd w:id="26"/>
      <w:r>
        <w:rPr>
          <w:rFonts w:ascii="Calibri" w:hAnsi="Calibri" w:cs="Calibri"/>
        </w:rPr>
        <w:t xml:space="preserve">1. Оказание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 (за исключением указанных в </w:t>
      </w:r>
      <w:hyperlink w:anchor="Par217" w:history="1">
        <w:r>
          <w:rPr>
            <w:rFonts w:ascii="Calibri" w:hAnsi="Calibri" w:cs="Calibri"/>
            <w:color w:val="0000FF"/>
          </w:rPr>
          <w:t>статье 15</w:t>
        </w:r>
      </w:hyperlink>
      <w:r>
        <w:rPr>
          <w:rFonts w:ascii="Calibri" w:hAnsi="Calibri" w:cs="Calibri"/>
        </w:rPr>
        <w:t xml:space="preserve"> настоящего Федерального закона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учреждений), осуществляется органами государственной власти, органами местного самоуправления в виде передачи во владение и (или) в пользование государственного или муниципального имущества, в том числе земельных участков, зданий, строений, сооружений, нежилых помещений, оборудования, машин, механизмов, установок, транспортных средств, инвентаря, инструментов, на возмездной основе, безвозмездной основе или на льготных условиях в соответствии с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предпринимательства, муниципальными программами развития субъектов малого и среднего предпринимательства. Указанное имущество должно использоваться по целевому назначению.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6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144-ФЗ)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7" w:name="Par243"/>
      <w:bookmarkEnd w:id="27"/>
      <w:r>
        <w:rPr>
          <w:rFonts w:ascii="Calibri" w:hAnsi="Calibri" w:cs="Calibri"/>
        </w:rPr>
        <w:t xml:space="preserve">2. Запрещаются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61" w:history="1">
        <w:r>
          <w:rPr>
            <w:rFonts w:ascii="Calibri" w:hAnsi="Calibri" w:cs="Calibri"/>
            <w:color w:val="0000FF"/>
          </w:rPr>
          <w:t>частью 2.1 статьи 9</w:t>
        </w:r>
      </w:hyperlink>
      <w:r>
        <w:rPr>
          <w:rFonts w:ascii="Calibri" w:hAnsi="Calibri" w:cs="Calibri"/>
        </w:rPr>
        <w:t xml:space="preserve"> 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6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144-ФЗ)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Федеральные органы исполнительной власти, органы исполнительной власти субъектов Российской Федерации и органы местного самоуправления, оказавшие имущественную поддержку в соответствии с </w:t>
      </w:r>
      <w:hyperlink w:anchor="Par241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статьи,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предоставленным таким субъектам и организациям государственным или муниципальным имуществом при его использовании не по целевому назначению и (или) с нарушением запретов, установленных </w:t>
      </w:r>
      <w:hyperlink w:anchor="Par243" w:history="1">
        <w:r>
          <w:rPr>
            <w:rFonts w:ascii="Calibri" w:hAnsi="Calibri" w:cs="Calibri"/>
            <w:color w:val="0000FF"/>
          </w:rPr>
          <w:t>частью 2</w:t>
        </w:r>
      </w:hyperlink>
      <w:r>
        <w:rPr>
          <w:rFonts w:ascii="Calibri" w:hAnsi="Calibri" w:cs="Calibri"/>
        </w:rPr>
        <w:t xml:space="preserve"> настоящей статьи.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8" w:name="Par246"/>
      <w:bookmarkEnd w:id="28"/>
      <w:r>
        <w:rPr>
          <w:rFonts w:ascii="Calibri" w:hAnsi="Calibri" w:cs="Calibri"/>
        </w:rPr>
        <w:t xml:space="preserve">4. Федеральные органы исполнительной власти, органы исполнительной власти субъектов Российской Федерации, органы местного самоуправления вправе утверждать </w:t>
      </w:r>
      <w:hyperlink r:id="rId63" w:history="1">
        <w:r>
          <w:rPr>
            <w:rFonts w:ascii="Calibri" w:hAnsi="Calibri" w:cs="Calibri"/>
            <w:color w:val="0000FF"/>
          </w:rPr>
          <w:t>перечни</w:t>
        </w:r>
      </w:hyperlink>
      <w:r>
        <w:rPr>
          <w:rFonts w:ascii="Calibri" w:hAnsi="Calibri" w:cs="Calibri"/>
        </w:rPr>
        <w:t xml:space="preserve"> государственного имущества и муниципального имущества, свободного от прав третьих лиц (за исключением имущественных прав субъектов малого и среднего предпринимательства). Государственное и муниципальное имущество, включенное в указанные перечни, может быть использовано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отчуждено на возмездной основе в собственность субъектов малого и среднего предпринимательства в соответствии с </w:t>
      </w:r>
      <w:hyperlink r:id="rId64" w:history="1">
        <w:r>
          <w:rPr>
            <w:rFonts w:ascii="Calibri" w:hAnsi="Calibri" w:cs="Calibri"/>
            <w:color w:val="0000FF"/>
          </w:rPr>
          <w:t xml:space="preserve">частью 2.1 </w:t>
        </w:r>
        <w:r>
          <w:rPr>
            <w:rFonts w:ascii="Calibri" w:hAnsi="Calibri" w:cs="Calibri"/>
            <w:color w:val="0000FF"/>
          </w:rPr>
          <w:lastRenderedPageBreak/>
          <w:t>статьи 9</w:t>
        </w:r>
      </w:hyperlink>
      <w:r>
        <w:rPr>
          <w:rFonts w:ascii="Calibri" w:hAnsi="Calibri" w:cs="Calibri"/>
        </w:rPr>
        <w:t xml:space="preserve"> 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 Эти перечни подлежат обязательному опубликованию в средствах массовой информации, а также размещению в сети "Интернет" на официальных сайтах утвердивших их государственных органов исполнительной власти, органов местного самоуправления и (или) на официальных сайтах информационной поддержки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Федеральных законов от 22.07.2008 </w:t>
      </w:r>
      <w:hyperlink r:id="rId65" w:history="1">
        <w:r>
          <w:rPr>
            <w:rFonts w:ascii="Calibri" w:hAnsi="Calibri" w:cs="Calibri"/>
            <w:color w:val="0000FF"/>
          </w:rPr>
          <w:t>N 159-ФЗ</w:t>
        </w:r>
      </w:hyperlink>
      <w:r>
        <w:rPr>
          <w:rFonts w:ascii="Calibri" w:hAnsi="Calibri" w:cs="Calibri"/>
        </w:rPr>
        <w:t xml:space="preserve">, от 02.07.2013 </w:t>
      </w:r>
      <w:hyperlink r:id="rId66" w:history="1">
        <w:r>
          <w:rPr>
            <w:rFonts w:ascii="Calibri" w:hAnsi="Calibri" w:cs="Calibri"/>
            <w:color w:val="0000FF"/>
          </w:rPr>
          <w:t>N 144-ФЗ</w:t>
        </w:r>
      </w:hyperlink>
      <w:r>
        <w:rPr>
          <w:rFonts w:ascii="Calibri" w:hAnsi="Calibri" w:cs="Calibri"/>
        </w:rPr>
        <w:t xml:space="preserve">, от 23.07.2013 </w:t>
      </w:r>
      <w:hyperlink r:id="rId67" w:history="1">
        <w:r>
          <w:rPr>
            <w:rFonts w:ascii="Calibri" w:hAnsi="Calibri" w:cs="Calibri"/>
            <w:color w:val="0000FF"/>
          </w:rPr>
          <w:t>N 238-ФЗ</w:t>
        </w:r>
      </w:hyperlink>
      <w:r>
        <w:rPr>
          <w:rFonts w:ascii="Calibri" w:hAnsi="Calibri" w:cs="Calibri"/>
        </w:rPr>
        <w:t>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 </w:t>
      </w:r>
      <w:hyperlink r:id="rId68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формирования, ведения, обязательного опубликования указанных в </w:t>
      </w:r>
      <w:hyperlink w:anchor="Par246" w:history="1">
        <w:r>
          <w:rPr>
            <w:rFonts w:ascii="Calibri" w:hAnsi="Calibri" w:cs="Calibri"/>
            <w:color w:val="0000FF"/>
          </w:rPr>
          <w:t>части 4</w:t>
        </w:r>
      </w:hyperlink>
      <w:r>
        <w:rPr>
          <w:rFonts w:ascii="Calibri" w:hAnsi="Calibri" w:cs="Calibri"/>
        </w:rPr>
        <w:t xml:space="preserve"> настоящей статьи перечней, а также порядок и условия предоставления в аренду (в том числе льготы для субъектов малого и среднего предпринимательства, занимающихся социально значимыми видами деятельности, иными установленными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предпринимательства, муниципальными программами развития субъектов малого и среднего предпринимательства приоритетными видами деятельности) включенного в них государственного и муниципального имущества устанавливаются соответственно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4.1 введена Федеральным </w:t>
      </w:r>
      <w:hyperlink r:id="rId6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22.07.2008 N 159-ФЗ, в ред. Федерального </w:t>
      </w:r>
      <w:hyperlink r:id="rId7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144-ФЗ)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Государственное и муниципальное имущество, включенное в перечни, указанные в </w:t>
      </w:r>
      <w:hyperlink w:anchor="Par246" w:history="1">
        <w:r>
          <w:rPr>
            <w:rFonts w:ascii="Calibri" w:hAnsi="Calibri" w:cs="Calibri"/>
            <w:color w:val="0000FF"/>
          </w:rPr>
          <w:t>части 4</w:t>
        </w:r>
      </w:hyperlink>
      <w:r>
        <w:rPr>
          <w:rFonts w:ascii="Calibri" w:hAnsi="Calibri" w:cs="Calibri"/>
        </w:rPr>
        <w:t xml:space="preserve"> настоящей статьи,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71" w:history="1">
        <w:r>
          <w:rPr>
            <w:rFonts w:ascii="Calibri" w:hAnsi="Calibri" w:cs="Calibri"/>
            <w:color w:val="0000FF"/>
          </w:rPr>
          <w:t>частью 2.1 статьи 9</w:t>
        </w:r>
      </w:hyperlink>
      <w:r>
        <w:rPr>
          <w:rFonts w:ascii="Calibri" w:hAnsi="Calibri" w:cs="Calibri"/>
        </w:rPr>
        <w:t xml:space="preserve"> 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4.2 в ред. Федерального </w:t>
      </w:r>
      <w:hyperlink r:id="rId7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144-ФЗ)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4.3. Срок, на который заключаются договоры в отношении имущества, включенного в перечни, указанные в </w:t>
      </w:r>
      <w:hyperlink w:anchor="Par246" w:history="1">
        <w:r>
          <w:rPr>
            <w:rFonts w:ascii="Calibri" w:hAnsi="Calibri" w:cs="Calibri"/>
            <w:color w:val="0000FF"/>
          </w:rPr>
          <w:t>части 4</w:t>
        </w:r>
      </w:hyperlink>
      <w:r>
        <w:rPr>
          <w:rFonts w:ascii="Calibri" w:hAnsi="Calibri" w:cs="Calibri"/>
        </w:rPr>
        <w:t xml:space="preserve"> настоящей статьи,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бизнес-инкубаторами государственного или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4.3 введена Федеральным </w:t>
      </w:r>
      <w:hyperlink r:id="rId7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06.12.2011 N 401-ФЗ)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В случае, если при федеральных органах исполнительной власти, органах исполнительной власти субъектов Российской Федерации и органах местного самоуправления созданы координационные или совещательные органы в области развития малого и среднего предпринимательства, предусмотренная </w:t>
      </w:r>
      <w:hyperlink w:anchor="Par241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 передача прав владения и (или) пользования имуществом осуществляется с участием этих координационных или совещательных органов.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9" w:name="Par256"/>
      <w:bookmarkEnd w:id="29"/>
      <w:r>
        <w:rPr>
          <w:rFonts w:ascii="Calibri" w:hAnsi="Calibri" w:cs="Calibri"/>
        </w:rPr>
        <w:t>Статья 19. Информационная поддержка субъектов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Оказание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государственной власти и органами местного самоуправления в виде создания федеральных, региональных и муниципальных информационных систем, официальных сайтов информационной поддержки субъектов малого и среднего предпринимательства в сети "Интернет" и информационно-</w:t>
      </w:r>
      <w:r>
        <w:rPr>
          <w:rFonts w:ascii="Calibri" w:hAnsi="Calibri" w:cs="Calibri"/>
        </w:rPr>
        <w:lastRenderedPageBreak/>
        <w:t>телекоммуникационных сетей и обеспечения их функционирования в целях поддержки субъектов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7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23.07.2013 N 238-ФЗ)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0" w:name="Par260"/>
      <w:bookmarkEnd w:id="30"/>
      <w:r>
        <w:rPr>
          <w:rFonts w:ascii="Calibri" w:hAnsi="Calibri" w:cs="Calibri"/>
        </w:rPr>
        <w:t>2. Информационные системы, официальные сайты информационной поддержки субъектов малого и среднего предпринимательства в сети "Интернет" и информационно-телекоммуникационные сети создаются в целях обеспечения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информацией: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 и муниципальных программ развития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 количестве субъектов малого и среднего предпринимательства и об их классификации по видам экономической деятельности;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об обороте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 финансово-экономическом состоянии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об организациях, образующих инфраструктуру поддержки субъектов малого и среднего предпринимательства, условиях и о порядке оказания такими организациями поддержки субъектам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7) о государственном и муниципальном имуществе, включенном в перечни, указанные в </w:t>
      </w:r>
      <w:hyperlink w:anchor="Par246" w:history="1">
        <w:r>
          <w:rPr>
            <w:rFonts w:ascii="Calibri" w:hAnsi="Calibri" w:cs="Calibri"/>
            <w:color w:val="0000FF"/>
          </w:rPr>
          <w:t>части 4 статьи 18</w:t>
        </w:r>
      </w:hyperlink>
      <w:r>
        <w:rPr>
          <w:rFonts w:ascii="Calibri" w:hAnsi="Calibri" w:cs="Calibri"/>
        </w:rPr>
        <w:t xml:space="preserve"> настоящего Федерального закона;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об объявленных конкурсах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иной необходимой для развития субъектов малого и среднего предпринимательства информацией (экономической, правовой, статистической, производственно-технологической информацией, информацией в области маркетинга).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2 в ред. Федерального </w:t>
      </w:r>
      <w:hyperlink r:id="rId7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23.07.2013 N 238-ФЗ)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1" w:name="Par271"/>
      <w:bookmarkEnd w:id="31"/>
      <w:r>
        <w:rPr>
          <w:rFonts w:ascii="Calibri" w:hAnsi="Calibri" w:cs="Calibri"/>
        </w:rPr>
        <w:t xml:space="preserve">3. Информация, указанная в </w:t>
      </w:r>
      <w:hyperlink w:anchor="Par260" w:history="1">
        <w:r>
          <w:rPr>
            <w:rFonts w:ascii="Calibri" w:hAnsi="Calibri" w:cs="Calibri"/>
            <w:color w:val="0000FF"/>
          </w:rPr>
          <w:t>части 2</w:t>
        </w:r>
      </w:hyperlink>
      <w:r>
        <w:rPr>
          <w:rFonts w:ascii="Calibri" w:hAnsi="Calibri" w:cs="Calibri"/>
        </w:rPr>
        <w:t xml:space="preserve"> настоящей статьи, является общедоступной и размещается в сети "Интернет" на официальных сайтах федеральных органов исполнительной власти, органов исполнительной власти субъектов Российской Федерации, органов местного самоуправления, наделенных отдельными полномочиями в области развития субъектов малого и среднего предпринимательства в пределах их компетенции, и (или) созданных указанными органами официальных сайтах информационной поддержки субъектов малого и среднего предпринимательства в сети "Интернет".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7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23.07.2013 N 238-ФЗ)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Требования к информации, размещенной в сети "Интернет" в соответствии с </w:t>
      </w:r>
      <w:hyperlink w:anchor="Par260" w:history="1">
        <w:r>
          <w:rPr>
            <w:rFonts w:ascii="Calibri" w:hAnsi="Calibri" w:cs="Calibri"/>
            <w:color w:val="0000FF"/>
          </w:rPr>
          <w:t>частями 2</w:t>
        </w:r>
      </w:hyperlink>
      <w:r>
        <w:rPr>
          <w:rFonts w:ascii="Calibri" w:hAnsi="Calibri" w:cs="Calibri"/>
        </w:rPr>
        <w:t xml:space="preserve"> и </w:t>
      </w:r>
      <w:hyperlink w:anchor="Par271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настоящей статьи, устанавливаются уполномоченным Правительством Российской Федерации федеральным органом исполнительной власти.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введена Федеральным </w:t>
      </w:r>
      <w:hyperlink r:id="rId7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23.07.2013 N 238-ФЗ)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2" w:name="Par276"/>
      <w:bookmarkEnd w:id="32"/>
      <w:r>
        <w:rPr>
          <w:rFonts w:ascii="Calibri" w:hAnsi="Calibri" w:cs="Calibri"/>
        </w:rPr>
        <w:t>Статья 20. Консультационная поддержка субъектов малого и среднего предпринимательства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консультационной поддержки субъектам малого и среднего предпринимательства органами государственной власти и органами местного самоуправления может осуществляться в виде: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создания организаций,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предпринимательства, и обеспечения деятельности таких организаций;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2) компенсации затрат, произведенных и документально подтвержденных субъектами малого и среднего предпринимательства, на оплату консультационных услуг.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3" w:name="Par282"/>
      <w:bookmarkEnd w:id="33"/>
      <w:r>
        <w:rPr>
          <w:rFonts w:ascii="Calibri" w:hAnsi="Calibri" w:cs="Calibri"/>
        </w:rPr>
        <w:t>Статья 21. Поддержка субъектов малого и среднего предпринимательства в сфере образования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7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02.07.2013 N 185-ФЗ)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поддержки субъектам малого и среднего предпринимательства в сфере образования органами государственной власти и органами местного самоуправления может осуществляться в виде: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создания условий для подготовки кадров для субъектов малого и среднего предпринимательства или их дополнительного профессионального образования;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учебно-методической и научно-методической помощи субъектам малого и среднего предпринимательства.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4" w:name="Par290"/>
      <w:bookmarkEnd w:id="34"/>
      <w:r>
        <w:rPr>
          <w:rFonts w:ascii="Calibri" w:hAnsi="Calibri" w:cs="Calibri"/>
        </w:rPr>
        <w:t>Статья 22. Поддержка субъектов малого и среднего предпринимательства в области инноваций и промышленного производства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поддержки субъектам малого и среднего предпринимательства в области инноваций и промышленного производства органами государственной власти и органами местного самоуправления может осуществляться в виде: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создания организаций,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предпринимательства, в том числе технопарков, центров коммерциализации технологий, технико-внедренческих и научно-производственных зон, и обеспечения деятельности таких организаций;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содействия патентованию изобретений, полезных моделей, промышленных образцов и селекционных достижений, а также государственной регистрации иных результатов интеллектуальной деятельности, созданных субъектами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создания условий для привлечения субъектов малого и среднего предпринимательства к заключению договоров субподряда в области инноваций и промышленного производства;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создания акционерных инвестиционных фондов и закрытых паевых инвестиционных фондов.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5" w:name="Par298"/>
      <w:bookmarkEnd w:id="35"/>
      <w:r>
        <w:rPr>
          <w:rFonts w:ascii="Calibri" w:hAnsi="Calibri" w:cs="Calibri"/>
        </w:rPr>
        <w:t>Статья 23. Поддержка субъектов малого и среднего предпринимательства в области ремесленной деятельности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целях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органы государственной власти субъектов Российской Федерации вправе разрабатывать и утверждать перечни видов ремесленной деятельности.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Оказание поддержки субъектам малого и среднего предпринимательства в области ремесленной деятельности органами государственной власти и органами местного самоуправления может осуществляться в виде: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создания организаций, образующих инфраструктуру поддержки субъектов малого и среднего предпринимательства в области ремесленной деятельности, в том числе палат ремесел, центров ремесел, и обеспечения их деятельности;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финансовой, имущественной, консультационной, информационной поддержки, поддержки в области подготовки, переподготовки и повышения квалификации работников, поддержки субъектов малого и среднего предпринимательства, осуществляющих внешнеэкономическую деятельность в области ремесленной деятельности.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6" w:name="Par305"/>
      <w:bookmarkEnd w:id="36"/>
      <w:r>
        <w:rPr>
          <w:rFonts w:ascii="Calibri" w:hAnsi="Calibri" w:cs="Calibri"/>
        </w:rPr>
        <w:t xml:space="preserve">Статья 24. Поддержка субъектов малого и среднего предпринимательства, осуществляющих </w:t>
      </w:r>
      <w:r>
        <w:rPr>
          <w:rFonts w:ascii="Calibri" w:hAnsi="Calibri" w:cs="Calibri"/>
        </w:rPr>
        <w:lastRenderedPageBreak/>
        <w:t>внешнеэкономическую деятельность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поддержки субъектам малого и среднего предпринимательства, осуществляющим внешнеэкономическую деятельность, органами государственной власти и органами местного самоуправления может осуществляться в виде: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сотрудничества с международными организациями и иностранными государствами в области развития малого и среднего предпринимательства;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содействия в продвижении на рынки иностранных государств российских товаров (работ, услуг), результатов интеллектуальной деятельности, а также создания благоприятных условий для российских участников внешнеэкономической деятельности;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создания организаций,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предпринимательства, осуществляющим внешнеэкономическую деятельность, и обеспечения деятельности таких организаций;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реализации иных мероприятий по поддержке субъектов малого и среднего предпринимательства, осуществляющих внешнеэкономическую деятельность.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7" w:name="Par313"/>
      <w:bookmarkEnd w:id="37"/>
      <w:r>
        <w:rPr>
          <w:rFonts w:ascii="Calibri" w:hAnsi="Calibri" w:cs="Calibri"/>
        </w:rPr>
        <w:t>Статья 25. Поддержка субъектов малого и среднего предпринимательства, осуществляющих сельскохозяйственную деятельность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поддержки субъектам малого и среднего предпринимательства, осуществляющим сельскохозяйственную деятельность, может осуществляться в формах и видах, предусмотренных настоящим Федеральным законом,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8" w:name="Par317"/>
      <w:bookmarkEnd w:id="38"/>
      <w:r>
        <w:rPr>
          <w:rFonts w:ascii="Calibri" w:hAnsi="Calibri" w:cs="Calibri"/>
        </w:rPr>
        <w:t>Статья 26. Признание утратившими силу Федерального закона "О государственной поддержке малого предпринимательства в Российской Федерации" и пункта 12 статьи 2 Федерального закона "О приведении законодательных актов в соответствие с Федеральным законом "О государственной регистрации юридических лиц"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Признать утратившими силу: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Федеральный </w:t>
      </w:r>
      <w:hyperlink r:id="rId7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14 июня 1995 года N 88-ФЗ "О государственной поддержке малого предпринимательства в Российской Федерации" (Собрание законодательства Российской Федерации, 1995, N 25, ст. 2343);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r:id="rId80" w:history="1">
        <w:r>
          <w:rPr>
            <w:rFonts w:ascii="Calibri" w:hAnsi="Calibri" w:cs="Calibri"/>
            <w:color w:val="0000FF"/>
          </w:rPr>
          <w:t>пункт 12 статьи 2</w:t>
        </w:r>
      </w:hyperlink>
      <w:r>
        <w:rPr>
          <w:rFonts w:ascii="Calibri" w:hAnsi="Calibri" w:cs="Calibri"/>
        </w:rPr>
        <w:t xml:space="preserve"> Федерального закона от 21 марта 2002 года N 31-ФЗ "О приведении законодательных актов в соответствие с Федеральным законом "О государственной регистрации юридических лиц" (Собрание законодательства Российской Федерации, 2002, N 12, ст. 1093).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9" w:name="Par323"/>
      <w:bookmarkEnd w:id="39"/>
      <w:r>
        <w:rPr>
          <w:rFonts w:ascii="Calibri" w:hAnsi="Calibri" w:cs="Calibri"/>
        </w:rPr>
        <w:t>Статья 27. Заключительные положения и вступление в силу настоящего Федерального закона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Настоящий Федеральный закон вступает в силу с 1 января 2008 года, за исключением </w:t>
      </w:r>
      <w:hyperlink w:anchor="Par55" w:history="1">
        <w:r>
          <w:rPr>
            <w:rFonts w:ascii="Calibri" w:hAnsi="Calibri" w:cs="Calibri"/>
            <w:color w:val="0000FF"/>
          </w:rPr>
          <w:t>части 2 статьи 4</w:t>
        </w:r>
      </w:hyperlink>
      <w:r>
        <w:rPr>
          <w:rFonts w:ascii="Calibri" w:hAnsi="Calibri" w:cs="Calibri"/>
        </w:rPr>
        <w:t xml:space="preserve"> и </w:t>
      </w:r>
      <w:hyperlink w:anchor="Par66" w:history="1">
        <w:r>
          <w:rPr>
            <w:rFonts w:ascii="Calibri" w:hAnsi="Calibri" w:cs="Calibri"/>
            <w:color w:val="0000FF"/>
          </w:rPr>
          <w:t>части 2 статьи 5</w:t>
        </w:r>
      </w:hyperlink>
      <w:r>
        <w:rPr>
          <w:rFonts w:ascii="Calibri" w:hAnsi="Calibri" w:cs="Calibri"/>
        </w:rPr>
        <w:t xml:space="preserve"> настоящего Федерального закона.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hyperlink w:anchor="Par55" w:history="1">
        <w:r>
          <w:rPr>
            <w:rFonts w:ascii="Calibri" w:hAnsi="Calibri" w:cs="Calibri"/>
            <w:color w:val="0000FF"/>
          </w:rPr>
          <w:t>Часть 2 статьи 4</w:t>
        </w:r>
      </w:hyperlink>
      <w:r>
        <w:rPr>
          <w:rFonts w:ascii="Calibri" w:hAnsi="Calibri" w:cs="Calibri"/>
        </w:rPr>
        <w:t xml:space="preserve"> и </w:t>
      </w:r>
      <w:hyperlink w:anchor="Par66" w:history="1">
        <w:r>
          <w:rPr>
            <w:rFonts w:ascii="Calibri" w:hAnsi="Calibri" w:cs="Calibri"/>
            <w:color w:val="0000FF"/>
          </w:rPr>
          <w:t>часть 2 статьи 5</w:t>
        </w:r>
      </w:hyperlink>
      <w:r>
        <w:rPr>
          <w:rFonts w:ascii="Calibri" w:hAnsi="Calibri" w:cs="Calibri"/>
        </w:rPr>
        <w:t xml:space="preserve"> настоящего Федерального закона вступают в силу с 1 января 2010 года.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Организации, осуществляющие свою деятельность в качестве субъектов малого предпринимательства до дня вступления в силу настоящего Федерального закона, но не отвечающие условиям отнесения к субъектам малого предпринимательства, установленным настоящим Федеральным законом, сохраняют право на ранее оказанную поддержку в соответствии с федеральными программами развития малого и среднего предпринимательства, региональными программами развития малого и среднего предпринимательства, муниципальными программами развития малого и среднего предпринимательства в течение </w:t>
      </w:r>
      <w:r>
        <w:rPr>
          <w:rFonts w:ascii="Calibri" w:hAnsi="Calibri" w:cs="Calibri"/>
        </w:rPr>
        <w:lastRenderedPageBreak/>
        <w:t>шести месяцев со дня вступления в силу настоящего Федерального закона.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24 июля 2007 года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209-ФЗ</w:t>
      </w: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51585" w:rsidRDefault="0095158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51585" w:rsidRDefault="0095158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324EA" w:rsidRDefault="000324EA">
      <w:bookmarkStart w:id="40" w:name="_GoBack"/>
      <w:bookmarkEnd w:id="40"/>
    </w:p>
    <w:sectPr w:rsidR="000324EA" w:rsidSect="002A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585"/>
    <w:rsid w:val="000324EA"/>
    <w:rsid w:val="0095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BD67345FE7147405576C1AD412BF9AD76530CE717067C75FB6E08D2D7357B2F6D75ECB622590D42e1s6G" TargetMode="External"/><Relationship Id="rId18" Type="http://schemas.openxmlformats.org/officeDocument/2006/relationships/hyperlink" Target="consultantplus://offline/ref=BBD67345FE7147405576C1AD412BF9AD765207EA17067C75FB6E08D2D7357B2F6D75ECB622590F4Be1s7G" TargetMode="External"/><Relationship Id="rId26" Type="http://schemas.openxmlformats.org/officeDocument/2006/relationships/hyperlink" Target="consultantplus://offline/ref=BBD67345FE7147405576C1AD412BF9AD765105E115037C75FB6E08D2D7357B2F6D75ECB622580C45e1sCG" TargetMode="External"/><Relationship Id="rId39" Type="http://schemas.openxmlformats.org/officeDocument/2006/relationships/hyperlink" Target="consultantplus://offline/ref=BBD67345FE7147405576C1AD412BF9AD765202EA11047C75FB6E08D2D7357B2F6D75ECB62259084Be1s5G" TargetMode="External"/><Relationship Id="rId21" Type="http://schemas.openxmlformats.org/officeDocument/2006/relationships/hyperlink" Target="consultantplus://offline/ref=BBD67345FE7147405576C1AD412BF9AD76530DE515047C75FB6E08D2D7357B2F6D75ECB622590D42e1s5G" TargetMode="External"/><Relationship Id="rId34" Type="http://schemas.openxmlformats.org/officeDocument/2006/relationships/hyperlink" Target="consultantplus://offline/ref=BBD67345FE7147405576C1AD412BF9AD70510CE7120B217FF33704D0D03A24386A3CE0B722590De4sBG" TargetMode="External"/><Relationship Id="rId42" Type="http://schemas.openxmlformats.org/officeDocument/2006/relationships/hyperlink" Target="consultantplus://offline/ref=BBD67345FE7147405576C1AD412BF9AD765202EA11047C75FB6E08D2D7357B2F6D75ECB62259084Be1s1G" TargetMode="External"/><Relationship Id="rId47" Type="http://schemas.openxmlformats.org/officeDocument/2006/relationships/hyperlink" Target="consultantplus://offline/ref=BBD67345FE7147405576C1AD412BF9AD765203E315057C75FB6E08D2D7357B2F6D75ECB622590C4Be1s6G" TargetMode="External"/><Relationship Id="rId50" Type="http://schemas.openxmlformats.org/officeDocument/2006/relationships/hyperlink" Target="consultantplus://offline/ref=BBD67345FE7147405576C1AD412BF9AD765104E213077C75FB6E08D2D7357B2F6D75ECB622590D40e1s5G" TargetMode="External"/><Relationship Id="rId55" Type="http://schemas.openxmlformats.org/officeDocument/2006/relationships/hyperlink" Target="consultantplus://offline/ref=BBD67345FE7147405576C1AD412BF9AD76530CEA1B087C75FB6E08D2D7357B2F6D75ECB62659e0sEG" TargetMode="External"/><Relationship Id="rId63" Type="http://schemas.openxmlformats.org/officeDocument/2006/relationships/hyperlink" Target="consultantplus://offline/ref=BBD67345FE7147405576C1AD412BF9AD765403E611057C75FB6E08D2D7357B2F6D75ECB622590D42e1s4G" TargetMode="External"/><Relationship Id="rId68" Type="http://schemas.openxmlformats.org/officeDocument/2006/relationships/hyperlink" Target="consultantplus://offline/ref=BBD67345FE7147405576C1AD412BF9AD765304E21B057C75FB6E08D2D7357B2F6D75ECB622590D42e1s4G" TargetMode="External"/><Relationship Id="rId76" Type="http://schemas.openxmlformats.org/officeDocument/2006/relationships/hyperlink" Target="consultantplus://offline/ref=BBD67345FE7147405576C1AD412BF9AD76530DE515047C75FB6E08D2D7357B2F6D75ECB622590D41e1sDG" TargetMode="External"/><Relationship Id="rId7" Type="http://schemas.openxmlformats.org/officeDocument/2006/relationships/hyperlink" Target="consultantplus://offline/ref=BBD67345FE7147405576C1AD412BF9AD765104E210047C75FB6E08D2D7357B2F6D75ECB622590A41e1s1G" TargetMode="External"/><Relationship Id="rId71" Type="http://schemas.openxmlformats.org/officeDocument/2006/relationships/hyperlink" Target="consultantplus://offline/ref=BBD67345FE7147405576C1AD412BF9AD765304E615007C75FB6E08D2D7357B2F6D75ECB622590C43e1sD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BD67345FE7147405576C1AD412BF9AD765104E116047C75FB6E08D2D7357B2F6D75ECB622590E41e1sCG" TargetMode="External"/><Relationship Id="rId29" Type="http://schemas.openxmlformats.org/officeDocument/2006/relationships/hyperlink" Target="consultantplus://offline/ref=BBD67345FE7147405576C1AD412BF9AD76530CE41B067C75FB6E08D2D7357B2F6D75ECBFe2s0G" TargetMode="External"/><Relationship Id="rId11" Type="http://schemas.openxmlformats.org/officeDocument/2006/relationships/hyperlink" Target="consultantplus://offline/ref=BBD67345FE7147405576C1AD412BF9AD765203E311067C75FB6E08D2D7357B2F6D75ECB622590B43e1s1G" TargetMode="External"/><Relationship Id="rId24" Type="http://schemas.openxmlformats.org/officeDocument/2006/relationships/hyperlink" Target="consultantplus://offline/ref=BBD67345FE7147405576C1AD412BF9AD765203E315077C75FB6E08D2D7357B2F6D75ECB622580545e1s5G" TargetMode="External"/><Relationship Id="rId32" Type="http://schemas.openxmlformats.org/officeDocument/2006/relationships/hyperlink" Target="consultantplus://offline/ref=BBD67345FE7147405576C1AD412BF9AD765104E116047C75FB6E08D2D7357B2F6D75ECB622590E40e1s5G" TargetMode="External"/><Relationship Id="rId37" Type="http://schemas.openxmlformats.org/officeDocument/2006/relationships/hyperlink" Target="consultantplus://offline/ref=BBD67345FE7147405576C1AD412BF9AD765202EA11047C75FB6E08D2D7357B2F6D75ECB622590844e1sCG" TargetMode="External"/><Relationship Id="rId40" Type="http://schemas.openxmlformats.org/officeDocument/2006/relationships/hyperlink" Target="consultantplus://offline/ref=BBD67345FE7147405576C1AD412BF9AD765304E615007C75FB6E08D2D7357B2F6D75ECB622590D46e1s2G" TargetMode="External"/><Relationship Id="rId45" Type="http://schemas.openxmlformats.org/officeDocument/2006/relationships/hyperlink" Target="consultantplus://offline/ref=BBD67345FE7147405576C1AD412BF9AD70510DE51B0B217FF33704D0D03A24386A3CE0B722590Fe4s7G" TargetMode="External"/><Relationship Id="rId53" Type="http://schemas.openxmlformats.org/officeDocument/2006/relationships/hyperlink" Target="consultantplus://offline/ref=BBD67345FE7147405576C1AD412BF9AD76530CE717067C75FB6E08D2D7357B2F6D75ECB622590D42e1sDG" TargetMode="External"/><Relationship Id="rId58" Type="http://schemas.openxmlformats.org/officeDocument/2006/relationships/hyperlink" Target="consultantplus://offline/ref=BBD67345FE7147405576C1AD412BF9AD765406E317077C75FB6E08D2D7357B2F6D75ECB622590D42e1sDG" TargetMode="External"/><Relationship Id="rId66" Type="http://schemas.openxmlformats.org/officeDocument/2006/relationships/hyperlink" Target="consultantplus://offline/ref=BBD67345FE7147405576C1AD412BF9AD76530CE717067C75FB6E08D2D7357B2F6D75ECB622590D41e1s2G" TargetMode="External"/><Relationship Id="rId74" Type="http://schemas.openxmlformats.org/officeDocument/2006/relationships/hyperlink" Target="consultantplus://offline/ref=BBD67345FE7147405576C1AD412BF9AD76530DE515047C75FB6E08D2D7357B2F6D75ECB622590D42e1s3G" TargetMode="External"/><Relationship Id="rId79" Type="http://schemas.openxmlformats.org/officeDocument/2006/relationships/hyperlink" Target="consultantplus://offline/ref=BBD67345FE7147405576C1AD412BF9AD725F07E3160B217FF33704D0eDs0G" TargetMode="External"/><Relationship Id="rId5" Type="http://schemas.openxmlformats.org/officeDocument/2006/relationships/hyperlink" Target="consultantplus://offline/ref=BBD67345FE7147405576C1AD412BF9AD765202EA11047C75FB6E08D2D7357B2F6D75ECB622590844e1s2G" TargetMode="External"/><Relationship Id="rId61" Type="http://schemas.openxmlformats.org/officeDocument/2006/relationships/hyperlink" Target="consultantplus://offline/ref=BBD67345FE7147405576C1AD412BF9AD765304E615007C75FB6E08D2D7357B2F6D75ECB622590C43e1sDG" TargetMode="External"/><Relationship Id="rId82" Type="http://schemas.openxmlformats.org/officeDocument/2006/relationships/theme" Target="theme/theme1.xml"/><Relationship Id="rId10" Type="http://schemas.openxmlformats.org/officeDocument/2006/relationships/hyperlink" Target="consultantplus://offline/ref=BBD67345FE7147405576C1AD412BF9AD76530DE415097C75FB6E08D2D7357B2F6D75ECB622590D41e1sDG" TargetMode="External"/><Relationship Id="rId19" Type="http://schemas.openxmlformats.org/officeDocument/2006/relationships/hyperlink" Target="consultantplus://offline/ref=BBD67345FE7147405576C1AD412BF9AD76530DE113087C75FB6E08D2D7e3s5G" TargetMode="External"/><Relationship Id="rId31" Type="http://schemas.openxmlformats.org/officeDocument/2006/relationships/hyperlink" Target="consultantplus://offline/ref=BBD67345FE7147405576C1AD412BF9AD765203E311077C75FB6E08D2D7357B2F6D75ECB622590E41e1s3G" TargetMode="External"/><Relationship Id="rId44" Type="http://schemas.openxmlformats.org/officeDocument/2006/relationships/hyperlink" Target="consultantplus://offline/ref=BBD67345FE7147405576C1AD412BF9AD765202EA12067C75FB6E08D2D7357B2F6D75ECB622590F42e1s3G" TargetMode="External"/><Relationship Id="rId52" Type="http://schemas.openxmlformats.org/officeDocument/2006/relationships/hyperlink" Target="consultantplus://offline/ref=BBD67345FE7147405576C1AD412BF9AD76530DE415097C75FB6E08D2D7357B2F6D75ECB622590D41e1sDG" TargetMode="External"/><Relationship Id="rId60" Type="http://schemas.openxmlformats.org/officeDocument/2006/relationships/hyperlink" Target="consultantplus://offline/ref=BBD67345FE7147405576C1AD412BF9AD76530CE717067C75FB6E08D2D7357B2F6D75ECB622590D41e1s1G" TargetMode="External"/><Relationship Id="rId65" Type="http://schemas.openxmlformats.org/officeDocument/2006/relationships/hyperlink" Target="consultantplus://offline/ref=BBD67345FE7147405576C1AD412BF9AD765304E615007C75FB6E08D2D7357B2F6D75ECB622590D45e1s7G" TargetMode="External"/><Relationship Id="rId73" Type="http://schemas.openxmlformats.org/officeDocument/2006/relationships/hyperlink" Target="consultantplus://offline/ref=BBD67345FE7147405576C1AD412BF9AD765202EB1A017C75FB6E08D2D7357B2F6D75ECB622590B41e1s1G" TargetMode="External"/><Relationship Id="rId78" Type="http://schemas.openxmlformats.org/officeDocument/2006/relationships/hyperlink" Target="consultantplus://offline/ref=BBD67345FE7147405576C1AD412BF9AD765105E114057C75FB6E08D2D7357B2F6D75ECB622580A41e1s3G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D67345FE7147405576C1AD412BF9AD76530CE712077C75FB6E08D2D7357B2F6D75ECB622590C40e1s4G" TargetMode="External"/><Relationship Id="rId14" Type="http://schemas.openxmlformats.org/officeDocument/2006/relationships/hyperlink" Target="consultantplus://offline/ref=BBD67345FE7147405576C1AD412BF9AD765105E114057C75FB6E08D2D7357B2F6D75ECB622580A41e1s1G" TargetMode="External"/><Relationship Id="rId22" Type="http://schemas.openxmlformats.org/officeDocument/2006/relationships/hyperlink" Target="consultantplus://offline/ref=BBD67345FE7147405576C1AD412BF9AD765305EA15037C75FB6E08D2D7357B2F6D75ECB622590D43e1s0G" TargetMode="External"/><Relationship Id="rId27" Type="http://schemas.openxmlformats.org/officeDocument/2006/relationships/hyperlink" Target="consultantplus://offline/ref=BBD67345FE7147405576C1AD412BF9AD765200E113077C75FB6E08D2D7357B2F6D75ECB622590D41e1s7G" TargetMode="External"/><Relationship Id="rId30" Type="http://schemas.openxmlformats.org/officeDocument/2006/relationships/hyperlink" Target="consultantplus://offline/ref=BBD67345FE7147405576C1AD412BF9AD76530CE717067C75FB6E08D2D7357B2F6D75ECB622590D42e1s1G" TargetMode="External"/><Relationship Id="rId35" Type="http://schemas.openxmlformats.org/officeDocument/2006/relationships/hyperlink" Target="consultantplus://offline/ref=BBD67345FE7147405576C1AD412BF9AD765104E210047C75FB6E08D2D7357B2F6D75ECB622590A41e1s1G" TargetMode="External"/><Relationship Id="rId43" Type="http://schemas.openxmlformats.org/officeDocument/2006/relationships/hyperlink" Target="consultantplus://offline/ref=BBD67345FE7147405576C1AD412BF9AD76530CE717067C75FB6E08D2D7357B2F6D75ECB622590D42e1s3G" TargetMode="External"/><Relationship Id="rId48" Type="http://schemas.openxmlformats.org/officeDocument/2006/relationships/hyperlink" Target="consultantplus://offline/ref=BBD67345FE7147405576C1AD412BF9AD765202E210047C75FB6E08D2D7e3s5G" TargetMode="External"/><Relationship Id="rId56" Type="http://schemas.openxmlformats.org/officeDocument/2006/relationships/hyperlink" Target="consultantplus://offline/ref=BBD67345FE7147405576C1AD412BF9AD76530CEA1B087C75FB6E08D2D7357B2F6D75ECB6265Ae0s8G" TargetMode="External"/><Relationship Id="rId64" Type="http://schemas.openxmlformats.org/officeDocument/2006/relationships/hyperlink" Target="consultantplus://offline/ref=BBD67345FE7147405576C1AD412BF9AD765304E615007C75FB6E08D2D7357B2F6D75ECB622590C43e1sDG" TargetMode="External"/><Relationship Id="rId69" Type="http://schemas.openxmlformats.org/officeDocument/2006/relationships/hyperlink" Target="consultantplus://offline/ref=BBD67345FE7147405576C1AD412BF9AD765304E615007C75FB6E08D2D7357B2F6D75ECB622590D45e1s1G" TargetMode="External"/><Relationship Id="rId77" Type="http://schemas.openxmlformats.org/officeDocument/2006/relationships/hyperlink" Target="consultantplus://offline/ref=BBD67345FE7147405576C1AD412BF9AD76530DE515047C75FB6E08D2D7357B2F6D75ECB622590D41e1sCG" TargetMode="External"/><Relationship Id="rId8" Type="http://schemas.openxmlformats.org/officeDocument/2006/relationships/hyperlink" Target="consultantplus://offline/ref=BBD67345FE7147405576C1AD412BF9AD765304E71A067C75FB6E08D2D7357B2F6D75ECB622590D41e1s2G" TargetMode="External"/><Relationship Id="rId51" Type="http://schemas.openxmlformats.org/officeDocument/2006/relationships/hyperlink" Target="consultantplus://offline/ref=BBD67345FE7147405576C1AD412BF9AD765104E116047C75FB6E08D2D7357B2F6D75ECB622590E40e1s4G" TargetMode="External"/><Relationship Id="rId72" Type="http://schemas.openxmlformats.org/officeDocument/2006/relationships/hyperlink" Target="consultantplus://offline/ref=BBD67345FE7147405576C1AD412BF9AD76530CE717067C75FB6E08D2D7357B2F6D75ECB622590D41e1sCG" TargetMode="External"/><Relationship Id="rId80" Type="http://schemas.openxmlformats.org/officeDocument/2006/relationships/hyperlink" Target="consultantplus://offline/ref=BBD67345FE7147405576C1AD412BF9AD71520DE3150B217FF33704D0D03A24386A3CE0B722580Ae4s3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BD67345FE7147405576C1AD412BF9AD765202EB1A017C75FB6E08D2D7357B2F6D75ECB622590B41e1s1G" TargetMode="External"/><Relationship Id="rId17" Type="http://schemas.openxmlformats.org/officeDocument/2006/relationships/hyperlink" Target="consultantplus://offline/ref=BBD67345FE7147405576C1AD412BF9AD755F03E619562B77AA3B06eDs7G" TargetMode="External"/><Relationship Id="rId25" Type="http://schemas.openxmlformats.org/officeDocument/2006/relationships/hyperlink" Target="consultantplus://offline/ref=BBD67345FE7147405576C1AD412BF9AD70530DEA1B0B217FF33704D0D03A24386A3CE0B722590Ce4s1G" TargetMode="External"/><Relationship Id="rId33" Type="http://schemas.openxmlformats.org/officeDocument/2006/relationships/hyperlink" Target="consultantplus://offline/ref=BBD67345FE7147405576C1AD412BF9AD765104E211017C75FB6E08D2D7e3s5G" TargetMode="External"/><Relationship Id="rId38" Type="http://schemas.openxmlformats.org/officeDocument/2006/relationships/hyperlink" Target="consultantplus://offline/ref=BBD67345FE7147405576C1AD412BF9AD70510CE7120B217FF33704D0D03A24386A3CE0B722590De4sBG" TargetMode="External"/><Relationship Id="rId46" Type="http://schemas.openxmlformats.org/officeDocument/2006/relationships/hyperlink" Target="consultantplus://offline/ref=BBD67345FE7147405576C1AD412BF9AD765304E615007C75FB6E08D2D7357B2F6D75ECB622590D46e1sCG" TargetMode="External"/><Relationship Id="rId59" Type="http://schemas.openxmlformats.org/officeDocument/2006/relationships/hyperlink" Target="consultantplus://offline/ref=BBD67345FE7147405576C1AD412BF9AD76530CE717067C75FB6E08D2D7357B2F6D75ECB622590D41e1s7G" TargetMode="External"/><Relationship Id="rId67" Type="http://schemas.openxmlformats.org/officeDocument/2006/relationships/hyperlink" Target="consultantplus://offline/ref=BBD67345FE7147405576C1AD412BF9AD76530DE515047C75FB6E08D2D7357B2F6D75ECB622590D42e1s1G" TargetMode="External"/><Relationship Id="rId20" Type="http://schemas.openxmlformats.org/officeDocument/2006/relationships/hyperlink" Target="consultantplus://offline/ref=BBD67345FE7147405576C1AD412BF9AD76520DE014037C75FB6E08D2D7e3s5G" TargetMode="External"/><Relationship Id="rId41" Type="http://schemas.openxmlformats.org/officeDocument/2006/relationships/hyperlink" Target="consultantplus://offline/ref=BBD67345FE7147405576C1AD412BF9AD765202EA11047C75FB6E08D2D7357B2F6D75ECB62259084Be1s6G" TargetMode="External"/><Relationship Id="rId54" Type="http://schemas.openxmlformats.org/officeDocument/2006/relationships/hyperlink" Target="consultantplus://offline/ref=BBD67345FE7147405576C1AD412BF9AD76530CE712077C75FB6E08D2D7357B2F6D75ECB622590C40e1s4G" TargetMode="External"/><Relationship Id="rId62" Type="http://schemas.openxmlformats.org/officeDocument/2006/relationships/hyperlink" Target="consultantplus://offline/ref=BBD67345FE7147405576C1AD412BF9AD76530CE717067C75FB6E08D2D7357B2F6D75ECB622590D41e1s3G" TargetMode="External"/><Relationship Id="rId70" Type="http://schemas.openxmlformats.org/officeDocument/2006/relationships/hyperlink" Target="consultantplus://offline/ref=BBD67345FE7147405576C1AD412BF9AD76530CE717067C75FB6E08D2D7357B2F6D75ECB622590D41e1sDG" TargetMode="External"/><Relationship Id="rId75" Type="http://schemas.openxmlformats.org/officeDocument/2006/relationships/hyperlink" Target="consultantplus://offline/ref=BBD67345FE7147405576C1AD412BF9AD76530DE515047C75FB6E08D2D7357B2F6D75ECB622590D42e1s2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BD67345FE7147405576C1AD412BF9AD765304E615007C75FB6E08D2D7357B2F6D75ECB622590D46e1s3G" TargetMode="External"/><Relationship Id="rId15" Type="http://schemas.openxmlformats.org/officeDocument/2006/relationships/hyperlink" Target="consultantplus://offline/ref=BBD67345FE7147405576C1AD412BF9AD76530DE515047C75FB6E08D2D7357B2F6D75ECB622590D43e1sCG" TargetMode="External"/><Relationship Id="rId23" Type="http://schemas.openxmlformats.org/officeDocument/2006/relationships/hyperlink" Target="consultantplus://offline/ref=BBD67345FE7147405576C1AD412BF9AD76520CE312027C75FB6E08D2D7357B2F6D75ECB622590D40e1s4G" TargetMode="External"/><Relationship Id="rId28" Type="http://schemas.openxmlformats.org/officeDocument/2006/relationships/hyperlink" Target="consultantplus://offline/ref=BBD67345FE7147405576C1AD412BF9AD76530DEB11077C75FB6E08D2D7357B2F6D75ECB622590D46e1sCG" TargetMode="External"/><Relationship Id="rId36" Type="http://schemas.openxmlformats.org/officeDocument/2006/relationships/hyperlink" Target="consultantplus://offline/ref=BBD67345FE7147405576C1AD412BF9AD70530DEA1B0B217FF33704D0D03A24386A3CE0B722590Ce4s1G" TargetMode="External"/><Relationship Id="rId49" Type="http://schemas.openxmlformats.org/officeDocument/2006/relationships/hyperlink" Target="consultantplus://offline/ref=BBD67345FE7147405576C1AD412BF9AD765203E311067C75FB6E08D2D7357B2F6D75ECB622590B43e1s1G" TargetMode="External"/><Relationship Id="rId57" Type="http://schemas.openxmlformats.org/officeDocument/2006/relationships/hyperlink" Target="consultantplus://offline/ref=BBD67345FE7147405576C1AD412BF9AD76530CEA1B087C75FB6E08D2D7357B2F6D75ECB62A5Fe0s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10746</Words>
  <Characters>61257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Игоревна Владимирова</dc:creator>
  <cp:lastModifiedBy>Наталья Игоревна Владимирова</cp:lastModifiedBy>
  <cp:revision>1</cp:revision>
  <dcterms:created xsi:type="dcterms:W3CDTF">2014-04-14T06:44:00Z</dcterms:created>
  <dcterms:modified xsi:type="dcterms:W3CDTF">2014-04-14T06:44:00Z</dcterms:modified>
</cp:coreProperties>
</file>