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3C" w:rsidRPr="00F077CF" w:rsidRDefault="0016053C" w:rsidP="001221DC">
      <w:pPr>
        <w:spacing w:line="276" w:lineRule="auto"/>
        <w:jc w:val="center"/>
        <w:rPr>
          <w:b/>
          <w:sz w:val="28"/>
          <w:szCs w:val="28"/>
        </w:rPr>
      </w:pPr>
      <w:r w:rsidRPr="00F077CF">
        <w:rPr>
          <w:b/>
          <w:sz w:val="28"/>
          <w:szCs w:val="28"/>
        </w:rPr>
        <w:t>Пояснительная записка к проекту постановления</w:t>
      </w:r>
    </w:p>
    <w:p w:rsidR="0016053C" w:rsidRPr="00F077CF" w:rsidRDefault="0016053C" w:rsidP="001221DC">
      <w:pPr>
        <w:spacing w:line="276" w:lineRule="auto"/>
        <w:jc w:val="center"/>
        <w:rPr>
          <w:b/>
          <w:sz w:val="28"/>
          <w:szCs w:val="28"/>
        </w:rPr>
      </w:pPr>
      <w:r w:rsidRPr="00F077CF">
        <w:rPr>
          <w:b/>
          <w:sz w:val="28"/>
          <w:szCs w:val="28"/>
        </w:rPr>
        <w:t>губернатора Ненецкого автономного округа</w:t>
      </w:r>
    </w:p>
    <w:p w:rsidR="0016053C" w:rsidRPr="00F077CF" w:rsidRDefault="0016053C" w:rsidP="001221DC">
      <w:pPr>
        <w:widowControl w:val="0"/>
        <w:tabs>
          <w:tab w:val="left" w:pos="8221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F077CF">
        <w:rPr>
          <w:b/>
          <w:bCs/>
          <w:sz w:val="28"/>
          <w:szCs w:val="28"/>
        </w:rPr>
        <w:t>«О признании утратившими силу отдельных постановлений губернатора Ненецкого автономного округа»</w:t>
      </w:r>
    </w:p>
    <w:p w:rsidR="0016053C" w:rsidRDefault="0016053C" w:rsidP="0016053C">
      <w:pPr>
        <w:rPr>
          <w:b/>
          <w:sz w:val="28"/>
          <w:szCs w:val="28"/>
        </w:rPr>
      </w:pPr>
    </w:p>
    <w:p w:rsidR="00AE6819" w:rsidRPr="00F077CF" w:rsidRDefault="00AE6819" w:rsidP="0016053C">
      <w:pPr>
        <w:jc w:val="center"/>
        <w:rPr>
          <w:sz w:val="28"/>
          <w:szCs w:val="28"/>
        </w:rPr>
      </w:pPr>
    </w:p>
    <w:p w:rsidR="00B716FA" w:rsidRPr="00F077CF" w:rsidRDefault="0016053C" w:rsidP="001221DC">
      <w:pPr>
        <w:spacing w:line="276" w:lineRule="auto"/>
        <w:ind w:firstLine="709"/>
        <w:jc w:val="both"/>
        <w:rPr>
          <w:sz w:val="28"/>
          <w:szCs w:val="28"/>
        </w:rPr>
      </w:pPr>
      <w:r w:rsidRPr="00F077CF">
        <w:rPr>
          <w:sz w:val="28"/>
          <w:szCs w:val="28"/>
        </w:rPr>
        <w:t xml:space="preserve">Проект постановления губернатора Ненецкого автономного округа </w:t>
      </w:r>
      <w:r w:rsidRPr="00F077CF">
        <w:rPr>
          <w:bCs/>
          <w:sz w:val="28"/>
          <w:szCs w:val="28"/>
        </w:rPr>
        <w:t>«О</w:t>
      </w:r>
      <w:r w:rsidR="00C828D2" w:rsidRPr="00F077CF">
        <w:rPr>
          <w:bCs/>
          <w:sz w:val="28"/>
          <w:szCs w:val="28"/>
        </w:rPr>
        <w:t> </w:t>
      </w:r>
      <w:r w:rsidRPr="00F077CF">
        <w:rPr>
          <w:bCs/>
          <w:sz w:val="28"/>
          <w:szCs w:val="28"/>
        </w:rPr>
        <w:t>признании утратившими силу отдельных постановлений губернатора Ненецкого автономного округа»</w:t>
      </w:r>
      <w:r w:rsidR="00B50726" w:rsidRPr="00F077CF">
        <w:rPr>
          <w:bCs/>
          <w:sz w:val="28"/>
          <w:szCs w:val="28"/>
        </w:rPr>
        <w:t xml:space="preserve"> (далее –проект постановления)</w:t>
      </w:r>
      <w:r w:rsidRPr="00F077CF">
        <w:rPr>
          <w:bCs/>
          <w:sz w:val="28"/>
          <w:szCs w:val="28"/>
        </w:rPr>
        <w:t xml:space="preserve"> разработан в целях </w:t>
      </w:r>
      <w:r w:rsidRPr="00F077CF">
        <w:rPr>
          <w:sz w:val="28"/>
          <w:szCs w:val="28"/>
        </w:rPr>
        <w:t>приведения в соответстви</w:t>
      </w:r>
      <w:r w:rsidR="00B716FA" w:rsidRPr="00F077CF">
        <w:rPr>
          <w:sz w:val="28"/>
          <w:szCs w:val="28"/>
        </w:rPr>
        <w:t>е</w:t>
      </w:r>
      <w:r w:rsidRPr="00F077CF">
        <w:rPr>
          <w:sz w:val="28"/>
          <w:szCs w:val="28"/>
        </w:rPr>
        <w:t xml:space="preserve"> с законодательством Российской Федерации </w:t>
      </w:r>
      <w:r w:rsidR="00B716FA" w:rsidRPr="00F077CF">
        <w:rPr>
          <w:sz w:val="28"/>
          <w:szCs w:val="28"/>
        </w:rPr>
        <w:t>и нормативными правовыми актами Ненецкого автономного округа.</w:t>
      </w:r>
    </w:p>
    <w:p w:rsidR="009A78FA" w:rsidRPr="00F077CF" w:rsidRDefault="009A78FA" w:rsidP="001221D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77CF">
        <w:rPr>
          <w:sz w:val="28"/>
          <w:szCs w:val="28"/>
        </w:rPr>
        <w:t xml:space="preserve">Проектом постановления предлагается признать утратившими силу: </w:t>
      </w:r>
    </w:p>
    <w:p w:rsidR="009A78FA" w:rsidRPr="00F077CF" w:rsidRDefault="00A070A0" w:rsidP="001221D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A78FA" w:rsidRPr="00F077CF">
        <w:rPr>
          <w:sz w:val="28"/>
          <w:szCs w:val="28"/>
        </w:rPr>
        <w:t>постановление главы Администрации Ненецкого автономного округа от 21.10.2010 № 26-пг «О комиссии по развитию информационного общества и формированию электронного правительства в Ненецком автономном округе»;</w:t>
      </w:r>
    </w:p>
    <w:p w:rsidR="009A78FA" w:rsidRPr="00F077CF" w:rsidRDefault="00A070A0" w:rsidP="001221D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A78FA" w:rsidRPr="00F077CF">
        <w:rPr>
          <w:sz w:val="28"/>
          <w:szCs w:val="28"/>
        </w:rPr>
        <w:t xml:space="preserve">постановление губернатора Ненецкого автономного округа от 29.12.2010 № 37-пг «Об утверждении </w:t>
      </w:r>
      <w:r>
        <w:rPr>
          <w:sz w:val="28"/>
          <w:szCs w:val="28"/>
        </w:rPr>
        <w:t>П</w:t>
      </w:r>
      <w:r w:rsidR="009A78FA" w:rsidRPr="00F077CF">
        <w:rPr>
          <w:sz w:val="28"/>
          <w:szCs w:val="28"/>
        </w:rPr>
        <w:t>оложения о Координационном совете по информатизации и массовым коммуникация</w:t>
      </w:r>
      <w:r>
        <w:rPr>
          <w:sz w:val="28"/>
          <w:szCs w:val="28"/>
        </w:rPr>
        <w:t>м Ненецкого автономного округа».</w:t>
      </w:r>
    </w:p>
    <w:p w:rsidR="00F077CF" w:rsidRPr="00F077CF" w:rsidRDefault="00765B03" w:rsidP="001221D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77CF">
        <w:rPr>
          <w:sz w:val="28"/>
          <w:szCs w:val="28"/>
        </w:rPr>
        <w:t xml:space="preserve">Мероприятия по </w:t>
      </w:r>
      <w:r w:rsidRPr="00F077CF">
        <w:rPr>
          <w:rFonts w:eastAsiaTheme="minorHAnsi"/>
          <w:sz w:val="28"/>
          <w:szCs w:val="28"/>
          <w:lang w:eastAsia="en-US"/>
        </w:rPr>
        <w:t>координации мероприятий по использованию информационно-коммуникационных технологий, созданию, развитию, модернизации, эксплуатации информационных систем и информационно-телекоммуникационной инфраструктуры, осуществляемых исполнительными органами государственной власти Ненецкого автономного округа, общие вопросы подготовки планов информатизации, отчетов об их исполнении, заключений при проведении экспертной оценки документов, применяемых при планировании, создании и использовании информационно-коммуникационных технологий в деятельности органов государственной власти</w:t>
      </w:r>
      <w:r w:rsidR="00F077CF" w:rsidRPr="00F077CF">
        <w:rPr>
          <w:rFonts w:eastAsiaTheme="minorHAnsi"/>
          <w:sz w:val="28"/>
          <w:szCs w:val="28"/>
          <w:lang w:eastAsia="en-US"/>
        </w:rPr>
        <w:t xml:space="preserve"> осуществляются в рамках п</w:t>
      </w:r>
      <w:r w:rsidR="00B86768" w:rsidRPr="00F077CF">
        <w:rPr>
          <w:sz w:val="28"/>
          <w:szCs w:val="28"/>
        </w:rPr>
        <w:t>остановлени</w:t>
      </w:r>
      <w:r w:rsidR="00F077CF" w:rsidRPr="00F077CF">
        <w:rPr>
          <w:sz w:val="28"/>
          <w:szCs w:val="28"/>
        </w:rPr>
        <w:t>я</w:t>
      </w:r>
      <w:r w:rsidR="00B86768" w:rsidRPr="00F077CF">
        <w:rPr>
          <w:sz w:val="28"/>
          <w:szCs w:val="28"/>
        </w:rPr>
        <w:t xml:space="preserve"> Администрации Ненецкого автономного округа </w:t>
      </w:r>
      <w:r w:rsidR="00B86768" w:rsidRPr="00F077CF">
        <w:rPr>
          <w:rFonts w:eastAsiaTheme="minorHAnsi"/>
          <w:sz w:val="28"/>
          <w:szCs w:val="28"/>
          <w:lang w:eastAsia="en-US"/>
        </w:rPr>
        <w:t>от 29.05.2015 № 171-п «О координации мероприятий по использованию информационно-коммуникационных технологий в деятельности исполнительных органов государственной власти Ненецкого автономного округа»</w:t>
      </w:r>
      <w:r w:rsidR="00F077CF" w:rsidRPr="00F077CF">
        <w:rPr>
          <w:rFonts w:eastAsiaTheme="minorHAnsi"/>
          <w:sz w:val="28"/>
          <w:szCs w:val="28"/>
          <w:lang w:eastAsia="en-US"/>
        </w:rPr>
        <w:t xml:space="preserve"> (далее –постановление).</w:t>
      </w:r>
    </w:p>
    <w:p w:rsidR="00B86768" w:rsidRPr="00F077CF" w:rsidRDefault="00F077CF" w:rsidP="001221D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77CF">
        <w:rPr>
          <w:rFonts w:eastAsiaTheme="minorHAnsi"/>
          <w:sz w:val="28"/>
          <w:szCs w:val="28"/>
          <w:lang w:eastAsia="en-US"/>
        </w:rPr>
        <w:t xml:space="preserve">Постановлением уполномоченным исполнительным органом государственной власти Ненецкого автономного округа по координации данных мероприятий определен </w:t>
      </w:r>
      <w:r w:rsidR="00B86768" w:rsidRPr="00F077CF">
        <w:rPr>
          <w:rFonts w:eastAsiaTheme="minorHAnsi"/>
          <w:sz w:val="28"/>
          <w:szCs w:val="28"/>
          <w:lang w:eastAsia="en-US"/>
        </w:rPr>
        <w:t>Аппарат Администрации Ненецкого автономного округа</w:t>
      </w:r>
      <w:r w:rsidRPr="00F077CF">
        <w:rPr>
          <w:rFonts w:eastAsiaTheme="minorHAnsi"/>
          <w:sz w:val="28"/>
          <w:szCs w:val="28"/>
          <w:lang w:eastAsia="en-US"/>
        </w:rPr>
        <w:t>.</w:t>
      </w:r>
      <w:r w:rsidR="00B86768" w:rsidRPr="00F077CF">
        <w:rPr>
          <w:rFonts w:eastAsiaTheme="minorHAnsi"/>
          <w:sz w:val="28"/>
          <w:szCs w:val="28"/>
          <w:lang w:eastAsia="en-US"/>
        </w:rPr>
        <w:t xml:space="preserve"> </w:t>
      </w:r>
    </w:p>
    <w:p w:rsidR="00B50726" w:rsidRPr="00F077CF" w:rsidRDefault="00504473" w:rsidP="001221D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F077CF">
        <w:rPr>
          <w:sz w:val="28"/>
          <w:szCs w:val="28"/>
        </w:rPr>
        <w:lastRenderedPageBreak/>
        <w:t xml:space="preserve">  </w:t>
      </w:r>
      <w:r w:rsidR="00B50726" w:rsidRPr="00F077CF">
        <w:rPr>
          <w:sz w:val="28"/>
          <w:szCs w:val="28"/>
        </w:rPr>
        <w:t>Проект постановления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B50726" w:rsidRPr="00F077CF" w:rsidRDefault="00B50726" w:rsidP="001221DC">
      <w:pPr>
        <w:pStyle w:val="a3"/>
        <w:widowControl w:val="0"/>
        <w:suppressAutoHyphens/>
        <w:autoSpaceDE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077CF">
        <w:rPr>
          <w:sz w:val="28"/>
          <w:szCs w:val="28"/>
        </w:rPr>
        <w:t>Принятие проекта постановления не потребует выделение дополнительных средств окружного бюджета и изменения финансовых обязательств округа.</w:t>
      </w:r>
    </w:p>
    <w:p w:rsidR="00B50726" w:rsidRPr="00F077CF" w:rsidRDefault="00B50726" w:rsidP="00B50726">
      <w:pPr>
        <w:pStyle w:val="a3"/>
        <w:widowControl w:val="0"/>
        <w:suppressAutoHyphens/>
        <w:autoSpaceDE w:val="0"/>
        <w:ind w:left="0" w:right="-1" w:firstLine="709"/>
        <w:jc w:val="both"/>
        <w:rPr>
          <w:sz w:val="28"/>
          <w:szCs w:val="28"/>
        </w:rPr>
      </w:pPr>
    </w:p>
    <w:p w:rsidR="005365CF" w:rsidRPr="00F077CF" w:rsidRDefault="005365CF" w:rsidP="00B50726">
      <w:pPr>
        <w:pStyle w:val="a3"/>
        <w:widowControl w:val="0"/>
        <w:suppressAutoHyphens/>
        <w:autoSpaceDE w:val="0"/>
        <w:ind w:left="0" w:right="-1" w:firstLine="709"/>
        <w:jc w:val="both"/>
        <w:rPr>
          <w:sz w:val="28"/>
          <w:szCs w:val="28"/>
        </w:rPr>
      </w:pPr>
    </w:p>
    <w:p w:rsidR="00B50726" w:rsidRPr="00F077CF" w:rsidRDefault="00B50726" w:rsidP="005365CF">
      <w:pPr>
        <w:pStyle w:val="a3"/>
        <w:widowControl w:val="0"/>
        <w:suppressAutoHyphens/>
        <w:autoSpaceDE w:val="0"/>
        <w:ind w:left="0" w:right="-1"/>
        <w:jc w:val="both"/>
        <w:rPr>
          <w:sz w:val="28"/>
          <w:szCs w:val="28"/>
        </w:rPr>
      </w:pPr>
    </w:p>
    <w:p w:rsidR="00BE352D" w:rsidRPr="0001398F" w:rsidRDefault="00BE352D" w:rsidP="00BE35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01398F">
        <w:rPr>
          <w:sz w:val="28"/>
          <w:szCs w:val="28"/>
        </w:rPr>
        <w:t>аместитель губернатора</w:t>
      </w:r>
    </w:p>
    <w:p w:rsidR="00BE352D" w:rsidRPr="0001398F" w:rsidRDefault="00BE352D" w:rsidP="00BE352D">
      <w:pPr>
        <w:spacing w:line="276" w:lineRule="auto"/>
        <w:rPr>
          <w:sz w:val="28"/>
          <w:szCs w:val="28"/>
        </w:rPr>
      </w:pPr>
      <w:r w:rsidRPr="0001398F">
        <w:rPr>
          <w:sz w:val="28"/>
          <w:szCs w:val="28"/>
        </w:rPr>
        <w:t xml:space="preserve">Ненецкого автономного округа – </w:t>
      </w:r>
      <w:r w:rsidRPr="0001398F">
        <w:rPr>
          <w:sz w:val="28"/>
          <w:szCs w:val="28"/>
        </w:rPr>
        <w:br/>
        <w:t>руководитель Аппарата Администрации</w:t>
      </w:r>
    </w:p>
    <w:p w:rsidR="00BE352D" w:rsidRPr="0001398F" w:rsidRDefault="00BE352D" w:rsidP="00BE352D">
      <w:pPr>
        <w:spacing w:line="276" w:lineRule="auto"/>
        <w:rPr>
          <w:sz w:val="28"/>
          <w:szCs w:val="28"/>
        </w:rPr>
      </w:pPr>
      <w:r w:rsidRPr="0001398F">
        <w:rPr>
          <w:sz w:val="28"/>
          <w:szCs w:val="28"/>
        </w:rPr>
        <w:t xml:space="preserve">Ненецкого автономного округа                                                       </w:t>
      </w:r>
      <w:r w:rsidRPr="0001398F">
        <w:rPr>
          <w:rFonts w:eastAsia="Calibri"/>
          <w:sz w:val="28"/>
          <w:szCs w:val="28"/>
          <w:lang w:eastAsia="en-US"/>
        </w:rPr>
        <w:t>М.В. Васильев</w:t>
      </w:r>
    </w:p>
    <w:p w:rsidR="005365CF" w:rsidRPr="00F077CF" w:rsidRDefault="005365CF" w:rsidP="005365CF">
      <w:pPr>
        <w:pStyle w:val="a3"/>
        <w:widowControl w:val="0"/>
        <w:suppressAutoHyphens/>
        <w:autoSpaceDE w:val="0"/>
        <w:ind w:left="0" w:right="-1"/>
        <w:jc w:val="both"/>
        <w:rPr>
          <w:sz w:val="28"/>
          <w:szCs w:val="28"/>
        </w:rPr>
      </w:pPr>
    </w:p>
    <w:p w:rsidR="00B50726" w:rsidRPr="00F077CF" w:rsidRDefault="00B50726" w:rsidP="00B50726">
      <w:pPr>
        <w:pStyle w:val="a3"/>
        <w:widowControl w:val="0"/>
        <w:suppressAutoHyphens/>
        <w:autoSpaceDE w:val="0"/>
        <w:ind w:left="0" w:right="-1"/>
        <w:jc w:val="both"/>
        <w:rPr>
          <w:sz w:val="28"/>
          <w:szCs w:val="28"/>
        </w:rPr>
      </w:pPr>
    </w:p>
    <w:p w:rsidR="00B716FA" w:rsidRPr="00F077CF" w:rsidRDefault="00B716FA" w:rsidP="009A78FA">
      <w:pPr>
        <w:ind w:firstLine="709"/>
        <w:jc w:val="both"/>
        <w:rPr>
          <w:bCs/>
          <w:sz w:val="28"/>
          <w:szCs w:val="28"/>
        </w:rPr>
      </w:pPr>
    </w:p>
    <w:p w:rsidR="00B716FA" w:rsidRPr="00F077CF" w:rsidRDefault="00B716FA" w:rsidP="009A78FA">
      <w:pPr>
        <w:ind w:firstLine="709"/>
        <w:jc w:val="both"/>
        <w:rPr>
          <w:bCs/>
          <w:sz w:val="28"/>
          <w:szCs w:val="28"/>
        </w:rPr>
      </w:pPr>
    </w:p>
    <w:p w:rsidR="0016053C" w:rsidRPr="00F077CF" w:rsidRDefault="0016053C" w:rsidP="0016053C">
      <w:pPr>
        <w:rPr>
          <w:sz w:val="28"/>
          <w:szCs w:val="28"/>
        </w:rPr>
      </w:pPr>
    </w:p>
    <w:p w:rsidR="0016053C" w:rsidRPr="00F077CF" w:rsidRDefault="0016053C" w:rsidP="001605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5CF" w:rsidRPr="00F077CF" w:rsidRDefault="005365CF">
      <w:pPr>
        <w:spacing w:after="160" w:line="259" w:lineRule="auto"/>
        <w:rPr>
          <w:sz w:val="28"/>
          <w:szCs w:val="28"/>
        </w:rPr>
      </w:pPr>
      <w:r w:rsidRPr="00F077CF">
        <w:rPr>
          <w:sz w:val="28"/>
          <w:szCs w:val="28"/>
        </w:rPr>
        <w:br w:type="page"/>
      </w:r>
    </w:p>
    <w:p w:rsidR="0016053C" w:rsidRPr="00F077CF" w:rsidRDefault="0016053C" w:rsidP="0016053C">
      <w:pPr>
        <w:jc w:val="center"/>
        <w:rPr>
          <w:sz w:val="28"/>
          <w:szCs w:val="28"/>
        </w:rPr>
      </w:pPr>
    </w:p>
    <w:p w:rsidR="005365CF" w:rsidRPr="00F077CF" w:rsidRDefault="005365CF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Pr="00F077CF" w:rsidRDefault="002F1C41" w:rsidP="0016053C">
      <w:pPr>
        <w:jc w:val="center"/>
        <w:rPr>
          <w:sz w:val="28"/>
          <w:szCs w:val="28"/>
        </w:rPr>
      </w:pPr>
    </w:p>
    <w:p w:rsidR="002F1C41" w:rsidRDefault="002F1C41" w:rsidP="0016053C">
      <w:pPr>
        <w:jc w:val="center"/>
        <w:rPr>
          <w:sz w:val="28"/>
          <w:szCs w:val="28"/>
        </w:rPr>
      </w:pPr>
    </w:p>
    <w:p w:rsidR="005365CF" w:rsidRPr="00F077CF" w:rsidRDefault="005365CF" w:rsidP="0016053C">
      <w:pPr>
        <w:jc w:val="center"/>
        <w:rPr>
          <w:sz w:val="28"/>
          <w:szCs w:val="28"/>
        </w:rPr>
      </w:pPr>
      <w:bookmarkStart w:id="0" w:name="_GoBack"/>
      <w:bookmarkEnd w:id="0"/>
    </w:p>
    <w:p w:rsidR="005365CF" w:rsidRPr="00F077CF" w:rsidRDefault="005365CF" w:rsidP="002F1C41">
      <w:pPr>
        <w:spacing w:after="200" w:line="276" w:lineRule="auto"/>
        <w:rPr>
          <w:sz w:val="28"/>
          <w:szCs w:val="28"/>
        </w:rPr>
      </w:pPr>
      <w:r w:rsidRPr="00F077CF">
        <w:rPr>
          <w:sz w:val="28"/>
          <w:szCs w:val="28"/>
        </w:rPr>
        <w:t>СОГЛАСОВАНО: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483"/>
        <w:gridCol w:w="2872"/>
      </w:tblGrid>
      <w:tr w:rsidR="005365CF" w:rsidRPr="00F077CF" w:rsidTr="00721DB3">
        <w:tc>
          <w:tcPr>
            <w:tcW w:w="6483" w:type="dxa"/>
          </w:tcPr>
          <w:p w:rsidR="005365CF" w:rsidRPr="00F077CF" w:rsidRDefault="005365CF" w:rsidP="002F1C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  <w:vAlign w:val="bottom"/>
          </w:tcPr>
          <w:p w:rsidR="005365CF" w:rsidRPr="00F077CF" w:rsidRDefault="005365CF" w:rsidP="002F1C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07F17" w:rsidRPr="00F077CF" w:rsidTr="00F07F17">
        <w:tc>
          <w:tcPr>
            <w:tcW w:w="6483" w:type="dxa"/>
          </w:tcPr>
          <w:p w:rsidR="00F07F17" w:rsidRDefault="00F07F17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руководителя</w:t>
            </w:r>
          </w:p>
          <w:p w:rsidR="00F07F17" w:rsidRPr="00F07F17" w:rsidRDefault="00F07F17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07F17">
              <w:rPr>
                <w:sz w:val="28"/>
                <w:szCs w:val="28"/>
                <w:lang w:eastAsia="en-US"/>
              </w:rPr>
              <w:t>Аппарата Администрации</w:t>
            </w:r>
          </w:p>
          <w:p w:rsidR="00F07F17" w:rsidRDefault="00F07F17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07F17">
              <w:rPr>
                <w:sz w:val="28"/>
                <w:szCs w:val="28"/>
                <w:lang w:eastAsia="en-US"/>
              </w:rPr>
              <w:t>Ненецкого автономного округа</w:t>
            </w:r>
            <w:r>
              <w:rPr>
                <w:sz w:val="28"/>
                <w:szCs w:val="28"/>
                <w:lang w:eastAsia="en-US"/>
              </w:rPr>
              <w:t xml:space="preserve"> –</w:t>
            </w:r>
          </w:p>
          <w:p w:rsidR="00F07F17" w:rsidRDefault="00F07F17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организационно-</w:t>
            </w:r>
          </w:p>
          <w:p w:rsidR="00F07F17" w:rsidRPr="00F077CF" w:rsidRDefault="00F07F17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контрольного управления</w:t>
            </w:r>
          </w:p>
        </w:tc>
        <w:tc>
          <w:tcPr>
            <w:tcW w:w="2872" w:type="dxa"/>
            <w:vAlign w:val="bottom"/>
          </w:tcPr>
          <w:p w:rsidR="00F07F17" w:rsidRPr="00F077CF" w:rsidRDefault="00F07F17" w:rsidP="00F07F1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77CF">
              <w:rPr>
                <w:color w:val="000000"/>
                <w:sz w:val="28"/>
                <w:szCs w:val="28"/>
                <w:lang w:eastAsia="en-US"/>
              </w:rPr>
              <w:t xml:space="preserve">       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        Д.В. Рожин</w:t>
            </w:r>
          </w:p>
        </w:tc>
      </w:tr>
    </w:tbl>
    <w:p w:rsidR="005365CF" w:rsidRDefault="005365CF" w:rsidP="00F07F17">
      <w:pPr>
        <w:jc w:val="both"/>
        <w:rPr>
          <w:sz w:val="28"/>
          <w:szCs w:val="28"/>
        </w:rPr>
      </w:pPr>
    </w:p>
    <w:p w:rsidR="00F07F17" w:rsidRDefault="00F07F17" w:rsidP="00F07F17">
      <w:pPr>
        <w:jc w:val="both"/>
        <w:rPr>
          <w:sz w:val="28"/>
          <w:szCs w:val="28"/>
        </w:rPr>
      </w:pPr>
    </w:p>
    <w:p w:rsidR="00F07F17" w:rsidRPr="00F077CF" w:rsidRDefault="00F07F17" w:rsidP="00F07F17">
      <w:pPr>
        <w:jc w:val="both"/>
        <w:rPr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476"/>
        <w:gridCol w:w="3164"/>
      </w:tblGrid>
      <w:tr w:rsidR="005365CF" w:rsidRPr="00F077CF" w:rsidTr="00721DB3">
        <w:tc>
          <w:tcPr>
            <w:tcW w:w="6476" w:type="dxa"/>
            <w:hideMark/>
          </w:tcPr>
          <w:p w:rsidR="005365CF" w:rsidRPr="00F077CF" w:rsidRDefault="005365CF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77CF">
              <w:rPr>
                <w:color w:val="000000"/>
                <w:sz w:val="28"/>
                <w:szCs w:val="28"/>
                <w:lang w:eastAsia="en-US"/>
              </w:rPr>
              <w:t xml:space="preserve">Начальник управления информатизации </w:t>
            </w:r>
          </w:p>
          <w:p w:rsidR="005365CF" w:rsidRPr="00F077CF" w:rsidRDefault="005365CF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77CF">
              <w:rPr>
                <w:color w:val="000000"/>
                <w:sz w:val="28"/>
                <w:szCs w:val="28"/>
                <w:lang w:eastAsia="en-US"/>
              </w:rPr>
              <w:t>и связи Аппарата Администрации</w:t>
            </w:r>
          </w:p>
          <w:p w:rsidR="005365CF" w:rsidRPr="00F077CF" w:rsidRDefault="005365CF" w:rsidP="00F07F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4"/>
              <w:jc w:val="both"/>
              <w:rPr>
                <w:sz w:val="28"/>
                <w:szCs w:val="28"/>
                <w:lang w:eastAsia="en-US"/>
              </w:rPr>
            </w:pPr>
            <w:r w:rsidRPr="00F077CF">
              <w:rPr>
                <w:color w:val="000000"/>
                <w:sz w:val="28"/>
                <w:szCs w:val="28"/>
                <w:lang w:eastAsia="en-US"/>
              </w:rPr>
              <w:t>Ненецкого автономного округа</w:t>
            </w:r>
          </w:p>
        </w:tc>
        <w:tc>
          <w:tcPr>
            <w:tcW w:w="3164" w:type="dxa"/>
            <w:vAlign w:val="bottom"/>
            <w:hideMark/>
          </w:tcPr>
          <w:p w:rsidR="005365CF" w:rsidRPr="00F077CF" w:rsidRDefault="005365CF" w:rsidP="00F07F17">
            <w:pPr>
              <w:widowControl w:val="0"/>
              <w:tabs>
                <w:tab w:val="left" w:pos="1359"/>
                <w:tab w:val="left" w:pos="179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077CF">
              <w:rPr>
                <w:color w:val="000000"/>
                <w:sz w:val="28"/>
                <w:szCs w:val="28"/>
                <w:lang w:eastAsia="en-US"/>
              </w:rPr>
              <w:t xml:space="preserve">        А.В. Голговский</w:t>
            </w:r>
          </w:p>
        </w:tc>
      </w:tr>
    </w:tbl>
    <w:p w:rsidR="005365CF" w:rsidRPr="00F077CF" w:rsidRDefault="005365CF" w:rsidP="00F07F17">
      <w:pPr>
        <w:jc w:val="both"/>
        <w:rPr>
          <w:sz w:val="28"/>
          <w:szCs w:val="28"/>
        </w:rPr>
      </w:pPr>
    </w:p>
    <w:p w:rsidR="005365CF" w:rsidRPr="00F077CF" w:rsidRDefault="005365CF" w:rsidP="00F07F17">
      <w:pPr>
        <w:jc w:val="both"/>
        <w:rPr>
          <w:sz w:val="28"/>
          <w:szCs w:val="28"/>
        </w:rPr>
      </w:pPr>
    </w:p>
    <w:tbl>
      <w:tblPr>
        <w:tblW w:w="14976" w:type="dxa"/>
        <w:tblInd w:w="-142" w:type="dxa"/>
        <w:tblLook w:val="04A0" w:firstRow="1" w:lastRow="0" w:firstColumn="1" w:lastColumn="0" w:noHBand="0" w:noVBand="1"/>
      </w:tblPr>
      <w:tblGrid>
        <w:gridCol w:w="10031"/>
        <w:gridCol w:w="4945"/>
      </w:tblGrid>
      <w:tr w:rsidR="005365CF" w:rsidRPr="00F077CF" w:rsidTr="00721DB3">
        <w:trPr>
          <w:trHeight w:val="1006"/>
        </w:trPr>
        <w:tc>
          <w:tcPr>
            <w:tcW w:w="10031" w:type="dxa"/>
          </w:tcPr>
          <w:p w:rsidR="005365CF" w:rsidRPr="00F077CF" w:rsidRDefault="005365CF" w:rsidP="00F0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5365CF" w:rsidRPr="00F077CF" w:rsidRDefault="005365CF" w:rsidP="00F0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информатизации и связи – </w:t>
            </w:r>
          </w:p>
          <w:p w:rsidR="005365CF" w:rsidRPr="00F077CF" w:rsidRDefault="005365CF" w:rsidP="00F0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развития </w:t>
            </w:r>
          </w:p>
          <w:p w:rsidR="005365CF" w:rsidRPr="00F077CF" w:rsidRDefault="005365CF" w:rsidP="00F07F17">
            <w:pPr>
              <w:pStyle w:val="ConsPlusNonformat"/>
              <w:tabs>
                <w:tab w:val="left" w:pos="83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CF">
              <w:rPr>
                <w:rFonts w:ascii="Times New Roman" w:hAnsi="Times New Roman" w:cs="Times New Roman"/>
                <w:sz w:val="28"/>
                <w:szCs w:val="28"/>
              </w:rPr>
              <w:t>информационного общества и связи                                               В.Б. Чупров</w:t>
            </w:r>
          </w:p>
        </w:tc>
        <w:tc>
          <w:tcPr>
            <w:tcW w:w="4945" w:type="dxa"/>
            <w:vAlign w:val="bottom"/>
          </w:tcPr>
          <w:p w:rsidR="005365CF" w:rsidRPr="00F077CF" w:rsidRDefault="005365CF" w:rsidP="00F0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7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077CF">
        <w:rPr>
          <w:rFonts w:ascii="Times New Roman" w:hAnsi="Times New Roman"/>
          <w:sz w:val="28"/>
          <w:szCs w:val="28"/>
        </w:rPr>
        <w:t>ИСПОЛНИТЕЛЬ:</w:t>
      </w:r>
    </w:p>
    <w:p w:rsidR="005365CF" w:rsidRPr="00F077CF" w:rsidRDefault="005365CF" w:rsidP="00F07F17">
      <w:pPr>
        <w:pStyle w:val="FR1"/>
        <w:tabs>
          <w:tab w:val="left" w:pos="8505"/>
          <w:tab w:val="left" w:pos="9072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077CF">
        <w:rPr>
          <w:rFonts w:ascii="Times New Roman" w:hAnsi="Times New Roman"/>
          <w:sz w:val="28"/>
          <w:szCs w:val="28"/>
        </w:rPr>
        <w:t>Главный консультант</w:t>
      </w: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077CF">
        <w:rPr>
          <w:rFonts w:ascii="Times New Roman" w:hAnsi="Times New Roman"/>
          <w:sz w:val="28"/>
          <w:szCs w:val="28"/>
        </w:rPr>
        <w:t>отдела развития информационного</w:t>
      </w:r>
    </w:p>
    <w:p w:rsidR="005365CF" w:rsidRPr="00F077CF" w:rsidRDefault="005365CF" w:rsidP="00F07F17">
      <w:pPr>
        <w:pStyle w:val="FR1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077CF">
        <w:rPr>
          <w:rFonts w:ascii="Times New Roman" w:hAnsi="Times New Roman"/>
          <w:sz w:val="28"/>
          <w:szCs w:val="28"/>
        </w:rPr>
        <w:t>общества и связи</w:t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Pr="00F077CF">
        <w:rPr>
          <w:rFonts w:ascii="Times New Roman" w:hAnsi="Times New Roman"/>
          <w:sz w:val="28"/>
          <w:szCs w:val="28"/>
        </w:rPr>
        <w:tab/>
      </w:r>
      <w:r w:rsidR="00F07F17">
        <w:rPr>
          <w:rFonts w:ascii="Times New Roman" w:hAnsi="Times New Roman"/>
          <w:sz w:val="28"/>
          <w:szCs w:val="28"/>
        </w:rPr>
        <w:t xml:space="preserve">    А.М. Клестова</w:t>
      </w:r>
    </w:p>
    <w:p w:rsidR="005365CF" w:rsidRPr="00F077CF" w:rsidRDefault="005365CF" w:rsidP="005365CF">
      <w:pPr>
        <w:rPr>
          <w:sz w:val="28"/>
          <w:szCs w:val="28"/>
        </w:rPr>
      </w:pPr>
    </w:p>
    <w:p w:rsidR="005365CF" w:rsidRPr="00F077CF" w:rsidRDefault="005365CF" w:rsidP="0016053C">
      <w:pPr>
        <w:jc w:val="center"/>
        <w:rPr>
          <w:sz w:val="28"/>
          <w:szCs w:val="28"/>
        </w:rPr>
      </w:pPr>
    </w:p>
    <w:sectPr w:rsidR="005365CF" w:rsidRPr="00F0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7"/>
    <w:rsid w:val="00006E38"/>
    <w:rsid w:val="00061CA8"/>
    <w:rsid w:val="001221DC"/>
    <w:rsid w:val="0016053C"/>
    <w:rsid w:val="002F1C41"/>
    <w:rsid w:val="00316B04"/>
    <w:rsid w:val="00404352"/>
    <w:rsid w:val="00504473"/>
    <w:rsid w:val="005365CF"/>
    <w:rsid w:val="00564B57"/>
    <w:rsid w:val="00765B03"/>
    <w:rsid w:val="009A78FA"/>
    <w:rsid w:val="00A070A0"/>
    <w:rsid w:val="00AE6819"/>
    <w:rsid w:val="00B220CD"/>
    <w:rsid w:val="00B50726"/>
    <w:rsid w:val="00B716FA"/>
    <w:rsid w:val="00B86768"/>
    <w:rsid w:val="00BA4111"/>
    <w:rsid w:val="00BE352D"/>
    <w:rsid w:val="00C4082E"/>
    <w:rsid w:val="00C828D2"/>
    <w:rsid w:val="00F077CF"/>
    <w:rsid w:val="00F07F17"/>
    <w:rsid w:val="00F52DA7"/>
    <w:rsid w:val="00F5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125A-8397-4BBD-8AF2-0CE12C12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26"/>
    <w:pPr>
      <w:ind w:left="720"/>
      <w:contextualSpacing/>
    </w:pPr>
  </w:style>
  <w:style w:type="paragraph" w:customStyle="1" w:styleId="ConsPlusNonformat">
    <w:name w:val="ConsPlusNonformat"/>
    <w:uiPriority w:val="99"/>
    <w:rsid w:val="005365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R1">
    <w:name w:val="FR1"/>
    <w:rsid w:val="005365CF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C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C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Клестова Анна Михайловна</dc:creator>
  <cp:keywords/>
  <dc:description/>
  <cp:lastModifiedBy>Клестова Анна Михайловна</cp:lastModifiedBy>
  <cp:revision>14</cp:revision>
  <cp:lastPrinted>2016-12-05T12:55:00Z</cp:lastPrinted>
  <dcterms:created xsi:type="dcterms:W3CDTF">2016-12-01T11:22:00Z</dcterms:created>
  <dcterms:modified xsi:type="dcterms:W3CDTF">2016-12-13T06:30:00Z</dcterms:modified>
</cp:coreProperties>
</file>