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52835CCE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561920">
        <w:rPr>
          <w:rFonts w:asciiTheme="minorHAnsi" w:hAnsiTheme="minorHAnsi" w:cstheme="minorHAnsi"/>
          <w:b/>
          <w:sz w:val="24"/>
          <w:szCs w:val="24"/>
        </w:rPr>
        <w:t>31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561920">
        <w:rPr>
          <w:rFonts w:asciiTheme="minorHAnsi" w:hAnsiTheme="minorHAnsi" w:cstheme="minorHAnsi"/>
          <w:b/>
          <w:sz w:val="24"/>
          <w:szCs w:val="24"/>
        </w:rPr>
        <w:t>113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27A3376" w14:textId="2947C2E1" w:rsidR="000101EA" w:rsidRDefault="000101EA" w:rsidP="00561920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561920" w:rsidRPr="00561920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региональной дорожной карты по повышению производительности труда в сфере социального обслуживания в Ненецком автономном округе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043D9E8" w14:textId="308138DD" w:rsidR="000101EA" w:rsidRDefault="000101EA" w:rsidP="000101EA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Одобрен</w:t>
      </w:r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проект закона Ненецкого автономного округа «</w:t>
      </w:r>
      <w:r w:rsidR="00561920" w:rsidRPr="00561920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изменения в часть 1 статьи 5.1 закона Ненецкого автономного округа «О дополнительных мерах социальной поддержки инвалидов в Ненецком автономном округе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» и рекомендовано</w:t>
      </w:r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губернатору Ненецкого автономного округа внести его на рассмотрение в Собрание депутатов Ненецкого автономного округа </w:t>
      </w:r>
      <w:r w:rsidR="00561920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Pr="004A7536">
        <w:rPr>
          <w:rFonts w:asciiTheme="minorHAnsi" w:eastAsia="Calibri" w:hAnsiTheme="minorHAnsi" w:cstheme="minorHAnsi"/>
          <w:sz w:val="22"/>
          <w:szCs w:val="22"/>
          <w:lang w:eastAsia="en-US"/>
        </w:rPr>
        <w:t>в предложенном варианте.</w:t>
      </w:r>
    </w:p>
    <w:p w14:paraId="68367097" w14:textId="77777777" w:rsidR="000101EA" w:rsidRPr="00D246D3" w:rsidRDefault="000101EA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6425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1EA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1920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5D37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4B5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4257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CB46-80D7-4453-BB67-A64543F1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124</cp:revision>
  <cp:lastPrinted>2015-03-18T14:30:00Z</cp:lastPrinted>
  <dcterms:created xsi:type="dcterms:W3CDTF">2025-03-12T06:17:00Z</dcterms:created>
  <dcterms:modified xsi:type="dcterms:W3CDTF">2026-08-31T10:56:00Z</dcterms:modified>
</cp:coreProperties>
</file>