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525C610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1733E9">
        <w:rPr>
          <w:rFonts w:asciiTheme="minorHAnsi" w:hAnsiTheme="minorHAnsi" w:cstheme="minorHAnsi"/>
          <w:b/>
          <w:sz w:val="24"/>
          <w:szCs w:val="24"/>
        </w:rPr>
        <w:t>2</w:t>
      </w:r>
      <w:r w:rsidR="00385E97">
        <w:rPr>
          <w:rFonts w:asciiTheme="minorHAnsi" w:hAnsiTheme="minorHAnsi" w:cstheme="minorHAnsi"/>
          <w:b/>
          <w:sz w:val="24"/>
          <w:szCs w:val="24"/>
        </w:rPr>
        <w:t>8</w:t>
      </w:r>
      <w:bookmarkStart w:id="0" w:name="_GoBack"/>
      <w:bookmarkEnd w:id="0"/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56986">
        <w:rPr>
          <w:rFonts w:asciiTheme="minorHAnsi" w:hAnsiTheme="minorHAnsi" w:cstheme="minorHAnsi"/>
          <w:b/>
          <w:sz w:val="24"/>
          <w:szCs w:val="24"/>
        </w:rPr>
        <w:t>7</w:t>
      </w:r>
      <w:r w:rsidR="00984A96" w:rsidRPr="00984A96">
        <w:rPr>
          <w:rFonts w:asciiTheme="minorHAnsi" w:hAnsiTheme="minorHAnsi" w:cstheme="minorHAnsi"/>
          <w:b/>
          <w:sz w:val="24"/>
          <w:szCs w:val="24"/>
        </w:rPr>
        <w:t>4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9C6BFD8" w14:textId="2EF555EB" w:rsidR="00AB005A" w:rsidRDefault="0099687A" w:rsidP="0077416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AB005A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984A96"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О назначении членов Совета учредителей государственного бюджетного учреждения Ненецкого автономного округа «Ненецкая телерадиовещательная компания</w:t>
      </w:r>
      <w:r w:rsidR="00AB005A"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E67E41C" w14:textId="77777777" w:rsidR="00984A96" w:rsidRDefault="00984A96" w:rsidP="0077416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2A6E76E" w14:textId="7FB302FB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состав межведомственной комиссии по оценке жилых помещений жилищного фонда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AF47BFD" w14:textId="77777777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045784B" w14:textId="72F882C8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постановление Администрации Ненецкого авт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ономного округа от 30.12.2015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471-п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911169A" w14:textId="77777777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9D0568" w14:textId="3CF3477C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пункт 1 постановления Администрации Ненецкого автономного округа от 23.03.2026 № 93-п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92D4486" w14:textId="77777777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8AA8872" w14:textId="5DD6DD02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пункт 18 государственной программы Ненецкого автономного округа «Обеспечение общественного порядка, противодействие преступности, терроризму, экстремизму и коррупции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34F9588" w14:textId="77777777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287185" w14:textId="7E4B11F4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О безвозмездной передаче имущества из собственности муниципального образования «Городской округ «Город Нарьян-Мар» в государственную собственность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9743C3B" w14:textId="77777777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B376572" w14:textId="2F3BB6C5" w:rsidR="00984A96" w:rsidRDefault="00984A96" w:rsidP="00984A9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постановление Администрации Ненецкого авт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ономного округа от 30.05.2014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Pr="00984A96">
        <w:rPr>
          <w:rFonts w:asciiTheme="minorHAnsi" w:eastAsia="Calibri" w:hAnsiTheme="minorHAnsi" w:cstheme="minorHAnsi"/>
          <w:sz w:val="22"/>
          <w:szCs w:val="22"/>
          <w:lang w:eastAsia="en-US"/>
        </w:rPr>
        <w:t>188-п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7777777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21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1249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A8216-5A55-4CE4-A216-D3492FE6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174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Попов Алексей Васильевич</cp:lastModifiedBy>
  <cp:revision>102</cp:revision>
  <cp:lastPrinted>2015-03-18T14:30:00Z</cp:lastPrinted>
  <dcterms:created xsi:type="dcterms:W3CDTF">2025-03-12T06:17:00Z</dcterms:created>
  <dcterms:modified xsi:type="dcterms:W3CDTF">2026-05-29T12:11:00Z</dcterms:modified>
</cp:coreProperties>
</file>