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5B9C9846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1733E9">
        <w:rPr>
          <w:rFonts w:asciiTheme="minorHAnsi" w:hAnsiTheme="minorHAnsi" w:cstheme="minorHAnsi"/>
          <w:b/>
          <w:sz w:val="24"/>
          <w:szCs w:val="24"/>
        </w:rPr>
        <w:t>2</w:t>
      </w:r>
      <w:r w:rsidR="0078027B">
        <w:rPr>
          <w:rFonts w:asciiTheme="minorHAnsi" w:hAnsiTheme="minorHAnsi" w:cstheme="minorHAnsi"/>
          <w:b/>
          <w:sz w:val="24"/>
          <w:szCs w:val="24"/>
        </w:rPr>
        <w:t>2</w:t>
      </w:r>
      <w:r w:rsidR="0099687A">
        <w:rPr>
          <w:rFonts w:asciiTheme="minorHAnsi" w:hAnsiTheme="minorHAnsi" w:cstheme="minorHAnsi"/>
          <w:b/>
          <w:sz w:val="24"/>
          <w:szCs w:val="24"/>
        </w:rPr>
        <w:t>.05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78027B">
        <w:rPr>
          <w:rFonts w:asciiTheme="minorHAnsi" w:hAnsiTheme="minorHAnsi" w:cstheme="minorHAnsi"/>
          <w:b/>
          <w:sz w:val="24"/>
          <w:szCs w:val="24"/>
        </w:rPr>
        <w:t>70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26767C" w14:textId="456EFBB1" w:rsidR="00E42A9F" w:rsidRDefault="0078027B" w:rsidP="0078027B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7802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«О внесении изменения в пункт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78027B">
        <w:rPr>
          <w:rFonts w:asciiTheme="minorHAnsi" w:eastAsia="Calibri" w:hAnsiTheme="minorHAnsi" w:cstheme="minorHAnsi"/>
          <w:sz w:val="22"/>
          <w:szCs w:val="22"/>
          <w:lang w:eastAsia="en-US"/>
        </w:rPr>
        <w:t>11 части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78027B">
        <w:rPr>
          <w:rFonts w:asciiTheme="minorHAnsi" w:eastAsia="Calibri" w:hAnsiTheme="minorHAnsi" w:cstheme="minorHAnsi"/>
          <w:sz w:val="22"/>
          <w:szCs w:val="22"/>
          <w:lang w:eastAsia="en-US"/>
        </w:rPr>
        <w:t>1 статьи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7802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6 закона Ненецкого автономного округа «О создании благоприятных условий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78027B">
        <w:rPr>
          <w:rFonts w:asciiTheme="minorHAnsi" w:eastAsia="Calibri" w:hAnsiTheme="minorHAnsi" w:cstheme="minorHAnsi"/>
          <w:sz w:val="22"/>
          <w:szCs w:val="22"/>
          <w:lang w:eastAsia="en-US"/>
        </w:rPr>
        <w:t>для развития туризма в Ненецком автономном округе» и рекомендова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но</w:t>
      </w:r>
      <w:r w:rsidRPr="007802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7802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Ненецкого автономного округа внести его на рассмотрение в Собрание депутатов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Pr="0078027B">
        <w:rPr>
          <w:rFonts w:asciiTheme="minorHAnsi" w:eastAsia="Calibri" w:hAnsiTheme="minorHAnsi" w:cstheme="minorHAnsi"/>
          <w:sz w:val="22"/>
          <w:szCs w:val="22"/>
          <w:lang w:eastAsia="en-US"/>
        </w:rPr>
        <w:t>Ненецкого автономного округа в предложенном варианте.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5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33E9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27B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5105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63CCE-F711-4FF1-A934-692D5F6C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Попов Алексей Васильевич</cp:lastModifiedBy>
  <cp:revision>98</cp:revision>
  <cp:lastPrinted>2015-03-18T14:30:00Z</cp:lastPrinted>
  <dcterms:created xsi:type="dcterms:W3CDTF">2025-03-12T06:17:00Z</dcterms:created>
  <dcterms:modified xsi:type="dcterms:W3CDTF">2026-05-25T08:28:00Z</dcterms:modified>
</cp:coreProperties>
</file>