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3C589842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1733E9">
        <w:rPr>
          <w:rFonts w:asciiTheme="minorHAnsi" w:hAnsiTheme="minorHAnsi" w:cstheme="minorHAnsi"/>
          <w:b/>
          <w:sz w:val="24"/>
          <w:szCs w:val="24"/>
        </w:rPr>
        <w:t>21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A86408">
        <w:rPr>
          <w:rFonts w:asciiTheme="minorHAnsi" w:hAnsiTheme="minorHAnsi" w:cstheme="minorHAnsi"/>
          <w:b/>
          <w:sz w:val="24"/>
          <w:szCs w:val="24"/>
        </w:rPr>
        <w:t>6</w:t>
      </w:r>
      <w:r w:rsidR="001733E9">
        <w:rPr>
          <w:rFonts w:asciiTheme="minorHAnsi" w:hAnsiTheme="minorHAnsi" w:cstheme="minorHAnsi"/>
          <w:b/>
          <w:sz w:val="24"/>
          <w:szCs w:val="24"/>
        </w:rPr>
        <w:t>9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26767C" w14:textId="2373DF47" w:rsidR="00E42A9F" w:rsidRDefault="0099687A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733E9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1733E9" w:rsidRPr="001733E9">
        <w:rPr>
          <w:rFonts w:asciiTheme="minorHAnsi" w:eastAsia="Calibri" w:hAnsiTheme="minorHAnsi" w:cstheme="minorHAnsi"/>
          <w:sz w:val="22"/>
          <w:szCs w:val="22"/>
          <w:lang w:eastAsia="en-US"/>
        </w:rPr>
        <w:t>О выделении средств из резервного фонда Администрации Ненецкого автономного округа</w:t>
      </w:r>
      <w:r w:rsidR="00E42A9F"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bookmarkStart w:id="0" w:name="_GoBack"/>
      <w:bookmarkEnd w:id="0"/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3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305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287A-3020-4C31-B3C8-7689841E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97</cp:revision>
  <cp:lastPrinted>2015-03-18T14:30:00Z</cp:lastPrinted>
  <dcterms:created xsi:type="dcterms:W3CDTF">2025-03-12T06:17:00Z</dcterms:created>
  <dcterms:modified xsi:type="dcterms:W3CDTF">2026-05-25T08:26:00Z</dcterms:modified>
</cp:coreProperties>
</file>