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7D3B76C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8B1F64">
        <w:rPr>
          <w:rFonts w:asciiTheme="minorHAnsi" w:hAnsiTheme="minorHAnsi" w:cstheme="minorHAnsi"/>
          <w:b/>
          <w:sz w:val="24"/>
          <w:szCs w:val="24"/>
        </w:rPr>
        <w:t>(Протокол от 30</w:t>
      </w:r>
      <w:r w:rsidR="003B3DEF">
        <w:rPr>
          <w:rFonts w:asciiTheme="minorHAnsi" w:hAnsiTheme="minorHAnsi" w:cstheme="minorHAnsi"/>
          <w:b/>
          <w:sz w:val="24"/>
          <w:szCs w:val="24"/>
        </w:rPr>
        <w:t>.01.2026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8B1F64">
        <w:rPr>
          <w:rFonts w:asciiTheme="minorHAnsi" w:hAnsiTheme="minorHAnsi" w:cstheme="minorHAnsi"/>
          <w:b/>
          <w:sz w:val="24"/>
          <w:szCs w:val="24"/>
        </w:rPr>
        <w:t>10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6BD4AEF8" w14:textId="77777777" w:rsidR="0003513E" w:rsidRDefault="0003513E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4952A8" w14:textId="77777777" w:rsidR="0003513E" w:rsidRDefault="0003513E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896863" w14:textId="2CACA202" w:rsidR="008B1F64" w:rsidRPr="00D246D3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О Программе государственных гарантий бесплатного оказания гражданам медицинской помощи на территории Ненецкого автономного округа на 2026 год и на плановый период 2027 и 2028 годов</w:t>
      </w:r>
      <w:r w:rsidRPr="0000414B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6765770" w14:textId="77777777" w:rsidR="008B1F64" w:rsidRDefault="008B1F64" w:rsidP="008B1F64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2B02D9" w14:textId="76242BBF" w:rsidR="008B1F64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пункт 7 Порядка предоставления субсидии в виде имущественного взноса унитарной некоммерческой организации «</w:t>
      </w:r>
      <w:proofErr w:type="spellStart"/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Микрокредитная</w:t>
      </w:r>
      <w:proofErr w:type="spellEnd"/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компания Фонд поддержки предпринимательства и предоставления гарантий Ненецкого автономного округа</w:t>
      </w:r>
      <w:r w:rsidRPr="0000414B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3E5476B" w14:textId="77777777" w:rsidR="008B1F64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F19CA1" w14:textId="6FF0FBDE" w:rsidR="008B1F64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утверждении Порядка предоставления субсидии в целях возмещения недополученных доходов, возникающих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в результате государственного регулирования цен (тарифов) муниципальному предприятию Заполярного района «</w:t>
      </w:r>
      <w:proofErr w:type="spellStart"/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Севержилкомсервис</w:t>
      </w:r>
      <w:proofErr w:type="spellEnd"/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на твердое топливо, реализуемое населению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на территории Ненецкого автономного округа</w:t>
      </w:r>
      <w:r w:rsidRPr="0000414B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7E8FFB3" w14:textId="77777777" w:rsidR="008B1F64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A661EC" w14:textId="64E6385C" w:rsidR="008B1F64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утверждении Порядка предоставления субсидии в целях возмещения недополученных доходов, возникающих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в результате государственного регулирования цен (тарифов) на тепловую энергию (мощность), теплоноситель, горячую воду в открытых системах теплоснабжения (горячее водоснабжение), поставляемые населению, потребителям, приравненным к населению, на территории Ненецкого автономного округа</w:t>
      </w:r>
      <w:r w:rsidRPr="0000414B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A6894DE" w14:textId="77777777" w:rsidR="008B1F64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4BD7D4" w14:textId="3ACEAF81" w:rsidR="008B1F64" w:rsidRPr="00D246D3" w:rsidRDefault="008B1F64" w:rsidP="008B1F64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FC06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государственную программу Ненецкого автономного округа «Охрана окружающей среды, воспроизводство и использование природных ресурсов</w:t>
      </w:r>
      <w:r w:rsidRPr="0000414B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8773F36" w14:textId="77777777" w:rsidR="008B1F64" w:rsidRDefault="008B1F64" w:rsidP="008B1F64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29B30A" w14:textId="775A9A70" w:rsidR="003B3DEF" w:rsidRDefault="008B1F64" w:rsidP="003B3DE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7D4B">
        <w:rPr>
          <w:rFonts w:asciiTheme="minorHAnsi" w:eastAsia="Calibri" w:hAnsiTheme="minorHAnsi" w:cstheme="minorHAnsi"/>
          <w:sz w:val="22"/>
          <w:szCs w:val="22"/>
          <w:lang w:eastAsia="en-US"/>
        </w:rPr>
        <w:t>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F77D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на рассмотрение Собрания депутатов Ненецкого автономного округа проект закона Ненецкого автономного округа «</w:t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закон Ненецкого автономного округа «Об окружном бюджете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на 2026 год и на плановый период 2027 и 2028 годов</w:t>
      </w:r>
      <w:r w:rsidRPr="00F77D4B">
        <w:rPr>
          <w:rFonts w:asciiTheme="minorHAnsi" w:eastAsia="Calibri" w:hAnsiTheme="minorHAnsi" w:cstheme="minorHAnsi"/>
          <w:sz w:val="22"/>
          <w:szCs w:val="22"/>
          <w:lang w:eastAsia="en-US"/>
        </w:rPr>
        <w:t>»</w:t>
      </w:r>
      <w:r w:rsidRPr="00716F9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0997996" w14:textId="77777777" w:rsidR="00022F00" w:rsidRDefault="00022F00" w:rsidP="003B3DE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B03822" w14:textId="03C49B91" w:rsidR="008B1F64" w:rsidRDefault="00022F00" w:rsidP="008B1F6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02FED">
        <w:rPr>
          <w:rFonts w:asciiTheme="minorHAnsi" w:eastAsia="Calibri" w:hAnsiTheme="minorHAnsi" w:cstheme="minorHAnsi"/>
          <w:sz w:val="22"/>
          <w:szCs w:val="22"/>
          <w:lang w:eastAsia="en-US"/>
        </w:rPr>
        <w:t>Одобр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ен</w:t>
      </w:r>
      <w:r w:rsidRPr="00502F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8B1F64" w:rsidRPr="008B1F64">
        <w:rPr>
          <w:rFonts w:asciiTheme="minorHAnsi" w:eastAsia="Calibri" w:hAnsiTheme="minorHAnsi" w:cstheme="minorHAnsi"/>
          <w:sz w:val="22"/>
          <w:szCs w:val="22"/>
          <w:lang w:eastAsia="en-US"/>
        </w:rPr>
        <w:t>О признании утратившим силу пункта 5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</w:t>
      </w:r>
      <w:bookmarkStart w:id="0" w:name="_GoBack"/>
      <w:bookmarkEnd w:id="0"/>
      <w:r w:rsidRPr="005B7757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44720EB" w14:textId="77777777" w:rsidR="00E6414E" w:rsidRDefault="00E6414E" w:rsidP="00D419C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48A247" w14:textId="77777777" w:rsidR="006F3FD7" w:rsidRPr="00D246D3" w:rsidRDefault="006F3FD7" w:rsidP="00D419C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70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00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550B-55E6-469E-82DE-D44B3405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76</cp:revision>
  <cp:lastPrinted>2015-03-18T14:30:00Z</cp:lastPrinted>
  <dcterms:created xsi:type="dcterms:W3CDTF">2025-03-12T06:17:00Z</dcterms:created>
  <dcterms:modified xsi:type="dcterms:W3CDTF">2026-01-30T15:16:00Z</dcterms:modified>
</cp:coreProperties>
</file>