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F2C80" w14:textId="5F02CFF2" w:rsidR="005F5D08" w:rsidRPr="00CF63B8" w:rsidRDefault="00FD4C66" w:rsidP="00CF63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2A37F2">
        <w:rPr>
          <w:rFonts w:asciiTheme="minorHAnsi" w:hAnsiTheme="minorHAnsi" w:cstheme="minorHAnsi"/>
          <w:b/>
          <w:sz w:val="24"/>
          <w:szCs w:val="24"/>
        </w:rPr>
        <w:t>0</w:t>
      </w:r>
      <w:r w:rsidR="00DF487E">
        <w:rPr>
          <w:rFonts w:asciiTheme="minorHAnsi" w:hAnsiTheme="minorHAnsi" w:cstheme="minorHAnsi"/>
          <w:b/>
          <w:sz w:val="24"/>
          <w:szCs w:val="24"/>
        </w:rPr>
        <w:t>2</w:t>
      </w:r>
      <w:r w:rsidR="002A37F2">
        <w:rPr>
          <w:rFonts w:asciiTheme="minorHAnsi" w:hAnsiTheme="minorHAnsi" w:cstheme="minorHAnsi"/>
          <w:b/>
          <w:sz w:val="24"/>
          <w:szCs w:val="24"/>
        </w:rPr>
        <w:t>.04</w:t>
      </w:r>
      <w:r w:rsidR="00BA125C">
        <w:rPr>
          <w:rFonts w:asciiTheme="minorHAnsi" w:hAnsiTheme="minorHAnsi" w:cstheme="minorHAnsi"/>
          <w:b/>
          <w:sz w:val="24"/>
          <w:szCs w:val="24"/>
        </w:rPr>
        <w:t>.2025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CE2B8A">
        <w:rPr>
          <w:rFonts w:asciiTheme="minorHAnsi" w:hAnsiTheme="minorHAnsi" w:cstheme="minorHAnsi"/>
          <w:b/>
          <w:sz w:val="24"/>
          <w:szCs w:val="24"/>
        </w:rPr>
        <w:t>4</w:t>
      </w:r>
      <w:r w:rsidR="00DF487E">
        <w:rPr>
          <w:rFonts w:asciiTheme="minorHAnsi" w:hAnsiTheme="minorHAnsi" w:cstheme="minorHAnsi"/>
          <w:b/>
          <w:sz w:val="24"/>
          <w:szCs w:val="24"/>
        </w:rPr>
        <w:t>5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42D2F31A" w14:textId="77777777" w:rsidR="00B922AE" w:rsidRDefault="00B922AE" w:rsidP="00CF63B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B7D60F" w14:textId="77777777" w:rsidR="00615D24" w:rsidRPr="003853EC" w:rsidRDefault="00615D24" w:rsidP="00CF63B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07FB88" w14:textId="456FEFBE" w:rsidR="00615D24" w:rsidRDefault="00DF487E" w:rsidP="00EB283A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>Одобр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ен</w:t>
      </w: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«О внесении изменений в закон Ненецкого автономного округа «О межбюджетных отношениях в Ненецком автономном округе»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>и рекомендова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но</w:t>
      </w: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>в Собрание депутатов Ненецкого автономного округа в предложенном варианте.</w:t>
      </w:r>
    </w:p>
    <w:p w14:paraId="2EF18FB5" w14:textId="77777777" w:rsidR="00DF487E" w:rsidRDefault="00DF487E" w:rsidP="00EB283A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770A672" w14:textId="7B78C2CC" w:rsidR="002A37F2" w:rsidRDefault="00DF487E" w:rsidP="00DF487E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а</w:t>
      </w: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к сведению информаци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я</w:t>
      </w: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об исполнении поручений и указаний Президента Российской Федерации и состоянии исполнительской дисциплины в исполнительных органах Ненецкого автономного округа за 2024 год.</w:t>
      </w:r>
    </w:p>
    <w:p w14:paraId="379BFD38" w14:textId="77777777" w:rsidR="00DF487E" w:rsidRDefault="00DF487E" w:rsidP="00DF487E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1E59AD" w14:textId="28CF42C0" w:rsidR="002A37F2" w:rsidRDefault="00DF487E" w:rsidP="00DF487E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>Одоб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рен</w:t>
      </w: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«О внесении изменений в закон Ненецкого автономного округа «О здравоохранении в Ненецком автономном округе»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и рекомендовано</w:t>
      </w: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>в Собрание депутатов Ненецкого автономного округа в предложенном варианте.</w:t>
      </w:r>
    </w:p>
    <w:p w14:paraId="59E0FF29" w14:textId="77777777" w:rsidR="00DF487E" w:rsidRDefault="00DF487E" w:rsidP="00DF487E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7A9A9C1" w14:textId="3C4E28B7" w:rsidR="00DF487E" w:rsidRDefault="00DF487E" w:rsidP="00DF487E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постановление Адм</w:t>
      </w:r>
      <w:bookmarkStart w:id="0" w:name="_GoBack"/>
      <w:bookmarkEnd w:id="0"/>
      <w:r w:rsidRPr="00DF487E">
        <w:rPr>
          <w:rFonts w:asciiTheme="minorHAnsi" w:eastAsia="Calibri" w:hAnsiTheme="minorHAnsi" w:cstheme="minorHAnsi"/>
          <w:sz w:val="22"/>
          <w:szCs w:val="22"/>
          <w:lang w:eastAsia="en-US"/>
        </w:rPr>
        <w:t>инистрации Ненецкого автономного округа «О внесении изменений в Порядок предоставления грантов в форме субсидий на поддержку и продвижение событийных мероприятий, направленных на развитие туризма в Ненецком автономном округе».</w:t>
      </w:r>
    </w:p>
    <w:p w14:paraId="543F3950" w14:textId="77777777" w:rsidR="00CE2B8A" w:rsidRPr="00CE2B8A" w:rsidRDefault="00CE2B8A" w:rsidP="00EC0D39">
      <w:pPr>
        <w:jc w:val="center"/>
        <w:rPr>
          <w:rFonts w:asciiTheme="minorHAnsi" w:eastAsia="Calibri" w:hAnsiTheme="minorHAnsi" w:cstheme="minorHAnsi"/>
          <w:szCs w:val="22"/>
          <w:lang w:eastAsia="en-US"/>
        </w:rPr>
      </w:pPr>
    </w:p>
    <w:p w14:paraId="108295C8" w14:textId="69332514" w:rsidR="00E5464F" w:rsidRPr="00CF63B8" w:rsidRDefault="00E5464F" w:rsidP="00EC0D39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CE2B8A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6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FB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2213"/>
    <w:rsid w:val="003B3292"/>
    <w:rsid w:val="003B34DD"/>
    <w:rsid w:val="003B3659"/>
    <w:rsid w:val="003B36B0"/>
    <w:rsid w:val="003B3843"/>
    <w:rsid w:val="003B4250"/>
    <w:rsid w:val="003B45A7"/>
    <w:rsid w:val="003B680D"/>
    <w:rsid w:val="003B6972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68EA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E85"/>
    <w:rsid w:val="0087403C"/>
    <w:rsid w:val="00874E0C"/>
    <w:rsid w:val="0087523B"/>
    <w:rsid w:val="00876599"/>
    <w:rsid w:val="00877A90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4A6"/>
    <w:rsid w:val="00BB062C"/>
    <w:rsid w:val="00BB1A0B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2BC6"/>
    <w:rsid w:val="00D23102"/>
    <w:rsid w:val="00D2310C"/>
    <w:rsid w:val="00D23A17"/>
    <w:rsid w:val="00D23F05"/>
    <w:rsid w:val="00D24450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87E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C0A"/>
    <w:rsid w:val="00F31B42"/>
    <w:rsid w:val="00F32959"/>
    <w:rsid w:val="00F32990"/>
    <w:rsid w:val="00F33EA8"/>
    <w:rsid w:val="00F34229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764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CF63-80A7-483E-B862-4A6D32C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Мартюшина Мария Владимировна</cp:lastModifiedBy>
  <cp:revision>15</cp:revision>
  <cp:lastPrinted>2015-03-18T14:30:00Z</cp:lastPrinted>
  <dcterms:created xsi:type="dcterms:W3CDTF">2025-03-12T06:17:00Z</dcterms:created>
  <dcterms:modified xsi:type="dcterms:W3CDTF">2025-04-04T15:02:00Z</dcterms:modified>
</cp:coreProperties>
</file>