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4" w:rsidRPr="00AD71DB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AD71DB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AD71DB">
        <w:rPr>
          <w:rFonts w:ascii="Times New Roman" w:hAnsi="Times New Roman" w:cs="Times New Roman"/>
          <w:sz w:val="20"/>
        </w:rPr>
        <w:t xml:space="preserve"> </w:t>
      </w:r>
      <w:r w:rsidR="00EF478B" w:rsidRPr="00AD71DB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AD71DB">
        <w:rPr>
          <w:rFonts w:ascii="Times New Roman" w:hAnsi="Times New Roman" w:cs="Times New Roman"/>
          <w:sz w:val="20"/>
        </w:rPr>
        <w:t xml:space="preserve">на 1 </w:t>
      </w:r>
      <w:r w:rsidR="003A2DD9" w:rsidRPr="00AD71DB">
        <w:rPr>
          <w:rFonts w:ascii="Times New Roman" w:hAnsi="Times New Roman" w:cs="Times New Roman"/>
          <w:sz w:val="20"/>
        </w:rPr>
        <w:t>октября</w:t>
      </w:r>
      <w:r w:rsidR="00992639" w:rsidRPr="00AD71DB">
        <w:rPr>
          <w:rFonts w:ascii="Times New Roman" w:hAnsi="Times New Roman" w:cs="Times New Roman"/>
          <w:sz w:val="20"/>
        </w:rPr>
        <w:t xml:space="preserve"> 2017 года</w:t>
      </w:r>
    </w:p>
    <w:p w:rsidR="00992639" w:rsidRPr="00AD71DB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AD71DB">
        <w:rPr>
          <w:rFonts w:ascii="Times New Roman" w:hAnsi="Times New Roman" w:cs="Times New Roman"/>
          <w:sz w:val="20"/>
        </w:rPr>
        <w:t>Ненецкий автономный округ</w:t>
      </w:r>
    </w:p>
    <w:p w:rsidR="00EF478B" w:rsidRPr="00AD71DB" w:rsidRDefault="00EF478B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45"/>
        <w:gridCol w:w="3452"/>
        <w:gridCol w:w="992"/>
        <w:gridCol w:w="1417"/>
        <w:gridCol w:w="1134"/>
        <w:gridCol w:w="993"/>
        <w:gridCol w:w="992"/>
        <w:gridCol w:w="992"/>
        <w:gridCol w:w="851"/>
        <w:gridCol w:w="2976"/>
      </w:tblGrid>
      <w:tr w:rsidR="00AD71DB" w:rsidRPr="00AD71DB" w:rsidTr="00BB5CD1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445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52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  <w:p w:rsidR="00D033E5" w:rsidRPr="00AD71DB" w:rsidRDefault="00D033E5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за достижение показателя в субъекте РФ</w:t>
            </w:r>
          </w:p>
        </w:tc>
        <w:tc>
          <w:tcPr>
            <w:tcW w:w="1134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</w:t>
            </w:r>
          </w:p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дата (период) значения показателя</w:t>
            </w:r>
          </w:p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(год)</w:t>
            </w:r>
          </w:p>
        </w:tc>
        <w:tc>
          <w:tcPr>
            <w:tcW w:w="3828" w:type="dxa"/>
            <w:gridSpan w:val="4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AD71DB" w:rsidRPr="00AD71DB" w:rsidTr="00BB5CD1">
        <w:trPr>
          <w:cantSplit/>
          <w:trHeight w:val="625"/>
          <w:tblHeader/>
        </w:trPr>
        <w:tc>
          <w:tcPr>
            <w:tcW w:w="1632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2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33E5" w:rsidRPr="00AD71DB" w:rsidRDefault="00D033E5" w:rsidP="00992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целевое</w:t>
            </w:r>
          </w:p>
        </w:tc>
        <w:tc>
          <w:tcPr>
            <w:tcW w:w="992" w:type="dxa"/>
            <w:vAlign w:val="center"/>
          </w:tcPr>
          <w:p w:rsidR="00D033E5" w:rsidRPr="00AD71DB" w:rsidRDefault="00D033E5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D033E5" w:rsidRPr="00AD71DB" w:rsidRDefault="00875E46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D033E5"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актичес</w:t>
            </w:r>
            <w:proofErr w:type="spellEnd"/>
            <w:r w:rsidR="003C5C19"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033E5"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кое</w:t>
            </w:r>
            <w:proofErr w:type="gramEnd"/>
          </w:p>
        </w:tc>
        <w:tc>
          <w:tcPr>
            <w:tcW w:w="851" w:type="dxa"/>
            <w:vAlign w:val="center"/>
          </w:tcPr>
          <w:p w:rsidR="00D033E5" w:rsidRPr="00AD71DB" w:rsidRDefault="004D7BA4" w:rsidP="004D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D033E5"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тклоне</w:t>
            </w: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033E5"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2976" w:type="dxa"/>
            <w:vMerge/>
          </w:tcPr>
          <w:p w:rsidR="00D033E5" w:rsidRPr="00AD71DB" w:rsidRDefault="00D033E5">
            <w:pPr>
              <w:rPr>
                <w:b/>
                <w:sz w:val="14"/>
                <w:szCs w:val="14"/>
              </w:rPr>
            </w:pPr>
          </w:p>
        </w:tc>
      </w:tr>
      <w:tr w:rsidR="00AD71DB" w:rsidRPr="00AD71DB" w:rsidTr="005E3924">
        <w:trPr>
          <w:trHeight w:hRule="exact" w:val="284"/>
          <w:tblHeader/>
        </w:trPr>
        <w:tc>
          <w:tcPr>
            <w:tcW w:w="1632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5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52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976" w:type="dxa"/>
          </w:tcPr>
          <w:p w:rsidR="00D033E5" w:rsidRPr="00AD71DB" w:rsidRDefault="00D03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D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B47504" w:rsidRPr="00AD71DB" w:rsidRDefault="00B475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71DB" w:rsidRPr="00AD71DB" w:rsidTr="00875E75">
        <w:trPr>
          <w:trHeight w:hRule="exact" w:val="567"/>
          <w:tblHeader/>
        </w:trPr>
        <w:tc>
          <w:tcPr>
            <w:tcW w:w="1632" w:type="dxa"/>
            <w:vMerge w:val="restart"/>
          </w:tcPr>
          <w:p w:rsidR="00875E75" w:rsidRPr="00AD71DB" w:rsidRDefault="00FD71E7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75E75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875E75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596</w:t>
            </w:r>
          </w:p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долгосрочной государственной экономической политике"</w:t>
            </w:r>
          </w:p>
          <w:p w:rsidR="00875E75" w:rsidRPr="00AD71DB" w:rsidRDefault="00875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2" w:type="dxa"/>
          </w:tcPr>
          <w:p w:rsidR="00875E75" w:rsidRPr="00AD71DB" w:rsidRDefault="00875E75" w:rsidP="006F17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Прирост высокопроизводительных рабочих мест</w:t>
            </w:r>
          </w:p>
        </w:tc>
        <w:tc>
          <w:tcPr>
            <w:tcW w:w="992" w:type="dxa"/>
          </w:tcPr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5E75" w:rsidRPr="00AD71DB" w:rsidRDefault="00875E75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E75" w:rsidRPr="00AD71DB" w:rsidRDefault="00875E7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875E75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75E75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5E75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875E75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567"/>
          <w:tblHeader/>
        </w:trPr>
        <w:tc>
          <w:tcPr>
            <w:tcW w:w="1632" w:type="dxa"/>
            <w:vMerge/>
          </w:tcPr>
          <w:p w:rsidR="00962EC3" w:rsidRPr="00AD71DB" w:rsidRDefault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962EC3" w:rsidRPr="00AD71DB" w:rsidRDefault="00962EC3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Прирост высокопроизводительных рабочих мест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737"/>
          <w:tblHeader/>
        </w:trPr>
        <w:tc>
          <w:tcPr>
            <w:tcW w:w="1632" w:type="dxa"/>
            <w:vMerge/>
          </w:tcPr>
          <w:p w:rsidR="00962EC3" w:rsidRPr="00AD71DB" w:rsidRDefault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2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964"/>
          <w:tblHeader/>
        </w:trPr>
        <w:tc>
          <w:tcPr>
            <w:tcW w:w="1632" w:type="dxa"/>
            <w:vMerge/>
          </w:tcPr>
          <w:p w:rsidR="00962EC3" w:rsidRPr="00AD71DB" w:rsidRDefault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2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567"/>
          <w:tblHeader/>
        </w:trPr>
        <w:tc>
          <w:tcPr>
            <w:tcW w:w="1632" w:type="dxa"/>
            <w:vMerge/>
          </w:tcPr>
          <w:p w:rsidR="00962EC3" w:rsidRPr="00AD71DB" w:rsidRDefault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52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92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62EC3" w:rsidRPr="00AD71DB" w:rsidRDefault="00962EC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62EC3" w:rsidRPr="00AD71DB" w:rsidRDefault="00962EC3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567"/>
          <w:tblHeader/>
        </w:trPr>
        <w:tc>
          <w:tcPr>
            <w:tcW w:w="1632" w:type="dxa"/>
            <w:vMerge w:val="restart"/>
          </w:tcPr>
          <w:p w:rsidR="00BB5CD1" w:rsidRPr="00AD71DB" w:rsidRDefault="00FD71E7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B5CD1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BB5CD1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597</w:t>
            </w:r>
          </w:p>
          <w:p w:rsidR="00BB5CD1" w:rsidRPr="00AD71DB" w:rsidRDefault="00BB5CD1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445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2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1134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875E75">
        <w:trPr>
          <w:trHeight w:hRule="exact" w:val="1361"/>
          <w:tblHeader/>
        </w:trPr>
        <w:tc>
          <w:tcPr>
            <w:tcW w:w="1632" w:type="dxa"/>
            <w:vMerge/>
          </w:tcPr>
          <w:p w:rsidR="00BB5CD1" w:rsidRPr="00AD71DB" w:rsidRDefault="00BB5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2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B5CD1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</w:tcPr>
          <w:p w:rsidR="00BB5CD1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+8,8</w:t>
            </w:r>
          </w:p>
        </w:tc>
        <w:tc>
          <w:tcPr>
            <w:tcW w:w="2976" w:type="dxa"/>
          </w:tcPr>
          <w:p w:rsidR="00BB5CD1" w:rsidRPr="00AD71DB" w:rsidRDefault="00BB5CD1" w:rsidP="00664D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AA2773">
        <w:trPr>
          <w:trHeight w:hRule="exact" w:val="1361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3F7252">
        <w:trPr>
          <w:trHeight w:hRule="exact" w:val="1758"/>
          <w:tblHeader/>
        </w:trPr>
        <w:tc>
          <w:tcPr>
            <w:tcW w:w="1632" w:type="dxa"/>
            <w:vMerge w:val="restart"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+31,1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1191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1361"/>
          <w:tblHeader/>
        </w:trPr>
        <w:tc>
          <w:tcPr>
            <w:tcW w:w="1632" w:type="dxa"/>
            <w:vMerge/>
          </w:tcPr>
          <w:p w:rsidR="00BB5CD1" w:rsidRPr="00AD71DB" w:rsidRDefault="00BB5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52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В округе отсутствуют образовательные организации высшего образования</w:t>
            </w:r>
          </w:p>
        </w:tc>
      </w:tr>
      <w:tr w:rsidR="00AD71DB" w:rsidRPr="00AD71DB" w:rsidTr="00F30FFB">
        <w:trPr>
          <w:trHeight w:hRule="exact" w:val="964"/>
          <w:tblHeader/>
        </w:trPr>
        <w:tc>
          <w:tcPr>
            <w:tcW w:w="1632" w:type="dxa"/>
            <w:vMerge/>
          </w:tcPr>
          <w:p w:rsidR="00BB5CD1" w:rsidRPr="00AD71DB" w:rsidRDefault="00BB5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52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5CD1" w:rsidRPr="00AD71DB" w:rsidRDefault="00BB5C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BB5CD1" w:rsidRPr="00AD71DB" w:rsidRDefault="00BB5CD1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В округе организации, находящиеся в муниципальной собственности и собственности субъекта отсутствуют</w:t>
            </w:r>
          </w:p>
        </w:tc>
      </w:tr>
      <w:tr w:rsidR="00AD71DB" w:rsidRPr="00AD71DB" w:rsidTr="00F30FFB">
        <w:trPr>
          <w:trHeight w:hRule="exact" w:val="964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1361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+2,2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1588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52" w:type="dxa"/>
          </w:tcPr>
          <w:p w:rsidR="00664D97" w:rsidRPr="00AD71DB" w:rsidRDefault="00664D97" w:rsidP="00F30F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-10,6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1588"/>
          <w:tblHeader/>
        </w:trPr>
        <w:tc>
          <w:tcPr>
            <w:tcW w:w="1632" w:type="dxa"/>
            <w:vMerge w:val="restart"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851" w:type="dxa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+11,3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964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992" w:type="dxa"/>
          </w:tcPr>
          <w:p w:rsidR="00664D97" w:rsidRPr="00AD71DB" w:rsidRDefault="00664D97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D97" w:rsidRPr="00AD71DB" w:rsidRDefault="00664D97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F30FFB">
        <w:trPr>
          <w:trHeight w:hRule="exact" w:val="964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D97" w:rsidRPr="00AD71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992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851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F30FFB">
        <w:trPr>
          <w:trHeight w:hRule="exact" w:val="737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</w:tcPr>
          <w:p w:rsidR="00664D97" w:rsidRPr="00AD71DB" w:rsidRDefault="0079439D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2976" w:type="dxa"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567"/>
          <w:tblHeader/>
        </w:trPr>
        <w:tc>
          <w:tcPr>
            <w:tcW w:w="1632" w:type="dxa"/>
            <w:vMerge w:val="restart"/>
          </w:tcPr>
          <w:p w:rsidR="00664D97" w:rsidRPr="00AD71DB" w:rsidRDefault="00FD71E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64D97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664D97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598</w:t>
            </w:r>
          </w:p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совершенствовании государственной политики в сфере здравоохранения"</w:t>
            </w:r>
          </w:p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Смертность от болезней системы кровообращения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490,2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</w:tcPr>
          <w:p w:rsidR="00664D97" w:rsidRPr="00AD71DB" w:rsidRDefault="0072434B" w:rsidP="00AF2A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2A1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51" w:type="dxa"/>
          </w:tcPr>
          <w:p w:rsidR="00664D97" w:rsidRPr="00AD71DB" w:rsidRDefault="00AF2A1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567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Смертность от новообразований (в том числе злокачественных)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664D97" w:rsidRPr="00AD71DB" w:rsidRDefault="00AF2A1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851" w:type="dxa"/>
          </w:tcPr>
          <w:p w:rsidR="00664D97" w:rsidRPr="00AD71DB" w:rsidRDefault="00AF2A1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397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Смертность от туберкулеза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664D97" w:rsidRPr="00AD71DB" w:rsidRDefault="0072434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664D97" w:rsidRPr="00AD71DB" w:rsidRDefault="00101FC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567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Смертность от дорожно-транспортных происшествий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</w:tcPr>
          <w:p w:rsidR="00664D97" w:rsidRPr="00AD71DB" w:rsidRDefault="0072434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664D97" w:rsidRPr="00AD71DB" w:rsidRDefault="00101FC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567"/>
          <w:tblHeader/>
        </w:trPr>
        <w:tc>
          <w:tcPr>
            <w:tcW w:w="1632" w:type="dxa"/>
            <w:vMerge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52" w:type="dxa"/>
          </w:tcPr>
          <w:p w:rsidR="00664D97" w:rsidRPr="00AD71DB" w:rsidRDefault="00664D97" w:rsidP="00962E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1DB">
              <w:rPr>
                <w:rFonts w:ascii="Times New Roman" w:hAnsi="Times New Roman" w:cs="Times New Roman"/>
                <w:sz w:val="14"/>
                <w:szCs w:val="14"/>
              </w:rPr>
              <w:t>случаев на 1000 родившихся живыми</w:t>
            </w:r>
          </w:p>
        </w:tc>
        <w:tc>
          <w:tcPr>
            <w:tcW w:w="1417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64D97" w:rsidRPr="00AD71DB" w:rsidRDefault="00664D97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664D97" w:rsidRPr="00AD71DB" w:rsidRDefault="00AF2A1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434B" w:rsidRPr="00AD71DB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</w:tcPr>
          <w:p w:rsidR="00664D97" w:rsidRPr="00AD71DB" w:rsidRDefault="00101FC9" w:rsidP="00AF2A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F2A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976" w:type="dxa"/>
          </w:tcPr>
          <w:p w:rsidR="00664D97" w:rsidRPr="00AD71DB" w:rsidRDefault="00664D97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567"/>
          <w:tblHeader/>
        </w:trPr>
        <w:tc>
          <w:tcPr>
            <w:tcW w:w="1632" w:type="dxa"/>
            <w:vMerge w:val="restart"/>
          </w:tcPr>
          <w:p w:rsidR="00664D97" w:rsidRPr="00AD71DB" w:rsidRDefault="00FD71E7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64D97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664D97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599</w:t>
            </w:r>
          </w:p>
          <w:p w:rsidR="00664D97" w:rsidRPr="00AD71DB" w:rsidRDefault="00664D97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мерах по реализации государственной политики в области образования и науки"</w:t>
            </w:r>
          </w:p>
        </w:tc>
        <w:tc>
          <w:tcPr>
            <w:tcW w:w="445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52" w:type="dxa"/>
          </w:tcPr>
          <w:p w:rsidR="00664D97" w:rsidRPr="00AD71DB" w:rsidRDefault="00664D97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64D97" w:rsidRPr="00AD71DB" w:rsidRDefault="00664D97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664D97" w:rsidRPr="00AD71DB" w:rsidRDefault="00664D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D14045">
        <w:trPr>
          <w:trHeight w:hRule="exact" w:val="1361"/>
          <w:tblHeader/>
        </w:trPr>
        <w:tc>
          <w:tcPr>
            <w:tcW w:w="1632" w:type="dxa"/>
            <w:vMerge/>
          </w:tcPr>
          <w:p w:rsidR="00530BBA" w:rsidRPr="00AD71DB" w:rsidRDefault="00530B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52" w:type="dxa"/>
          </w:tcPr>
          <w:p w:rsidR="00530BBA" w:rsidRPr="00AD71DB" w:rsidRDefault="00530BBA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530BBA" w:rsidRPr="00AD71DB" w:rsidRDefault="00530BBA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2758EF">
        <w:trPr>
          <w:trHeight w:hRule="exact" w:val="1588"/>
          <w:tblHeader/>
        </w:trPr>
        <w:tc>
          <w:tcPr>
            <w:tcW w:w="1632" w:type="dxa"/>
            <w:vMerge w:val="restart"/>
          </w:tcPr>
          <w:p w:rsidR="00530BBA" w:rsidRPr="00AD71DB" w:rsidRDefault="00530B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52" w:type="dxa"/>
          </w:tcPr>
          <w:p w:rsidR="00530BBA" w:rsidRPr="00AD71DB" w:rsidRDefault="00530BBA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30BBA" w:rsidRPr="00AD71DB" w:rsidRDefault="00C81021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530BBA" w:rsidRPr="00AD71DB" w:rsidRDefault="00C81021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530BBA" w:rsidRPr="00AD71DB" w:rsidRDefault="00530B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2758EF">
        <w:trPr>
          <w:trHeight w:hRule="exact" w:val="1361"/>
          <w:tblHeader/>
        </w:trPr>
        <w:tc>
          <w:tcPr>
            <w:tcW w:w="1632" w:type="dxa"/>
            <w:vMerge/>
          </w:tcPr>
          <w:p w:rsidR="00530BBA" w:rsidRPr="00AD71DB" w:rsidRDefault="00530B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52" w:type="dxa"/>
          </w:tcPr>
          <w:p w:rsidR="00530BBA" w:rsidRPr="00AD71DB" w:rsidRDefault="00530BBA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30BBA" w:rsidRPr="00AD71DB" w:rsidRDefault="00530BBA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30BBA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30BBA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530BBA" w:rsidRPr="00AD71DB" w:rsidRDefault="00530B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2758EF">
        <w:trPr>
          <w:trHeight w:hRule="exact" w:val="737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ДОКиС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233AE6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02E73" w:rsidRPr="00AD71DB" w:rsidRDefault="00C02E73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2758EF">
        <w:trPr>
          <w:trHeight w:hRule="exact" w:val="964"/>
          <w:tblHeader/>
        </w:trPr>
        <w:tc>
          <w:tcPr>
            <w:tcW w:w="1632" w:type="dxa"/>
            <w:vMerge w:val="restart"/>
          </w:tcPr>
          <w:p w:rsidR="00C02E73" w:rsidRPr="00AD71DB" w:rsidRDefault="00FD71E7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02E73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C02E73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600</w:t>
            </w:r>
          </w:p>
          <w:p w:rsidR="00C02E73" w:rsidRPr="00AD71DB" w:rsidRDefault="00C02E73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02E73" w:rsidRPr="00AD71DB" w:rsidRDefault="00C02E73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9847E7">
        <w:trPr>
          <w:trHeight w:hRule="exact" w:val="964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9847E7">
        <w:trPr>
          <w:trHeight w:hRule="exact" w:val="567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тыс.шт</w:t>
            </w:r>
            <w:proofErr w:type="spell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992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851" w:type="dxa"/>
          </w:tcPr>
          <w:p w:rsidR="00C02E73" w:rsidRPr="00AD71DB" w:rsidRDefault="000A632E" w:rsidP="000A63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-0,011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4776C7">
        <w:trPr>
          <w:trHeight w:hRule="exact" w:val="340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4776C7">
        <w:trPr>
          <w:trHeight w:hRule="exact" w:val="1191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92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1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4776C7">
        <w:trPr>
          <w:trHeight w:hRule="exact" w:val="737"/>
          <w:tblHeader/>
        </w:trPr>
        <w:tc>
          <w:tcPr>
            <w:tcW w:w="1632" w:type="dxa"/>
            <w:vMerge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расселенного аварийного жилищного фонда, признанного таковым до 1 января 2012 года 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тыс.кв</w:t>
            </w:r>
            <w:proofErr w:type="gram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ДС и ЖКХ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0A632E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1,351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4776C7">
        <w:trPr>
          <w:trHeight w:hRule="exact" w:val="1588"/>
          <w:tblHeader/>
        </w:trPr>
        <w:tc>
          <w:tcPr>
            <w:tcW w:w="1632" w:type="dxa"/>
            <w:vMerge w:val="restart"/>
          </w:tcPr>
          <w:p w:rsidR="00C02E73" w:rsidRPr="00AD71DB" w:rsidRDefault="00FD71E7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02E73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C02E73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601</w:t>
            </w:r>
          </w:p>
          <w:p w:rsidR="00C02E73" w:rsidRPr="00AD71DB" w:rsidRDefault="00C02E73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"Об основных направлениях совершенствования системы государственного управления"</w:t>
            </w:r>
          </w:p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52" w:type="dxa"/>
          </w:tcPr>
          <w:p w:rsidR="00C02E73" w:rsidRPr="00AD71DB" w:rsidRDefault="00C02E73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134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02E73" w:rsidRPr="00AD71DB" w:rsidRDefault="00C02E73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02E73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02E73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976" w:type="dxa"/>
          </w:tcPr>
          <w:p w:rsidR="00C02E73" w:rsidRPr="00AD71DB" w:rsidRDefault="00C02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1DB" w:rsidRPr="00AD71DB" w:rsidTr="004776C7">
        <w:trPr>
          <w:trHeight w:hRule="exact" w:val="964"/>
          <w:tblHeader/>
        </w:trPr>
        <w:tc>
          <w:tcPr>
            <w:tcW w:w="1632" w:type="dxa"/>
            <w:vMerge/>
          </w:tcPr>
          <w:p w:rsidR="00AD71DB" w:rsidRPr="00AD71DB" w:rsidRDefault="00AD7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52" w:type="dxa"/>
          </w:tcPr>
          <w:p w:rsidR="00AD71DB" w:rsidRPr="00AD71DB" w:rsidRDefault="00AD71DB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134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AD71DB" w:rsidRPr="00AD71DB" w:rsidRDefault="00AD71DB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4776C7">
        <w:trPr>
          <w:trHeight w:hRule="exact" w:val="567"/>
          <w:tblHeader/>
        </w:trPr>
        <w:tc>
          <w:tcPr>
            <w:tcW w:w="1632" w:type="dxa"/>
            <w:vMerge w:val="restart"/>
          </w:tcPr>
          <w:p w:rsidR="00AD71DB" w:rsidRPr="00AD71DB" w:rsidRDefault="00FD71E7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D71DB" w:rsidRPr="00AD71DB">
                <w:rPr>
                  <w:rFonts w:ascii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AD71DB"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г. N 606</w:t>
            </w:r>
          </w:p>
          <w:p w:rsidR="00AD71DB" w:rsidRPr="00AD71DB" w:rsidRDefault="00AD71DB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"О мерах по реализации демографической политики Российской Федерации"</w:t>
            </w:r>
          </w:p>
          <w:p w:rsidR="00AD71DB" w:rsidRPr="00AD71DB" w:rsidRDefault="00AD7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52" w:type="dxa"/>
          </w:tcPr>
          <w:p w:rsidR="00AD71DB" w:rsidRPr="00AD71DB" w:rsidRDefault="00AD71DB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родивших-</w:t>
            </w:r>
            <w:proofErr w:type="spellStart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AD71DB">
              <w:rPr>
                <w:rFonts w:ascii="Times New Roman" w:hAnsi="Times New Roman" w:cs="Times New Roman"/>
                <w:sz w:val="18"/>
                <w:szCs w:val="18"/>
              </w:rPr>
              <w:t xml:space="preserve"> на 1 женщину</w:t>
            </w:r>
          </w:p>
        </w:tc>
        <w:tc>
          <w:tcPr>
            <w:tcW w:w="1417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2,309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2,310</w:t>
            </w:r>
          </w:p>
        </w:tc>
        <w:tc>
          <w:tcPr>
            <w:tcW w:w="992" w:type="dxa"/>
          </w:tcPr>
          <w:p w:rsidR="00AD71DB" w:rsidRPr="00AD71DB" w:rsidRDefault="00AD71DB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D71DB" w:rsidRPr="00AD71DB" w:rsidRDefault="00AD71DB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AD71DB" w:rsidRPr="00AD71DB" w:rsidRDefault="00AD71DB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  <w:tr w:rsidR="00AD71DB" w:rsidRPr="00AD71DB" w:rsidTr="00CF67CE">
        <w:trPr>
          <w:trHeight w:hRule="exact" w:val="1509"/>
          <w:tblHeader/>
        </w:trPr>
        <w:tc>
          <w:tcPr>
            <w:tcW w:w="1632" w:type="dxa"/>
            <w:vMerge/>
          </w:tcPr>
          <w:p w:rsidR="00AD71DB" w:rsidRPr="00AD71DB" w:rsidRDefault="00AD7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52" w:type="dxa"/>
          </w:tcPr>
          <w:p w:rsidR="00AD71DB" w:rsidRPr="00AD71DB" w:rsidRDefault="00AD71DB" w:rsidP="00626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7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ДЗТ и СЗН НАО</w:t>
            </w:r>
          </w:p>
        </w:tc>
        <w:tc>
          <w:tcPr>
            <w:tcW w:w="1134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:rsidR="00AD71DB" w:rsidRPr="00AD71DB" w:rsidRDefault="00AD71DB" w:rsidP="00626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92" w:type="dxa"/>
          </w:tcPr>
          <w:p w:rsidR="00AD71DB" w:rsidRPr="00AD71DB" w:rsidRDefault="00AD71DB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D71DB" w:rsidRPr="00AD71DB" w:rsidRDefault="00AD71DB" w:rsidP="005B1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AD71DB" w:rsidRPr="00AD71DB" w:rsidRDefault="00AD71DB" w:rsidP="005B1D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71DB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итогам года</w:t>
            </w:r>
          </w:p>
        </w:tc>
      </w:tr>
    </w:tbl>
    <w:p w:rsidR="002F153E" w:rsidRPr="00AD71DB" w:rsidRDefault="002F15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1521E" w:rsidRPr="00BF3531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3531">
        <w:rPr>
          <w:rFonts w:ascii="Times New Roman" w:hAnsi="Times New Roman" w:cs="Times New Roman"/>
          <w:sz w:val="18"/>
          <w:szCs w:val="18"/>
        </w:rPr>
        <w:t>ДФЭ НАО – Департамент финансов и экономики Ненецкого автономного округа</w:t>
      </w:r>
    </w:p>
    <w:p w:rsidR="00A8475F" w:rsidRPr="00BF3531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F3531">
        <w:rPr>
          <w:rFonts w:ascii="Times New Roman" w:hAnsi="Times New Roman" w:cs="Times New Roman"/>
          <w:sz w:val="18"/>
          <w:szCs w:val="18"/>
        </w:rPr>
        <w:t>ДОКиС</w:t>
      </w:r>
      <w:proofErr w:type="spellEnd"/>
      <w:r w:rsidRPr="00BF3531">
        <w:rPr>
          <w:rFonts w:ascii="Times New Roman" w:hAnsi="Times New Roman" w:cs="Times New Roman"/>
          <w:sz w:val="18"/>
          <w:szCs w:val="18"/>
        </w:rPr>
        <w:t xml:space="preserve"> НАО – Департамент образования, культуры и спорта Ненецкого автономного округа</w:t>
      </w:r>
    </w:p>
    <w:p w:rsidR="00B17518" w:rsidRPr="00BF3531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3531">
        <w:rPr>
          <w:rFonts w:ascii="Times New Roman" w:hAnsi="Times New Roman" w:cs="Times New Roman"/>
          <w:sz w:val="18"/>
          <w:szCs w:val="18"/>
        </w:rPr>
        <w:t>ДЗТ и СЗН НАО – Департамент здравоохранения, труда и социальной защиты населения Ненецкого автономного округа</w:t>
      </w:r>
    </w:p>
    <w:p w:rsidR="00B17518" w:rsidRPr="00BF3531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3531">
        <w:rPr>
          <w:rFonts w:ascii="Times New Roman" w:hAnsi="Times New Roman" w:cs="Times New Roman"/>
          <w:sz w:val="18"/>
          <w:szCs w:val="18"/>
        </w:rPr>
        <w:t>ДС и ЖКХ НАО – Департамент строительства, жилищно-коммунального хозяйства, энергетики и транспорта Ненецкого автономного округа</w:t>
      </w:r>
    </w:p>
    <w:p w:rsidR="00B17518" w:rsidRPr="00BF3531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3531">
        <w:rPr>
          <w:rFonts w:ascii="Times New Roman" w:hAnsi="Times New Roman" w:cs="Times New Roman"/>
          <w:sz w:val="18"/>
          <w:szCs w:val="18"/>
        </w:rPr>
        <w:t>Аппарат Администрации НАО – Аппарат Администрации Ненецкого автономного округа.</w:t>
      </w:r>
    </w:p>
    <w:p w:rsidR="00072402" w:rsidRPr="00AD71DB" w:rsidRDefault="00072402">
      <w:pPr>
        <w:rPr>
          <w:sz w:val="20"/>
          <w:szCs w:val="20"/>
        </w:rPr>
      </w:pPr>
      <w:bookmarkStart w:id="1" w:name="P922"/>
      <w:bookmarkEnd w:id="1"/>
    </w:p>
    <w:p w:rsidR="00A27BD8" w:rsidRPr="00AD71DB" w:rsidRDefault="00A27BD8">
      <w:pPr>
        <w:rPr>
          <w:sz w:val="20"/>
          <w:szCs w:val="20"/>
        </w:rPr>
      </w:pPr>
    </w:p>
    <w:p w:rsidR="00A27BD8" w:rsidRPr="00AD71DB" w:rsidRDefault="00FD71E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A27BD8" w:rsidRPr="00AD71DB">
        <w:rPr>
          <w:sz w:val="20"/>
          <w:szCs w:val="20"/>
        </w:rPr>
        <w:t>.</w:t>
      </w:r>
      <w:r w:rsidR="00C92060" w:rsidRPr="00AD71DB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A27BD8" w:rsidRPr="00AD71DB">
        <w:rPr>
          <w:sz w:val="20"/>
          <w:szCs w:val="20"/>
        </w:rPr>
        <w:t>.2017</w:t>
      </w:r>
    </w:p>
    <w:sectPr w:rsidR="00A27BD8" w:rsidRPr="00AD71DB" w:rsidSect="0036699A">
      <w:pgSz w:w="16838" w:h="11905" w:orient="landscape"/>
      <w:pgMar w:top="851" w:right="510" w:bottom="510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2142D"/>
    <w:rsid w:val="000345AE"/>
    <w:rsid w:val="000435C2"/>
    <w:rsid w:val="0006176A"/>
    <w:rsid w:val="00063428"/>
    <w:rsid w:val="000670BC"/>
    <w:rsid w:val="00072402"/>
    <w:rsid w:val="00096458"/>
    <w:rsid w:val="000A632E"/>
    <w:rsid w:val="000C5DFD"/>
    <w:rsid w:val="000D1BF9"/>
    <w:rsid w:val="000D5A37"/>
    <w:rsid w:val="000E5452"/>
    <w:rsid w:val="00101FC9"/>
    <w:rsid w:val="001323AA"/>
    <w:rsid w:val="00147907"/>
    <w:rsid w:val="0019304E"/>
    <w:rsid w:val="001D6A21"/>
    <w:rsid w:val="001F160E"/>
    <w:rsid w:val="00233AE6"/>
    <w:rsid w:val="00236354"/>
    <w:rsid w:val="00252667"/>
    <w:rsid w:val="002531A6"/>
    <w:rsid w:val="00253863"/>
    <w:rsid w:val="002558D1"/>
    <w:rsid w:val="00263B7D"/>
    <w:rsid w:val="00274431"/>
    <w:rsid w:val="002758EF"/>
    <w:rsid w:val="0028360E"/>
    <w:rsid w:val="00286A60"/>
    <w:rsid w:val="002B4F45"/>
    <w:rsid w:val="002B5F1B"/>
    <w:rsid w:val="002C57EE"/>
    <w:rsid w:val="002D7FE2"/>
    <w:rsid w:val="002F153E"/>
    <w:rsid w:val="00323400"/>
    <w:rsid w:val="00352043"/>
    <w:rsid w:val="00364A83"/>
    <w:rsid w:val="0036699A"/>
    <w:rsid w:val="00371DAA"/>
    <w:rsid w:val="003834A2"/>
    <w:rsid w:val="00393F71"/>
    <w:rsid w:val="003A2DD9"/>
    <w:rsid w:val="003B6631"/>
    <w:rsid w:val="003C3870"/>
    <w:rsid w:val="003C5C19"/>
    <w:rsid w:val="003D7486"/>
    <w:rsid w:val="003E17B4"/>
    <w:rsid w:val="003F3088"/>
    <w:rsid w:val="003F6032"/>
    <w:rsid w:val="003F7252"/>
    <w:rsid w:val="00441EEC"/>
    <w:rsid w:val="00467599"/>
    <w:rsid w:val="004776C7"/>
    <w:rsid w:val="00493334"/>
    <w:rsid w:val="00494BBB"/>
    <w:rsid w:val="004D15C3"/>
    <w:rsid w:val="004D7BA4"/>
    <w:rsid w:val="004F0D73"/>
    <w:rsid w:val="004F5176"/>
    <w:rsid w:val="00530BBA"/>
    <w:rsid w:val="00533384"/>
    <w:rsid w:val="00543A1D"/>
    <w:rsid w:val="005653DD"/>
    <w:rsid w:val="0057078F"/>
    <w:rsid w:val="00573734"/>
    <w:rsid w:val="00595857"/>
    <w:rsid w:val="00597318"/>
    <w:rsid w:val="005A5F2F"/>
    <w:rsid w:val="005A7A66"/>
    <w:rsid w:val="005C6F6C"/>
    <w:rsid w:val="005D65A1"/>
    <w:rsid w:val="005E257B"/>
    <w:rsid w:val="005E3924"/>
    <w:rsid w:val="00602F6A"/>
    <w:rsid w:val="00605B96"/>
    <w:rsid w:val="0060710C"/>
    <w:rsid w:val="00633339"/>
    <w:rsid w:val="0063696C"/>
    <w:rsid w:val="00652551"/>
    <w:rsid w:val="00656601"/>
    <w:rsid w:val="00664D97"/>
    <w:rsid w:val="006732FA"/>
    <w:rsid w:val="006A67A9"/>
    <w:rsid w:val="006A6ECD"/>
    <w:rsid w:val="006B5190"/>
    <w:rsid w:val="006B6FF8"/>
    <w:rsid w:val="006F17CA"/>
    <w:rsid w:val="00703008"/>
    <w:rsid w:val="00706B26"/>
    <w:rsid w:val="00714C85"/>
    <w:rsid w:val="00722D62"/>
    <w:rsid w:val="0072434B"/>
    <w:rsid w:val="00726DFD"/>
    <w:rsid w:val="00745618"/>
    <w:rsid w:val="00766B57"/>
    <w:rsid w:val="0079439D"/>
    <w:rsid w:val="00795F88"/>
    <w:rsid w:val="007C400E"/>
    <w:rsid w:val="007E6145"/>
    <w:rsid w:val="007F13C0"/>
    <w:rsid w:val="007F5D11"/>
    <w:rsid w:val="00801FB3"/>
    <w:rsid w:val="0082499C"/>
    <w:rsid w:val="00825E9B"/>
    <w:rsid w:val="0083297B"/>
    <w:rsid w:val="00861EE0"/>
    <w:rsid w:val="00867B29"/>
    <w:rsid w:val="00867B69"/>
    <w:rsid w:val="00875E46"/>
    <w:rsid w:val="00875E75"/>
    <w:rsid w:val="00887810"/>
    <w:rsid w:val="008B2350"/>
    <w:rsid w:val="008B4F22"/>
    <w:rsid w:val="008D0C52"/>
    <w:rsid w:val="00942953"/>
    <w:rsid w:val="00962EC3"/>
    <w:rsid w:val="009847E7"/>
    <w:rsid w:val="00990ACE"/>
    <w:rsid w:val="00992639"/>
    <w:rsid w:val="009E3772"/>
    <w:rsid w:val="009F03F3"/>
    <w:rsid w:val="00A0265F"/>
    <w:rsid w:val="00A162F2"/>
    <w:rsid w:val="00A168BA"/>
    <w:rsid w:val="00A27BD8"/>
    <w:rsid w:val="00A5122B"/>
    <w:rsid w:val="00A561CE"/>
    <w:rsid w:val="00A64D43"/>
    <w:rsid w:val="00A658E4"/>
    <w:rsid w:val="00A70FA4"/>
    <w:rsid w:val="00A8475F"/>
    <w:rsid w:val="00AA2773"/>
    <w:rsid w:val="00AA64B2"/>
    <w:rsid w:val="00AB1E18"/>
    <w:rsid w:val="00AB4B63"/>
    <w:rsid w:val="00AD18E5"/>
    <w:rsid w:val="00AD71DB"/>
    <w:rsid w:val="00AF2A1B"/>
    <w:rsid w:val="00B04644"/>
    <w:rsid w:val="00B1223F"/>
    <w:rsid w:val="00B17518"/>
    <w:rsid w:val="00B26660"/>
    <w:rsid w:val="00B450EC"/>
    <w:rsid w:val="00B46F66"/>
    <w:rsid w:val="00B47504"/>
    <w:rsid w:val="00B50FAA"/>
    <w:rsid w:val="00B55F82"/>
    <w:rsid w:val="00B67BEC"/>
    <w:rsid w:val="00B7224A"/>
    <w:rsid w:val="00B73D4A"/>
    <w:rsid w:val="00B77ADF"/>
    <w:rsid w:val="00B966D2"/>
    <w:rsid w:val="00BA39FD"/>
    <w:rsid w:val="00BA7289"/>
    <w:rsid w:val="00BB49AB"/>
    <w:rsid w:val="00BB5CD1"/>
    <w:rsid w:val="00BB663C"/>
    <w:rsid w:val="00BE58E7"/>
    <w:rsid w:val="00BF3531"/>
    <w:rsid w:val="00C02E73"/>
    <w:rsid w:val="00C16626"/>
    <w:rsid w:val="00C30BC2"/>
    <w:rsid w:val="00C3661C"/>
    <w:rsid w:val="00C42BB4"/>
    <w:rsid w:val="00C437B4"/>
    <w:rsid w:val="00C43F77"/>
    <w:rsid w:val="00C507E1"/>
    <w:rsid w:val="00C81021"/>
    <w:rsid w:val="00C834ED"/>
    <w:rsid w:val="00C90DDB"/>
    <w:rsid w:val="00C92060"/>
    <w:rsid w:val="00CC0A3C"/>
    <w:rsid w:val="00CE5E50"/>
    <w:rsid w:val="00CF1608"/>
    <w:rsid w:val="00CF67CE"/>
    <w:rsid w:val="00D033E5"/>
    <w:rsid w:val="00D11146"/>
    <w:rsid w:val="00D14045"/>
    <w:rsid w:val="00D32729"/>
    <w:rsid w:val="00D541A7"/>
    <w:rsid w:val="00D55A8A"/>
    <w:rsid w:val="00D766AB"/>
    <w:rsid w:val="00D7790C"/>
    <w:rsid w:val="00D87F87"/>
    <w:rsid w:val="00D94ABD"/>
    <w:rsid w:val="00DA2761"/>
    <w:rsid w:val="00DC300D"/>
    <w:rsid w:val="00DD4DE0"/>
    <w:rsid w:val="00E52968"/>
    <w:rsid w:val="00E55BD1"/>
    <w:rsid w:val="00E825FB"/>
    <w:rsid w:val="00EB57C4"/>
    <w:rsid w:val="00EC0EC8"/>
    <w:rsid w:val="00EC184A"/>
    <w:rsid w:val="00EF0DA2"/>
    <w:rsid w:val="00EF4062"/>
    <w:rsid w:val="00EF478B"/>
    <w:rsid w:val="00EF5674"/>
    <w:rsid w:val="00F0452A"/>
    <w:rsid w:val="00F1521E"/>
    <w:rsid w:val="00F30FFB"/>
    <w:rsid w:val="00F36905"/>
    <w:rsid w:val="00F45516"/>
    <w:rsid w:val="00F56750"/>
    <w:rsid w:val="00F56817"/>
    <w:rsid w:val="00F94888"/>
    <w:rsid w:val="00FA172A"/>
    <w:rsid w:val="00FA255D"/>
    <w:rsid w:val="00FB0F17"/>
    <w:rsid w:val="00FC2D0E"/>
    <w:rsid w:val="00FD501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C91C54DCEDEC4C1A9CCCCC6B07E2A7665BE70CIDO5J" TargetMode="External"/><Relationship Id="rId13" Type="http://schemas.openxmlformats.org/officeDocument/2006/relationships/hyperlink" Target="consultantplus://offline/ref=02CEFC48EA89A9473C02C91C54DCEDEC4C1A9CCCCC6E07E2A7665BE70CIDO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C07E2A7665BE70CIDO5J" TargetMode="External"/><Relationship Id="rId12" Type="http://schemas.openxmlformats.org/officeDocument/2006/relationships/hyperlink" Target="consultantplus://offline/ref=02CEFC48EA89A9473C02C91C54DCEDEC4C1A9CCCCB69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CEFC48EA89A9473C02C91C54DCEDEC4C1A9CCCCB6A07E2A7665BE70CIDO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CEFC48EA89A9473C02C91C54DCEDEC4C1A9CCCCC6907E2A7665BE70CIDO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EFC48EA89A9473C02C91C54DCEDEC4C1A9CCCCC6A07E2A7665BE70CIDO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7A70-9D4B-4840-A828-EC40472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212</cp:revision>
  <cp:lastPrinted>2017-06-08T08:56:00Z</cp:lastPrinted>
  <dcterms:created xsi:type="dcterms:W3CDTF">2017-05-16T09:14:00Z</dcterms:created>
  <dcterms:modified xsi:type="dcterms:W3CDTF">2017-11-21T07:11:00Z</dcterms:modified>
</cp:coreProperties>
</file>