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74" w:rsidRPr="00AC3B74" w:rsidRDefault="00AC3B74" w:rsidP="00AC3B74">
      <w:pPr>
        <w:keepNext/>
        <w:keepLines/>
        <w:jc w:val="right"/>
        <w:outlineLvl w:val="0"/>
        <w:rPr>
          <w:rFonts w:eastAsia="Arial Unicode MS"/>
          <w:color w:val="000000"/>
          <w:sz w:val="26"/>
          <w:szCs w:val="26"/>
          <w:u w:color="000000"/>
          <w:lang w:val="ru-RU"/>
        </w:rPr>
      </w:pPr>
      <w:r w:rsidRPr="00AC3B74">
        <w:rPr>
          <w:rFonts w:eastAsia="Arial Unicode MS"/>
          <w:color w:val="000000"/>
          <w:sz w:val="26"/>
          <w:szCs w:val="26"/>
          <w:u w:color="000000"/>
          <w:lang w:val="ru-RU"/>
        </w:rPr>
        <w:t>УТВЕРЖДЕН</w:t>
      </w:r>
    </w:p>
    <w:p w:rsidR="00AC3B74" w:rsidRPr="00AC3B74" w:rsidRDefault="00AC3B74" w:rsidP="00AC3B74">
      <w:pPr>
        <w:keepNext/>
        <w:keepLines/>
        <w:jc w:val="right"/>
        <w:outlineLvl w:val="0"/>
        <w:rPr>
          <w:rFonts w:eastAsia="Arial Unicode MS"/>
          <w:color w:val="000000"/>
          <w:sz w:val="26"/>
          <w:szCs w:val="26"/>
          <w:u w:color="000000"/>
          <w:lang w:val="ru-RU"/>
        </w:rPr>
      </w:pPr>
    </w:p>
    <w:p w:rsidR="00AC3B74" w:rsidRPr="00AC3B74" w:rsidRDefault="00AC3B74" w:rsidP="00AC3B74">
      <w:pPr>
        <w:keepNext/>
        <w:keepLines/>
        <w:jc w:val="right"/>
        <w:outlineLvl w:val="0"/>
        <w:rPr>
          <w:rFonts w:eastAsia="Arial Unicode MS"/>
          <w:color w:val="000000"/>
          <w:sz w:val="26"/>
          <w:szCs w:val="26"/>
          <w:u w:color="000000"/>
          <w:lang w:val="ru-RU"/>
        </w:rPr>
      </w:pPr>
      <w:r w:rsidRPr="00AC3B74">
        <w:rPr>
          <w:rFonts w:eastAsia="Arial Unicode MS"/>
          <w:color w:val="000000"/>
          <w:sz w:val="26"/>
          <w:szCs w:val="26"/>
          <w:u w:color="000000"/>
          <w:lang w:val="ru-RU"/>
        </w:rPr>
        <w:t xml:space="preserve">Управляющим советом при губернаторе </w:t>
      </w:r>
    </w:p>
    <w:p w:rsidR="00AC3B74" w:rsidRPr="00AC3B74" w:rsidRDefault="00AC3B74" w:rsidP="00AC3B74">
      <w:pPr>
        <w:keepNext/>
        <w:keepLines/>
        <w:jc w:val="right"/>
        <w:outlineLvl w:val="0"/>
        <w:rPr>
          <w:rFonts w:eastAsia="Arial Unicode MS"/>
          <w:color w:val="000000"/>
          <w:sz w:val="26"/>
          <w:szCs w:val="26"/>
          <w:u w:color="000000"/>
          <w:lang w:val="ru-RU"/>
        </w:rPr>
      </w:pPr>
      <w:r w:rsidRPr="00AC3B74">
        <w:rPr>
          <w:rFonts w:eastAsia="Arial Unicode MS"/>
          <w:color w:val="000000"/>
          <w:sz w:val="26"/>
          <w:szCs w:val="26"/>
          <w:u w:color="000000"/>
          <w:lang w:val="ru-RU"/>
        </w:rPr>
        <w:t xml:space="preserve">Ненецкого автономного округа по </w:t>
      </w:r>
    </w:p>
    <w:p w:rsidR="00AC3B74" w:rsidRPr="00AC3B74" w:rsidRDefault="00AC3B74" w:rsidP="00AC3B74">
      <w:pPr>
        <w:keepNext/>
        <w:keepLines/>
        <w:jc w:val="right"/>
        <w:outlineLvl w:val="0"/>
        <w:rPr>
          <w:rFonts w:eastAsia="Arial Unicode MS"/>
          <w:color w:val="000000"/>
          <w:sz w:val="26"/>
          <w:szCs w:val="26"/>
          <w:u w:color="000000"/>
          <w:lang w:val="ru-RU"/>
        </w:rPr>
      </w:pPr>
      <w:r w:rsidRPr="00AC3B74">
        <w:rPr>
          <w:rFonts w:eastAsia="Arial Unicode MS"/>
          <w:color w:val="000000"/>
          <w:sz w:val="26"/>
          <w:szCs w:val="26"/>
          <w:u w:color="000000"/>
          <w:lang w:val="ru-RU"/>
        </w:rPr>
        <w:t xml:space="preserve">организации проектной деятельности </w:t>
      </w:r>
    </w:p>
    <w:p w:rsidR="00AC3B74" w:rsidRPr="00AC3B74" w:rsidRDefault="00AC3B74" w:rsidP="00AC3B74">
      <w:pPr>
        <w:keepNext/>
        <w:keepLines/>
        <w:jc w:val="right"/>
        <w:outlineLvl w:val="0"/>
        <w:rPr>
          <w:rFonts w:eastAsia="Arial Unicode MS"/>
          <w:color w:val="000000"/>
          <w:sz w:val="26"/>
          <w:szCs w:val="26"/>
          <w:u w:color="000000"/>
          <w:lang w:val="ru-RU"/>
        </w:rPr>
      </w:pPr>
      <w:r w:rsidRPr="00AC3B74">
        <w:rPr>
          <w:rFonts w:eastAsia="Arial Unicode MS"/>
          <w:color w:val="000000"/>
          <w:sz w:val="26"/>
          <w:szCs w:val="26"/>
          <w:u w:color="000000"/>
          <w:lang w:val="ru-RU"/>
        </w:rPr>
        <w:t>(протокол от 26.06.2017 № 6)</w:t>
      </w:r>
    </w:p>
    <w:p w:rsidR="00AC3B74" w:rsidRDefault="00AC3B74" w:rsidP="007C0A47">
      <w:pPr>
        <w:keepNext/>
        <w:keepLines/>
        <w:jc w:val="center"/>
        <w:outlineLvl w:val="0"/>
        <w:rPr>
          <w:rFonts w:eastAsia="Arial Unicode MS"/>
          <w:color w:val="000000"/>
          <w:u w:color="000000"/>
          <w:lang w:val="ru-RU"/>
        </w:rPr>
      </w:pPr>
    </w:p>
    <w:p w:rsidR="00AC3B74" w:rsidRPr="00AC3B74" w:rsidRDefault="00AC3B74" w:rsidP="007C0A47">
      <w:pPr>
        <w:keepNext/>
        <w:keepLines/>
        <w:jc w:val="center"/>
        <w:outlineLvl w:val="0"/>
        <w:rPr>
          <w:rFonts w:eastAsia="Arial Unicode MS"/>
          <w:color w:val="000000"/>
          <w:u w:color="000000"/>
          <w:lang w:val="ru-RU"/>
        </w:rPr>
      </w:pPr>
    </w:p>
    <w:p w:rsidR="007C0A47" w:rsidRPr="00EC5333" w:rsidRDefault="00343AC0" w:rsidP="007C0A47">
      <w:pPr>
        <w:keepNext/>
        <w:keepLines/>
        <w:jc w:val="center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EC5333">
        <w:rPr>
          <w:rFonts w:eastAsia="Arial Unicode MS"/>
          <w:b/>
          <w:color w:val="000000"/>
          <w:u w:color="000000"/>
          <w:lang w:val="ru-RU"/>
        </w:rPr>
        <w:t>ПАСПОРТ ПРИОРИТЕТНОГО ПРОЕКТА</w:t>
      </w:r>
    </w:p>
    <w:p w:rsidR="00B0257C" w:rsidRPr="00EC5333" w:rsidRDefault="00B0257C" w:rsidP="00B0257C">
      <w:pPr>
        <w:jc w:val="center"/>
        <w:rPr>
          <w:b/>
          <w:lang w:val="ru-RU"/>
        </w:rPr>
      </w:pPr>
      <w:r w:rsidRPr="00EC5333">
        <w:rPr>
          <w:b/>
          <w:lang w:val="ru-RU"/>
        </w:rPr>
        <w:t xml:space="preserve">Портал «КУЛЬТУРА НАО» </w:t>
      </w:r>
    </w:p>
    <w:p w:rsidR="00B0257C" w:rsidRPr="00EC5333" w:rsidRDefault="00B0257C" w:rsidP="00B0257C">
      <w:pPr>
        <w:jc w:val="center"/>
        <w:rPr>
          <w:b/>
          <w:lang w:val="ru-RU"/>
        </w:rPr>
      </w:pPr>
      <w:r w:rsidRPr="00EC5333">
        <w:rPr>
          <w:b/>
          <w:lang w:val="ru-RU"/>
        </w:rPr>
        <w:t xml:space="preserve">как платформа единого </w:t>
      </w:r>
      <w:r w:rsidR="0017520D" w:rsidRPr="00EC5333">
        <w:rPr>
          <w:b/>
          <w:lang w:val="ru-RU"/>
        </w:rPr>
        <w:t xml:space="preserve">виртуального </w:t>
      </w:r>
      <w:r w:rsidRPr="00EC5333">
        <w:rPr>
          <w:b/>
          <w:lang w:val="ru-RU"/>
        </w:rPr>
        <w:t xml:space="preserve">культурного пространства </w:t>
      </w:r>
    </w:p>
    <w:p w:rsidR="00B0257C" w:rsidRPr="00EC5333" w:rsidRDefault="00B0257C" w:rsidP="00B0257C">
      <w:pPr>
        <w:jc w:val="center"/>
        <w:rPr>
          <w:b/>
        </w:rPr>
      </w:pPr>
      <w:r w:rsidRPr="00EC5333">
        <w:rPr>
          <w:b/>
        </w:rPr>
        <w:t>Ненецкого автономного округа</w:t>
      </w:r>
    </w:p>
    <w:p w:rsidR="00B0257C" w:rsidRPr="00EC5333" w:rsidRDefault="00B0257C" w:rsidP="007C0A47">
      <w:pPr>
        <w:keepNext/>
        <w:keepLines/>
        <w:jc w:val="center"/>
        <w:outlineLvl w:val="0"/>
        <w:rPr>
          <w:rFonts w:eastAsia="Arial Unicode MS"/>
          <w:b/>
          <w:color w:val="000000"/>
          <w:u w:color="000000"/>
          <w:lang w:val="ru-RU"/>
        </w:rPr>
      </w:pPr>
    </w:p>
    <w:tbl>
      <w:tblPr>
        <w:tblW w:w="1474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2399"/>
        <w:gridCol w:w="2399"/>
        <w:gridCol w:w="947"/>
        <w:gridCol w:w="1453"/>
        <w:gridCol w:w="1497"/>
        <w:gridCol w:w="902"/>
        <w:gridCol w:w="2400"/>
      </w:tblGrid>
      <w:tr w:rsidR="00B0257C" w:rsidRPr="00EC5333" w:rsidTr="00CD026D">
        <w:trPr>
          <w:cantSplit/>
          <w:trHeight w:val="352"/>
          <w:jc w:val="center"/>
        </w:trPr>
        <w:tc>
          <w:tcPr>
            <w:tcW w:w="14745" w:type="dxa"/>
            <w:gridSpan w:val="8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jc w:val="center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b/>
                <w:color w:val="000000"/>
                <w:u w:color="000000"/>
              </w:rPr>
              <w:t>1</w:t>
            </w:r>
            <w:r w:rsidRPr="00EC5333">
              <w:rPr>
                <w:rFonts w:eastAsia="Arial Unicode MS"/>
                <w:b/>
                <w:color w:val="000000"/>
                <w:u w:color="000000"/>
                <w:lang w:val="ru-RU"/>
              </w:rPr>
              <w:t>.</w:t>
            </w:r>
            <w:r w:rsidRPr="00EC5333">
              <w:rPr>
                <w:rFonts w:eastAsia="Arial Unicode MS"/>
                <w:b/>
                <w:color w:val="000000"/>
                <w:u w:color="000000"/>
              </w:rPr>
              <w:t> </w:t>
            </w:r>
            <w:r w:rsidRPr="00EC5333">
              <w:rPr>
                <w:rFonts w:eastAsia="Arial Unicode MS"/>
                <w:b/>
                <w:color w:val="000000"/>
                <w:u w:color="000000"/>
                <w:lang w:val="ru-RU"/>
              </w:rPr>
              <w:t>Основные положения</w:t>
            </w:r>
          </w:p>
        </w:tc>
      </w:tr>
      <w:tr w:rsidR="00B0257C" w:rsidRPr="00EC5333" w:rsidTr="00CD026D">
        <w:trPr>
          <w:cantSplit/>
          <w:trHeight w:val="143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Наименование направления</w:t>
            </w:r>
          </w:p>
        </w:tc>
        <w:tc>
          <w:tcPr>
            <w:tcW w:w="1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Культура </w:t>
            </w:r>
          </w:p>
        </w:tc>
      </w:tr>
      <w:tr w:rsidR="00B0257C" w:rsidRPr="00EC5333" w:rsidTr="00CD026D">
        <w:trPr>
          <w:cantSplit/>
          <w:trHeight w:val="376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rPr>
                <w:rFonts w:eastAsia="Arial Unicode MS"/>
                <w:u w:color="000000"/>
                <w:lang w:val="ru-RU"/>
              </w:rPr>
            </w:pPr>
            <w:r w:rsidRPr="00EC5333">
              <w:rPr>
                <w:rFonts w:eastAsia="Arial Unicode MS"/>
                <w:u w:color="000000"/>
                <w:lang w:val="ru-RU"/>
              </w:rPr>
              <w:t>Краткое наименование проекта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B0257C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Портал «Культура НАО»</w:t>
            </w:r>
            <w:r w:rsidR="00464AC4"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 (далее – Портал)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257C" w:rsidRPr="00EC5333" w:rsidRDefault="00B0257C" w:rsidP="00CD026D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Начало проекта:</w:t>
            </w:r>
          </w:p>
          <w:p w:rsidR="00B0257C" w:rsidRPr="00EC5333" w:rsidRDefault="00B0257C" w:rsidP="00CD026D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Окончание проекта: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7C" w:rsidRPr="00EC5333" w:rsidRDefault="00464AC4" w:rsidP="00F95021">
            <w:pPr>
              <w:rPr>
                <w:rFonts w:eastAsia="Arial Unicode MS"/>
              </w:rPr>
            </w:pPr>
            <w:r w:rsidRPr="00EC5333">
              <w:rPr>
                <w:rFonts w:eastAsia="Arial Unicode MS"/>
                <w:lang w:val="ru-RU"/>
              </w:rPr>
              <w:t xml:space="preserve">Январь </w:t>
            </w:r>
            <w:r w:rsidR="00F95021" w:rsidRPr="00EC5333">
              <w:rPr>
                <w:rFonts w:eastAsia="Arial Unicode MS"/>
              </w:rPr>
              <w:t>2017</w:t>
            </w:r>
          </w:p>
          <w:p w:rsidR="00B0257C" w:rsidRPr="00EC5333" w:rsidRDefault="00795D64" w:rsidP="00F95021">
            <w:pPr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lang w:val="ru-RU"/>
              </w:rPr>
              <w:t>Декабрь</w:t>
            </w:r>
            <w:r w:rsidR="00464AC4" w:rsidRPr="00EC5333">
              <w:rPr>
                <w:rFonts w:eastAsia="Arial Unicode MS"/>
                <w:lang w:val="ru-RU"/>
              </w:rPr>
              <w:t xml:space="preserve"> </w:t>
            </w:r>
            <w:r w:rsidR="00F95021" w:rsidRPr="00EC5333">
              <w:rPr>
                <w:rFonts w:eastAsia="Arial Unicode MS"/>
              </w:rPr>
              <w:t>2018</w:t>
            </w:r>
          </w:p>
        </w:tc>
      </w:tr>
      <w:tr w:rsidR="00B0257C" w:rsidRPr="00795D64" w:rsidTr="00CD026D">
        <w:trPr>
          <w:cantSplit/>
          <w:trHeight w:val="154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Куратор проекта</w:t>
            </w:r>
          </w:p>
        </w:tc>
        <w:tc>
          <w:tcPr>
            <w:tcW w:w="1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F95021" w:rsidP="00F95021">
            <w:pPr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Иванкин И.И</w:t>
            </w:r>
            <w:r w:rsidR="00B0257C" w:rsidRPr="00EC5333">
              <w:rPr>
                <w:rFonts w:eastAsia="Arial Unicode MS"/>
                <w:color w:val="000000"/>
                <w:u w:color="000000"/>
                <w:lang w:val="ru-RU"/>
              </w:rPr>
              <w:t>.  –</w:t>
            </w: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="00B0257C" w:rsidRPr="00EC5333">
              <w:rPr>
                <w:rFonts w:eastAsia="Arial Unicode MS"/>
                <w:color w:val="000000"/>
                <w:u w:color="000000"/>
                <w:lang w:val="ru-RU"/>
              </w:rPr>
              <w:t>руководител</w:t>
            </w: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ь</w:t>
            </w:r>
            <w:r w:rsidR="00B0257C"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 Департамента образования, культуры и спорта Ненецкого автономного округа</w:t>
            </w:r>
          </w:p>
        </w:tc>
      </w:tr>
      <w:tr w:rsidR="00B0257C" w:rsidRPr="00795D64" w:rsidTr="00CD026D">
        <w:trPr>
          <w:cantSplit/>
          <w:trHeight w:val="40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spacing w:line="22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u w:color="000000"/>
                <w:lang w:val="ru-RU"/>
              </w:rPr>
              <w:t xml:space="preserve">Функциональный </w:t>
            </w: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заказчик</w:t>
            </w:r>
          </w:p>
        </w:tc>
        <w:tc>
          <w:tcPr>
            <w:tcW w:w="1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spacing w:line="223" w:lineRule="auto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Департамент образования, культуры и спорта</w:t>
            </w:r>
            <w:r w:rsidRPr="00EC5333">
              <w:rPr>
                <w:lang w:val="ru-RU"/>
              </w:rPr>
              <w:t xml:space="preserve"> </w:t>
            </w: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Ненецкого автономного округа</w:t>
            </w:r>
          </w:p>
        </w:tc>
      </w:tr>
      <w:tr w:rsidR="00B0257C" w:rsidRPr="00795D64" w:rsidTr="00CD026D">
        <w:trPr>
          <w:cantSplit/>
          <w:trHeight w:val="343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spacing w:line="22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Руководитель проекта</w:t>
            </w:r>
          </w:p>
        </w:tc>
        <w:tc>
          <w:tcPr>
            <w:tcW w:w="1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F95021" w:rsidP="00F95021">
            <w:pPr>
              <w:pStyle w:val="ConsPlusNormal"/>
              <w:spacing w:line="223" w:lineRule="auto"/>
              <w:jc w:val="both"/>
              <w:rPr>
                <w:sz w:val="24"/>
                <w:szCs w:val="24"/>
                <w:highlight w:val="yellow"/>
              </w:rPr>
            </w:pPr>
            <w:r w:rsidRPr="00EC533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Кулаков С.В</w:t>
            </w:r>
            <w:r w:rsidR="00B0257C" w:rsidRPr="00EC533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. – </w:t>
            </w:r>
            <w:r w:rsidRPr="00EC533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председатель комитета культуры и туризма </w:t>
            </w:r>
            <w:r w:rsidR="00B0257C" w:rsidRPr="00EC533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Ненецкого автономного округа</w:t>
            </w:r>
          </w:p>
        </w:tc>
      </w:tr>
      <w:tr w:rsidR="00B0257C" w:rsidRPr="00795D64" w:rsidTr="00CD026D">
        <w:trPr>
          <w:cantSplit/>
          <w:trHeight w:val="131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spacing w:line="22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Исполнители, соисполнители мероприятий проекта</w:t>
            </w:r>
          </w:p>
        </w:tc>
        <w:tc>
          <w:tcPr>
            <w:tcW w:w="1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pStyle w:val="ConsPlusNormal"/>
              <w:numPr>
                <w:ilvl w:val="0"/>
                <w:numId w:val="15"/>
              </w:numPr>
              <w:spacing w:line="223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EC5333">
              <w:rPr>
                <w:rFonts w:eastAsia="Arial Unicode MS"/>
                <w:sz w:val="24"/>
                <w:szCs w:val="24"/>
                <w:lang w:eastAsia="en-US"/>
              </w:rPr>
              <w:t>Департамент образования, культуры и спорта Ненецкого автономного округа;</w:t>
            </w:r>
          </w:p>
          <w:p w:rsidR="00F95021" w:rsidRPr="00EC5333" w:rsidRDefault="0017520D" w:rsidP="00CD026D">
            <w:pPr>
              <w:pStyle w:val="ConsPlusNormal"/>
              <w:numPr>
                <w:ilvl w:val="0"/>
                <w:numId w:val="15"/>
              </w:numPr>
              <w:spacing w:line="223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EC5333">
              <w:rPr>
                <w:rFonts w:eastAsia="Arial Unicode MS"/>
                <w:sz w:val="24"/>
                <w:szCs w:val="24"/>
                <w:lang w:eastAsia="en-US"/>
              </w:rPr>
              <w:t>КУ НАО «Ненецкий информационно-аналитический центр»</w:t>
            </w:r>
          </w:p>
          <w:p w:rsidR="00B248F5" w:rsidRPr="00EC5333" w:rsidRDefault="00B248F5" w:rsidP="00CD026D">
            <w:pPr>
              <w:pStyle w:val="ConsPlusNormal"/>
              <w:numPr>
                <w:ilvl w:val="0"/>
                <w:numId w:val="15"/>
              </w:numPr>
              <w:spacing w:line="223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EC5333">
              <w:rPr>
                <w:rFonts w:eastAsia="Arial Unicode MS"/>
                <w:sz w:val="24"/>
                <w:szCs w:val="24"/>
                <w:lang w:eastAsia="en-US"/>
              </w:rPr>
              <w:t xml:space="preserve">Комитет информационной политики и средств массовой </w:t>
            </w:r>
            <w:r w:rsidR="00B366DF">
              <w:rPr>
                <w:rFonts w:eastAsia="Arial Unicode MS"/>
                <w:sz w:val="24"/>
                <w:szCs w:val="24"/>
                <w:lang w:eastAsia="en-US"/>
              </w:rPr>
              <w:t>информации</w:t>
            </w:r>
            <w:r w:rsidRPr="00EC5333">
              <w:rPr>
                <w:rFonts w:eastAsia="Arial Unicode MS"/>
                <w:sz w:val="24"/>
                <w:szCs w:val="24"/>
                <w:lang w:eastAsia="en-US"/>
              </w:rPr>
              <w:t xml:space="preserve"> Аппарата Администрации Ненецкого автономного округа</w:t>
            </w:r>
          </w:p>
          <w:p w:rsidR="00B0257C" w:rsidRPr="00EC5333" w:rsidRDefault="00F95021" w:rsidP="0017520D">
            <w:pPr>
              <w:pStyle w:val="ConsPlusNormal"/>
              <w:numPr>
                <w:ilvl w:val="0"/>
                <w:numId w:val="15"/>
              </w:numPr>
              <w:spacing w:line="223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EC5333">
              <w:rPr>
                <w:rFonts w:eastAsia="Arial Unicode MS"/>
                <w:sz w:val="24"/>
                <w:szCs w:val="24"/>
                <w:lang w:eastAsia="en-US"/>
              </w:rPr>
              <w:t>Государственные бюджетные учреждения культуры</w:t>
            </w:r>
            <w:r w:rsidR="00B0257C" w:rsidRPr="00EC5333">
              <w:rPr>
                <w:rFonts w:eastAsia="Arial Unicode MS"/>
                <w:sz w:val="24"/>
                <w:szCs w:val="24"/>
                <w:lang w:eastAsia="en-US"/>
              </w:rPr>
              <w:t xml:space="preserve"> Ненецкого автономного округа</w:t>
            </w:r>
          </w:p>
        </w:tc>
      </w:tr>
      <w:tr w:rsidR="00B0257C" w:rsidRPr="00795D64" w:rsidTr="00CD026D">
        <w:trPr>
          <w:cantSplit/>
          <w:trHeight w:val="494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spacing w:line="22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>Разработчик паспорта проекта</w:t>
            </w:r>
          </w:p>
        </w:tc>
        <w:tc>
          <w:tcPr>
            <w:tcW w:w="1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F95021" w:rsidP="00F95021">
            <w:pPr>
              <w:pStyle w:val="ConsPlusNormal"/>
              <w:spacing w:line="223" w:lineRule="auto"/>
              <w:jc w:val="both"/>
              <w:rPr>
                <w:sz w:val="24"/>
                <w:szCs w:val="24"/>
                <w:highlight w:val="yellow"/>
              </w:rPr>
            </w:pPr>
            <w:r w:rsidRPr="00EC533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Коткина И.В.</w:t>
            </w:r>
            <w:r w:rsidR="00B0257C" w:rsidRPr="00EC533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– </w:t>
            </w:r>
            <w:r w:rsidRPr="00EC533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ведущий консультант отдела </w:t>
            </w:r>
            <w:proofErr w:type="gramStart"/>
            <w:r w:rsidRPr="00EC533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культурной</w:t>
            </w:r>
            <w:proofErr w:type="gramEnd"/>
            <w:r w:rsidRPr="00EC533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политики комитета культуры и туризма</w:t>
            </w:r>
            <w:r w:rsidR="00B0257C" w:rsidRPr="00EC533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Департамента образования, культуры и спорта Ненецкого автономного округа</w:t>
            </w:r>
          </w:p>
        </w:tc>
      </w:tr>
      <w:tr w:rsidR="00B0257C" w:rsidRPr="00EC5333" w:rsidTr="00D0596F">
        <w:trPr>
          <w:cantSplit/>
          <w:trHeight w:val="20"/>
          <w:jc w:val="center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D0596F">
            <w:pPr>
              <w:spacing w:line="223" w:lineRule="auto"/>
              <w:jc w:val="center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b/>
                <w:color w:val="000000"/>
                <w:u w:color="000000"/>
                <w:lang w:val="ru-RU"/>
              </w:rPr>
              <w:t>2.</w:t>
            </w:r>
            <w:r w:rsidRPr="00EC5333">
              <w:rPr>
                <w:b/>
                <w:lang w:val="ru-RU"/>
              </w:rPr>
              <w:t> </w:t>
            </w:r>
            <w:r w:rsidRPr="00EC5333">
              <w:rPr>
                <w:rFonts w:eastAsia="Arial Unicode MS"/>
                <w:b/>
                <w:color w:val="000000"/>
                <w:u w:color="000000"/>
                <w:lang w:val="ru-RU"/>
              </w:rPr>
              <w:t>Содержание приоритетного проекта</w:t>
            </w:r>
          </w:p>
        </w:tc>
      </w:tr>
      <w:tr w:rsidR="00B0257C" w:rsidRPr="00795D64" w:rsidTr="00CD026D">
        <w:trPr>
          <w:cantSplit/>
          <w:trHeight w:val="7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spacing w:line="223" w:lineRule="auto"/>
              <w:rPr>
                <w:rFonts w:eastAsia="Arial Unicode MS"/>
                <w:u w:color="000000"/>
                <w:lang w:val="ru-RU"/>
              </w:rPr>
            </w:pPr>
            <w:r w:rsidRPr="00EC5333">
              <w:rPr>
                <w:rFonts w:eastAsia="Arial Unicode MS"/>
                <w:u w:color="000000"/>
                <w:lang w:val="ru-RU"/>
              </w:rPr>
              <w:t>Цель проекта</w:t>
            </w:r>
          </w:p>
        </w:tc>
        <w:tc>
          <w:tcPr>
            <w:tcW w:w="11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53A8D" w:rsidRPr="00EC5333" w:rsidRDefault="0017520D" w:rsidP="005109EC">
            <w:pPr>
              <w:pStyle w:val="a3"/>
              <w:numPr>
                <w:ilvl w:val="0"/>
                <w:numId w:val="26"/>
              </w:numPr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 xml:space="preserve">Создание единой региональной </w:t>
            </w:r>
            <w:proofErr w:type="gramStart"/>
            <w:r w:rsidRPr="00EC5333">
              <w:rPr>
                <w:lang w:val="ru-RU"/>
              </w:rPr>
              <w:t>Интернет-платформы</w:t>
            </w:r>
            <w:proofErr w:type="gramEnd"/>
            <w:r w:rsidRPr="00EC5333">
              <w:rPr>
                <w:lang w:val="ru-RU"/>
              </w:rPr>
              <w:t>, объединяющей разрозненные сведения об учреждениях культуры Ненецкого автономного округа, событиях культурной жизни региона, электронных документ</w:t>
            </w:r>
            <w:r w:rsidR="001A1EE4" w:rsidRPr="00EC5333">
              <w:rPr>
                <w:lang w:val="ru-RU"/>
              </w:rPr>
              <w:t>ах</w:t>
            </w:r>
            <w:r w:rsidRPr="00EC5333">
              <w:rPr>
                <w:lang w:val="ru-RU"/>
              </w:rPr>
              <w:t xml:space="preserve"> </w:t>
            </w:r>
            <w:r w:rsidR="001A1EE4" w:rsidRPr="00EC5333">
              <w:rPr>
                <w:lang w:val="ru-RU"/>
              </w:rPr>
              <w:t xml:space="preserve">в </w:t>
            </w:r>
            <w:r w:rsidRPr="00EC5333">
              <w:rPr>
                <w:lang w:val="ru-RU"/>
              </w:rPr>
              <w:t>сфере культуры</w:t>
            </w:r>
            <w:r w:rsidR="001A1EE4" w:rsidRPr="00EC5333">
              <w:rPr>
                <w:lang w:val="ru-RU"/>
              </w:rPr>
              <w:t>,</w:t>
            </w:r>
            <w:r w:rsidRPr="00EC5333">
              <w:rPr>
                <w:lang w:val="ru-RU"/>
              </w:rPr>
              <w:t xml:space="preserve"> в рамках реализации государственной культурной политики</w:t>
            </w:r>
            <w:r w:rsidR="00B248F5" w:rsidRPr="00EC5333">
              <w:rPr>
                <w:lang w:val="ru-RU"/>
              </w:rPr>
              <w:t>.</w:t>
            </w:r>
          </w:p>
        </w:tc>
      </w:tr>
      <w:tr w:rsidR="00B0257C" w:rsidRPr="00795D64" w:rsidTr="00CD026D">
        <w:trPr>
          <w:cantSplit/>
          <w:trHeight w:val="14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spacing w:line="223" w:lineRule="auto"/>
              <w:rPr>
                <w:rFonts w:eastAsia="Arial Unicode MS"/>
                <w:u w:color="000000"/>
                <w:lang w:val="ru-RU"/>
              </w:rPr>
            </w:pPr>
            <w:r w:rsidRPr="00EC5333">
              <w:rPr>
                <w:rFonts w:eastAsia="Arial Unicode MS"/>
                <w:u w:color="000000"/>
                <w:lang w:val="ru-RU"/>
              </w:rPr>
              <w:t>Задачи проекта</w:t>
            </w:r>
          </w:p>
        </w:tc>
        <w:tc>
          <w:tcPr>
            <w:tcW w:w="11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D6F88" w:rsidRDefault="007D6F88" w:rsidP="005109EC">
            <w:pPr>
              <w:pStyle w:val="a3"/>
              <w:numPr>
                <w:ilvl w:val="0"/>
                <w:numId w:val="25"/>
              </w:num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Информирование  населения Ненецкого автономного округа и д</w:t>
            </w:r>
            <w:r w:rsidR="003067A3">
              <w:rPr>
                <w:lang w:val="ru-RU"/>
              </w:rPr>
              <w:t>ругих регионов о событиях культу</w:t>
            </w:r>
            <w:r>
              <w:rPr>
                <w:lang w:val="ru-RU"/>
              </w:rPr>
              <w:t>рной жизни региона и культурном наследии НАО</w:t>
            </w:r>
          </w:p>
          <w:p w:rsidR="001A1EE4" w:rsidRPr="00EC5333" w:rsidRDefault="001A1EE4" w:rsidP="005109EC">
            <w:pPr>
              <w:pStyle w:val="a3"/>
              <w:numPr>
                <w:ilvl w:val="0"/>
                <w:numId w:val="25"/>
              </w:numPr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 xml:space="preserve">Предоставление учреждениям культуры НАО мест и </w:t>
            </w:r>
            <w:r w:rsidRPr="00EC5333">
              <w:t>URL</w:t>
            </w:r>
            <w:r w:rsidRPr="00EC5333">
              <w:rPr>
                <w:lang w:val="ru-RU"/>
              </w:rPr>
              <w:t>-адресов для создания и ведения официальных сайтов с соблюдением требований федерального законодательства;</w:t>
            </w:r>
          </w:p>
          <w:p w:rsidR="001A1EE4" w:rsidRPr="00EC5333" w:rsidRDefault="001A1EE4" w:rsidP="001A1EE4">
            <w:pPr>
              <w:pStyle w:val="a3"/>
              <w:numPr>
                <w:ilvl w:val="0"/>
                <w:numId w:val="25"/>
              </w:numPr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>Упрощение процесса обратной связи с потребителями услуг в сфере культуры</w:t>
            </w:r>
            <w:r w:rsidR="00EC5333" w:rsidRPr="00EC5333">
              <w:rPr>
                <w:lang w:val="ru-RU"/>
              </w:rPr>
              <w:t xml:space="preserve"> и независимой оценки качества оказания услуг учреждениями культуры</w:t>
            </w:r>
            <w:r w:rsidRPr="00EC5333">
              <w:rPr>
                <w:lang w:val="ru-RU"/>
              </w:rPr>
              <w:t>;</w:t>
            </w:r>
          </w:p>
          <w:p w:rsidR="00B0257C" w:rsidRPr="00EC5333" w:rsidRDefault="001A1EE4" w:rsidP="00EC5333">
            <w:pPr>
              <w:pStyle w:val="a3"/>
              <w:numPr>
                <w:ilvl w:val="0"/>
                <w:numId w:val="25"/>
              </w:numPr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 xml:space="preserve">Внедрение новых информационных технологий в деятельность учреждений культуры </w:t>
            </w:r>
          </w:p>
        </w:tc>
      </w:tr>
      <w:tr w:rsidR="00942630" w:rsidRPr="00795D64" w:rsidTr="00CD026D">
        <w:trPr>
          <w:cantSplit/>
          <w:trHeight w:val="14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42630" w:rsidRPr="00EC5333" w:rsidRDefault="00942630" w:rsidP="00CD026D">
            <w:pPr>
              <w:spacing w:line="223" w:lineRule="auto"/>
              <w:rPr>
                <w:rFonts w:eastAsia="Arial Unicode MS"/>
                <w:u w:color="000000"/>
                <w:lang w:val="ru-RU"/>
              </w:rPr>
            </w:pPr>
            <w:r w:rsidRPr="00EC5333">
              <w:rPr>
                <w:rFonts w:eastAsia="Arial Unicode MS"/>
                <w:u w:color="000000"/>
                <w:lang w:val="ru-RU"/>
              </w:rPr>
              <w:t>Целевая аудитория</w:t>
            </w:r>
          </w:p>
        </w:tc>
        <w:tc>
          <w:tcPr>
            <w:tcW w:w="11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42630" w:rsidRPr="00EC5333" w:rsidRDefault="00942630" w:rsidP="00942630">
            <w:pPr>
              <w:pStyle w:val="a3"/>
              <w:numPr>
                <w:ilvl w:val="0"/>
                <w:numId w:val="29"/>
              </w:numPr>
              <w:rPr>
                <w:lang w:val="ru-RU"/>
              </w:rPr>
            </w:pPr>
            <w:r w:rsidRPr="00EC5333">
              <w:rPr>
                <w:lang w:val="ru-RU"/>
              </w:rPr>
              <w:t>Потребители услуг:</w:t>
            </w:r>
          </w:p>
          <w:p w:rsidR="00942630" w:rsidRPr="00EC5333" w:rsidRDefault="00942630" w:rsidP="00942630">
            <w:pPr>
              <w:pStyle w:val="a3"/>
              <w:rPr>
                <w:lang w:val="ru-RU"/>
              </w:rPr>
            </w:pPr>
            <w:r w:rsidRPr="00EC5333">
              <w:rPr>
                <w:lang w:val="ru-RU"/>
              </w:rPr>
              <w:t>- Жители Ненецкого автономного округа - непосредственные пользователи услуг в сфере культуры;</w:t>
            </w:r>
          </w:p>
          <w:p w:rsidR="00942630" w:rsidRPr="00EC5333" w:rsidRDefault="00942630" w:rsidP="00942630">
            <w:pPr>
              <w:pStyle w:val="a3"/>
              <w:rPr>
                <w:lang w:val="ru-RU"/>
              </w:rPr>
            </w:pPr>
            <w:r w:rsidRPr="00EC5333">
              <w:rPr>
                <w:lang w:val="ru-RU"/>
              </w:rPr>
              <w:t>- Внешний контингент – потенциальные посетители округа, жители России и зарубежных стран</w:t>
            </w:r>
          </w:p>
          <w:p w:rsidR="00942630" w:rsidRPr="00EC5333" w:rsidRDefault="00942630" w:rsidP="00942630">
            <w:pPr>
              <w:pStyle w:val="a3"/>
              <w:numPr>
                <w:ilvl w:val="0"/>
                <w:numId w:val="29"/>
              </w:numPr>
              <w:rPr>
                <w:lang w:val="ru-RU"/>
              </w:rPr>
            </w:pPr>
            <w:r w:rsidRPr="00EC5333">
              <w:rPr>
                <w:lang w:val="ru-RU"/>
              </w:rPr>
              <w:t>Специалисты в сфере культуры</w:t>
            </w:r>
          </w:p>
          <w:p w:rsidR="00942630" w:rsidRPr="00EC5333" w:rsidRDefault="00942630" w:rsidP="00942630">
            <w:pPr>
              <w:pStyle w:val="a3"/>
              <w:numPr>
                <w:ilvl w:val="0"/>
                <w:numId w:val="29"/>
              </w:numPr>
              <w:rPr>
                <w:lang w:val="ru-RU"/>
              </w:rPr>
            </w:pPr>
            <w:r w:rsidRPr="00EC5333">
              <w:rPr>
                <w:lang w:val="ru-RU"/>
              </w:rPr>
              <w:t>Представители органов государственной и исполнительной власти в сфере культуры</w:t>
            </w:r>
          </w:p>
        </w:tc>
      </w:tr>
      <w:tr w:rsidR="00B248F5" w:rsidRPr="00EC5333" w:rsidTr="006A7EB6">
        <w:trPr>
          <w:cantSplit/>
          <w:trHeight w:val="242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248F5" w:rsidRPr="00EC5333" w:rsidRDefault="00B248F5" w:rsidP="00B248F5">
            <w:pPr>
              <w:spacing w:line="223" w:lineRule="auto"/>
              <w:rPr>
                <w:rFonts w:eastAsia="Arial Unicode MS"/>
                <w:u w:color="000000"/>
                <w:lang w:val="ru-RU"/>
              </w:rPr>
            </w:pPr>
            <w:r w:rsidRPr="00EC5333">
              <w:rPr>
                <w:rFonts w:eastAsia="Arial Unicode MS"/>
                <w:u w:color="000000"/>
                <w:lang w:val="ru-RU"/>
              </w:rPr>
              <w:t>Показатели проекта и их значение по годам</w:t>
            </w:r>
          </w:p>
          <w:p w:rsidR="00B248F5" w:rsidRPr="00EC5333" w:rsidRDefault="00B248F5" w:rsidP="00CD026D">
            <w:pPr>
              <w:spacing w:line="223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248F5" w:rsidRPr="00EC5333" w:rsidRDefault="00B248F5" w:rsidP="004C51BB">
            <w:proofErr w:type="spellStart"/>
            <w:r w:rsidRPr="00EC5333">
              <w:t>Показатели</w:t>
            </w:r>
            <w:proofErr w:type="spellEnd"/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EC5333" w:rsidRDefault="00B248F5" w:rsidP="004C51BB">
            <w:proofErr w:type="spellStart"/>
            <w:r w:rsidRPr="00EC5333">
              <w:t>Тип</w:t>
            </w:r>
            <w:proofErr w:type="spellEnd"/>
            <w:r w:rsidRPr="00EC5333">
              <w:t xml:space="preserve"> </w:t>
            </w:r>
            <w:proofErr w:type="spellStart"/>
            <w:r w:rsidRPr="00EC5333">
              <w:t>показателя</w:t>
            </w:r>
            <w:proofErr w:type="spellEnd"/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EC5333" w:rsidRDefault="00B248F5" w:rsidP="00B248F5">
            <w:pPr>
              <w:pStyle w:val="a3"/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>Базовое значение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EC5333" w:rsidRDefault="00B248F5" w:rsidP="00B248F5">
            <w:pPr>
              <w:pStyle w:val="a3"/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>Период, год</w:t>
            </w:r>
          </w:p>
        </w:tc>
      </w:tr>
      <w:tr w:rsidR="00B248F5" w:rsidRPr="00EC5333" w:rsidTr="007F11CE">
        <w:trPr>
          <w:cantSplit/>
          <w:trHeight w:val="242"/>
          <w:jc w:val="center"/>
        </w:trPr>
        <w:tc>
          <w:tcPr>
            <w:tcW w:w="27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248F5" w:rsidRPr="00EC5333" w:rsidRDefault="00B248F5" w:rsidP="00B248F5">
            <w:pPr>
              <w:spacing w:line="223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248F5" w:rsidRPr="00EC5333" w:rsidRDefault="00B248F5" w:rsidP="004C51BB"/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EC5333" w:rsidRDefault="00B248F5" w:rsidP="004C51BB"/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EC5333" w:rsidRDefault="00B248F5" w:rsidP="00B248F5">
            <w:pPr>
              <w:pStyle w:val="a3"/>
              <w:spacing w:after="200" w:line="276" w:lineRule="auto"/>
              <w:rPr>
                <w:lang w:val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EC5333" w:rsidRDefault="00B248F5" w:rsidP="00B248F5">
            <w:pPr>
              <w:pStyle w:val="a3"/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EC5333" w:rsidRDefault="00B248F5" w:rsidP="00B248F5">
            <w:pPr>
              <w:pStyle w:val="a3"/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>2018</w:t>
            </w:r>
          </w:p>
        </w:tc>
      </w:tr>
      <w:tr w:rsidR="00B248F5" w:rsidRPr="00EC5333" w:rsidTr="000A1781">
        <w:trPr>
          <w:cantSplit/>
          <w:trHeight w:val="282"/>
          <w:jc w:val="center"/>
        </w:trPr>
        <w:tc>
          <w:tcPr>
            <w:tcW w:w="27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248F5" w:rsidRPr="00EC5333" w:rsidRDefault="00B248F5" w:rsidP="00B248F5">
            <w:pPr>
              <w:spacing w:line="223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71E91" w:rsidRPr="003E5B78" w:rsidRDefault="006D4D05" w:rsidP="00D30E31">
            <w:pPr>
              <w:rPr>
                <w:lang w:val="ru-RU"/>
              </w:rPr>
            </w:pPr>
            <w:r w:rsidRPr="00EC5333">
              <w:rPr>
                <w:lang w:val="ru-RU"/>
              </w:rPr>
              <w:t xml:space="preserve">Число </w:t>
            </w:r>
            <w:r w:rsidR="00D30E31">
              <w:rPr>
                <w:lang w:val="ru-RU"/>
              </w:rPr>
              <w:t>посещений</w:t>
            </w:r>
            <w:r w:rsidR="004C51BB" w:rsidRPr="00EC5333">
              <w:rPr>
                <w:lang w:val="ru-RU"/>
              </w:rPr>
              <w:t xml:space="preserve"> портала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EC5333" w:rsidRDefault="006D4D05" w:rsidP="004C51BB">
            <w:proofErr w:type="spellStart"/>
            <w:r w:rsidRPr="00EC5333">
              <w:t>основной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3067A3" w:rsidRDefault="003067A3" w:rsidP="00B248F5">
            <w:pPr>
              <w:pStyle w:val="a3"/>
              <w:spacing w:after="200" w:line="276" w:lineRule="auto"/>
            </w:pPr>
            <w:r>
              <w:rPr>
                <w:lang w:val="ru-RU"/>
              </w:rPr>
              <w:t>0</w:t>
            </w:r>
          </w:p>
          <w:p w:rsidR="004C51BB" w:rsidRPr="00EC5333" w:rsidRDefault="004C51BB" w:rsidP="00795D64">
            <w:pPr>
              <w:pStyle w:val="a3"/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>(201</w:t>
            </w:r>
            <w:r w:rsidR="00795D64">
              <w:rPr>
                <w:lang w:val="ru-RU"/>
              </w:rPr>
              <w:t>7</w:t>
            </w:r>
            <w:r w:rsidRPr="00EC5333">
              <w:rPr>
                <w:lang w:val="ru-RU"/>
              </w:rPr>
              <w:t>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3067A3" w:rsidRDefault="00795D64" w:rsidP="00D30E31">
            <w:pPr>
              <w:jc w:val="center"/>
            </w:pPr>
            <w:r>
              <w:rPr>
                <w:lang w:val="ru-RU"/>
              </w:rPr>
              <w:t>15</w:t>
            </w:r>
            <w:r w:rsidR="003067A3">
              <w:t xml:space="preserve"> 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A71E91" w:rsidRDefault="00795D64" w:rsidP="00D30E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3067A3">
              <w:rPr>
                <w:lang w:val="ru-RU"/>
              </w:rPr>
              <w:t xml:space="preserve"> 000</w:t>
            </w:r>
          </w:p>
        </w:tc>
      </w:tr>
      <w:tr w:rsidR="00B248F5" w:rsidRPr="00EC5333" w:rsidTr="000A1781">
        <w:trPr>
          <w:cantSplit/>
          <w:trHeight w:val="282"/>
          <w:jc w:val="center"/>
        </w:trPr>
        <w:tc>
          <w:tcPr>
            <w:tcW w:w="27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248F5" w:rsidRPr="00EC5333" w:rsidRDefault="00B248F5" w:rsidP="00B248F5">
            <w:pPr>
              <w:spacing w:line="223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248F5" w:rsidRPr="00EC5333" w:rsidRDefault="00A71E91" w:rsidP="00A71E91">
            <w:pPr>
              <w:rPr>
                <w:lang w:val="ru-RU"/>
              </w:rPr>
            </w:pPr>
            <w:r>
              <w:rPr>
                <w:lang w:val="ru-RU"/>
              </w:rPr>
              <w:t>Число</w:t>
            </w:r>
            <w:r w:rsidR="004C51BB" w:rsidRPr="00EC5333">
              <w:rPr>
                <w:lang w:val="ru-RU"/>
              </w:rPr>
              <w:t xml:space="preserve"> официальных сайтов учреждений культуры</w:t>
            </w:r>
            <w:r w:rsidR="001034CF" w:rsidRPr="00EC5333">
              <w:rPr>
                <w:lang w:val="ru-RU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EC5333" w:rsidRDefault="00653A8D" w:rsidP="00653A8D">
            <w:proofErr w:type="spellStart"/>
            <w:r w:rsidRPr="00EC5333">
              <w:t>основной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91" w:rsidRDefault="00795D64" w:rsidP="00A71E91">
            <w:pPr>
              <w:pStyle w:val="a3"/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B248F5" w:rsidRPr="00EC5333" w:rsidRDefault="004C51BB" w:rsidP="00795D64">
            <w:pPr>
              <w:pStyle w:val="a3"/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>(201</w:t>
            </w:r>
            <w:r w:rsidR="00795D64">
              <w:rPr>
                <w:lang w:val="ru-RU"/>
              </w:rPr>
              <w:t>7</w:t>
            </w:r>
            <w:r w:rsidRPr="00EC5333">
              <w:rPr>
                <w:lang w:val="ru-RU"/>
              </w:rPr>
              <w:t>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EC5333" w:rsidRDefault="00A71E91" w:rsidP="00D30E31">
            <w:pPr>
              <w:pStyle w:val="a3"/>
              <w:spacing w:after="20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8F5" w:rsidRPr="00EC5333" w:rsidRDefault="00A71E91" w:rsidP="00D30E31">
            <w:pPr>
              <w:pStyle w:val="a3"/>
              <w:spacing w:after="20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B0257C" w:rsidRPr="00795D64" w:rsidTr="00CD026D">
        <w:trPr>
          <w:cantSplit/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0257C" w:rsidRPr="00EC5333" w:rsidRDefault="00B0257C" w:rsidP="00CD026D">
            <w:pPr>
              <w:rPr>
                <w:rFonts w:eastAsia="Arial Unicode MS"/>
                <w:color w:val="008000"/>
                <w:u w:color="000000"/>
                <w:lang w:val="ru-RU"/>
              </w:rPr>
            </w:pPr>
            <w:r w:rsidRPr="00EC5333">
              <w:rPr>
                <w:rFonts w:eastAsia="Arial Unicode MS"/>
                <w:u w:color="000000"/>
                <w:lang w:val="ru-RU"/>
              </w:rPr>
              <w:t>Результаты проекта</w:t>
            </w:r>
          </w:p>
        </w:tc>
        <w:tc>
          <w:tcPr>
            <w:tcW w:w="11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109EC" w:rsidRDefault="005109EC" w:rsidP="005109EC">
            <w:pPr>
              <w:pStyle w:val="a3"/>
              <w:numPr>
                <w:ilvl w:val="0"/>
                <w:numId w:val="28"/>
              </w:numPr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>Обеспечение открытости и доступности сведений об учреждениях культуры региона;</w:t>
            </w:r>
          </w:p>
          <w:p w:rsidR="00A71E91" w:rsidRPr="00EC5333" w:rsidRDefault="00A71E91" w:rsidP="005109EC">
            <w:pPr>
              <w:pStyle w:val="a3"/>
              <w:numPr>
                <w:ilvl w:val="0"/>
                <w:numId w:val="28"/>
              </w:num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Повышение уровня информированности потребителей услуг в сфере культуры</w:t>
            </w:r>
          </w:p>
          <w:p w:rsidR="00A71E91" w:rsidRDefault="006A3F92" w:rsidP="00A71E91">
            <w:pPr>
              <w:pStyle w:val="a3"/>
              <w:numPr>
                <w:ilvl w:val="0"/>
                <w:numId w:val="28"/>
              </w:numPr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 xml:space="preserve">Повышение качества </w:t>
            </w:r>
            <w:r w:rsidR="00942630" w:rsidRPr="00EC5333">
              <w:rPr>
                <w:lang w:val="ru-RU"/>
              </w:rPr>
              <w:t xml:space="preserve">предоставления услуг в сфере культуры </w:t>
            </w:r>
          </w:p>
          <w:p w:rsidR="005109EC" w:rsidRPr="00EC5333" w:rsidRDefault="00D640EC" w:rsidP="00A71E91">
            <w:pPr>
              <w:pStyle w:val="a3"/>
              <w:numPr>
                <w:ilvl w:val="0"/>
                <w:numId w:val="28"/>
              </w:numPr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 xml:space="preserve">Повышение </w:t>
            </w:r>
            <w:r w:rsidR="00942630" w:rsidRPr="00EC5333">
              <w:rPr>
                <w:lang w:val="ru-RU"/>
              </w:rPr>
              <w:t xml:space="preserve">культурной привлекательности </w:t>
            </w:r>
            <w:r w:rsidRPr="00EC5333">
              <w:rPr>
                <w:lang w:val="ru-RU"/>
              </w:rPr>
              <w:t xml:space="preserve">Ненецкого автономного округа, выход </w:t>
            </w:r>
            <w:r w:rsidR="00942630" w:rsidRPr="00EC5333">
              <w:rPr>
                <w:lang w:val="ru-RU"/>
              </w:rPr>
              <w:t xml:space="preserve">его </w:t>
            </w:r>
            <w:r w:rsidRPr="00EC5333">
              <w:rPr>
                <w:lang w:val="ru-RU"/>
              </w:rPr>
              <w:t>на международный рынок услуг в сфере культуры</w:t>
            </w:r>
          </w:p>
        </w:tc>
      </w:tr>
    </w:tbl>
    <w:p w:rsidR="00A12826" w:rsidRPr="00EC5333" w:rsidRDefault="00AE26E8" w:rsidP="000F0A80">
      <w:pPr>
        <w:jc w:val="center"/>
        <w:rPr>
          <w:b/>
          <w:lang w:val="ru-RU"/>
        </w:rPr>
      </w:pPr>
      <w:r w:rsidRPr="00EC5333">
        <w:rPr>
          <w:b/>
          <w:lang w:val="ru-RU"/>
        </w:rPr>
        <w:t>3</w:t>
      </w:r>
      <w:r w:rsidR="000F0A80" w:rsidRPr="00EC5333">
        <w:rPr>
          <w:b/>
          <w:lang w:val="ru-RU"/>
        </w:rPr>
        <w:t xml:space="preserve">. </w:t>
      </w:r>
      <w:r w:rsidR="00A12826" w:rsidRPr="00EC5333">
        <w:rPr>
          <w:b/>
          <w:lang w:val="ru-RU"/>
        </w:rPr>
        <w:t>Этапы</w:t>
      </w:r>
      <w:r w:rsidR="000F0A80" w:rsidRPr="00EC5333">
        <w:rPr>
          <w:b/>
          <w:lang w:val="ru-RU"/>
        </w:rPr>
        <w:t xml:space="preserve"> и контрольные точки</w:t>
      </w:r>
    </w:p>
    <w:p w:rsidR="00A12826" w:rsidRPr="00D0596F" w:rsidRDefault="00A12826">
      <w:pPr>
        <w:rPr>
          <w:sz w:val="6"/>
          <w:lang w:val="ru-RU"/>
        </w:rPr>
      </w:pP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9464"/>
        <w:gridCol w:w="2116"/>
        <w:gridCol w:w="2606"/>
      </w:tblGrid>
      <w:tr w:rsidR="0089048B" w:rsidRPr="00EC5333" w:rsidTr="00856651">
        <w:trPr>
          <w:cantSplit/>
          <w:trHeight w:val="64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9048B" w:rsidRPr="00EC5333" w:rsidRDefault="0089048B" w:rsidP="00DF2322">
            <w:pPr>
              <w:spacing w:line="216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8B" w:rsidRPr="00EC5333" w:rsidRDefault="0089048B" w:rsidP="00DF2322">
            <w:pPr>
              <w:spacing w:line="216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Наименование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8B" w:rsidRPr="00EC5333" w:rsidRDefault="0089048B" w:rsidP="00DF2322">
            <w:pPr>
              <w:spacing w:line="216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Тип (завершение этапа/контрольная точка результата)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8B" w:rsidRPr="00EC5333" w:rsidRDefault="0089048B" w:rsidP="00DF2322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Срок</w:t>
            </w:r>
          </w:p>
        </w:tc>
      </w:tr>
      <w:tr w:rsidR="005109EC" w:rsidRPr="00EC5333" w:rsidTr="00856651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109EC" w:rsidRPr="00EC5333" w:rsidRDefault="005109EC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EC" w:rsidRPr="00EC5333" w:rsidRDefault="005109EC" w:rsidP="00694373">
            <w:pPr>
              <w:pStyle w:val="a3"/>
              <w:spacing w:line="209" w:lineRule="auto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Разработка концепции проекта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EC" w:rsidRPr="00EC5333" w:rsidRDefault="005109EC" w:rsidP="00DF2322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EC" w:rsidRPr="00EC5333" w:rsidRDefault="005109EC" w:rsidP="005109EC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Январь-февраль 2017</w:t>
            </w:r>
          </w:p>
        </w:tc>
      </w:tr>
      <w:tr w:rsidR="005109EC" w:rsidRPr="00EC5333" w:rsidTr="00856651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109EC" w:rsidRPr="00EC5333" w:rsidRDefault="005109EC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EC" w:rsidRPr="00EC5333" w:rsidRDefault="005109EC" w:rsidP="005109EC">
            <w:pPr>
              <w:pStyle w:val="a3"/>
              <w:spacing w:line="209" w:lineRule="auto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Изучение коммерческих предложений по созданию и разработке портала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EC" w:rsidRPr="00EC5333" w:rsidRDefault="005109EC" w:rsidP="00DF2322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EC" w:rsidRPr="00EC5333" w:rsidRDefault="005109EC" w:rsidP="001E4E94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Март-апрель 2017</w:t>
            </w:r>
          </w:p>
        </w:tc>
      </w:tr>
      <w:tr w:rsidR="00694373" w:rsidRPr="00EC5333" w:rsidTr="00856651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EC5333" w:rsidRDefault="00694373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EC5333" w:rsidRDefault="005109EC" w:rsidP="005109EC">
            <w:pPr>
              <w:pStyle w:val="a3"/>
              <w:spacing w:line="209" w:lineRule="auto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Разработка и у</w:t>
            </w:r>
            <w:r w:rsidR="00694373" w:rsidRPr="00EC5333">
              <w:rPr>
                <w:rFonts w:eastAsia="Arial Unicode MS"/>
                <w:color w:val="000000"/>
                <w:u w:color="000000"/>
                <w:lang w:val="ru-RU"/>
              </w:rPr>
              <w:t>тверждение паспорта проекта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EC5333" w:rsidRDefault="00694373" w:rsidP="00DF2322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EC5333" w:rsidRDefault="005109EC" w:rsidP="001E4E94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Май-июнь</w:t>
            </w:r>
            <w:r w:rsidR="00694373"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 2017</w:t>
            </w:r>
          </w:p>
        </w:tc>
      </w:tr>
      <w:tr w:rsidR="00694373" w:rsidRPr="00EC5333" w:rsidTr="00856651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EC5333" w:rsidRDefault="00694373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EC5333" w:rsidRDefault="00694373" w:rsidP="00694373">
            <w:pPr>
              <w:pStyle w:val="a3"/>
              <w:spacing w:line="209" w:lineRule="auto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Подготовка корректировки в окружной бюджет на 2017-2019 годы на выделение окружного финансирования для реализации проекта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EC5333" w:rsidRDefault="00694373" w:rsidP="00697CC5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EC5333" w:rsidRDefault="00795D64" w:rsidP="005109EC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июнь</w:t>
            </w:r>
            <w:r w:rsidR="00AF05B5"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="00694373"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2017 </w:t>
            </w:r>
          </w:p>
        </w:tc>
      </w:tr>
      <w:tr w:rsidR="00795D64" w:rsidRPr="00795D64" w:rsidTr="00856651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95D64" w:rsidRPr="00EC5333" w:rsidRDefault="00795D6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Pr="00EC5333" w:rsidRDefault="00795D64" w:rsidP="00694373">
            <w:pPr>
              <w:pStyle w:val="a3"/>
              <w:spacing w:line="209" w:lineRule="auto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Утверждение сводного плана приоритетного проекта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64" w:rsidRPr="00EC5333" w:rsidRDefault="00795D64" w:rsidP="00676F73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Pr="00EC5333" w:rsidRDefault="00795D64" w:rsidP="00676F73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август 2017</w:t>
            </w:r>
          </w:p>
        </w:tc>
      </w:tr>
      <w:tr w:rsidR="00694373" w:rsidRPr="00EC5333" w:rsidTr="00856651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EC5333" w:rsidRDefault="00694373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EC5333" w:rsidRDefault="00694373" w:rsidP="00694373">
            <w:pPr>
              <w:pStyle w:val="a3"/>
              <w:spacing w:line="209" w:lineRule="auto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Подготовка распоряжений / постановлений по реализации проекта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373" w:rsidRPr="00EC5333" w:rsidRDefault="00694373" w:rsidP="00676F73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EC5333" w:rsidRDefault="00694373" w:rsidP="00676F73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по мере необходимости</w:t>
            </w:r>
          </w:p>
        </w:tc>
      </w:tr>
      <w:tr w:rsidR="00897313" w:rsidRPr="00EC5333" w:rsidTr="00856651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97313" w:rsidRPr="00EC5333" w:rsidRDefault="00897313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313" w:rsidRPr="00EC5333" w:rsidRDefault="00942630" w:rsidP="00AA56A6">
            <w:pPr>
              <w:pStyle w:val="a3"/>
              <w:spacing w:line="209" w:lineRule="auto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Конкурсные процедуры по определению исполнителя работ по созданию </w:t>
            </w:r>
            <w:r w:rsidR="00AA56A6">
              <w:rPr>
                <w:rFonts w:eastAsia="Arial Unicode MS"/>
                <w:color w:val="000000"/>
                <w:u w:color="000000"/>
                <w:lang w:val="ru-RU"/>
              </w:rPr>
              <w:t>П</w:t>
            </w: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ортала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13" w:rsidRPr="00EC5333" w:rsidRDefault="00381793" w:rsidP="00676F73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313" w:rsidRPr="00EC5333" w:rsidRDefault="00795D64" w:rsidP="00676F73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Август - сентябрь</w:t>
            </w:r>
            <w:r w:rsidR="00942630"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 2017</w:t>
            </w:r>
          </w:p>
        </w:tc>
      </w:tr>
      <w:tr w:rsidR="00795D64" w:rsidRPr="00EC5333" w:rsidTr="00856651">
        <w:trPr>
          <w:cantSplit/>
          <w:trHeight w:val="21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95D64" w:rsidRPr="00EC5333" w:rsidRDefault="00795D6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Pr="00EC5333" w:rsidRDefault="00795D64" w:rsidP="00871189">
            <w:pPr>
              <w:pStyle w:val="a3"/>
              <w:spacing w:line="209" w:lineRule="auto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Работы по созданию Портала (по результатам конкурсных процедур)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64" w:rsidRPr="00EC5333" w:rsidRDefault="00795D64" w:rsidP="0087118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Default="00795D64" w:rsidP="00871189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октябрь – декабрь 2017 </w:t>
            </w:r>
          </w:p>
        </w:tc>
      </w:tr>
      <w:tr w:rsidR="00795D64" w:rsidRPr="00EC5333" w:rsidTr="00856651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95D64" w:rsidRPr="00EC5333" w:rsidRDefault="00795D6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Pr="00EC5333" w:rsidRDefault="00795D64" w:rsidP="00C00BF6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Подготовка и формирование контента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64" w:rsidRPr="00EC5333" w:rsidRDefault="00795D64" w:rsidP="006309E1">
            <w:pPr>
              <w:jc w:val="center"/>
              <w:rPr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Default="00795D64" w:rsidP="00AA56A6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C53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Июнь 2017</w:t>
            </w: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– </w:t>
            </w:r>
          </w:p>
          <w:p w:rsidR="00795D64" w:rsidRPr="00EC5333" w:rsidRDefault="00795D64" w:rsidP="00AA56A6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декабрь 2018</w:t>
            </w:r>
          </w:p>
        </w:tc>
      </w:tr>
      <w:tr w:rsidR="00795D64" w:rsidRPr="00EC5333" w:rsidTr="00856651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95D64" w:rsidRPr="00EC5333" w:rsidRDefault="00795D6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Pr="00EC5333" w:rsidRDefault="00795D64" w:rsidP="00694373">
            <w:pPr>
              <w:rPr>
                <w:lang w:val="ru-RU"/>
              </w:rPr>
            </w:pPr>
            <w:r w:rsidRPr="00EC5333">
              <w:rPr>
                <w:lang w:val="ru-RU"/>
              </w:rPr>
              <w:t>Поддержка Портала</w:t>
            </w:r>
            <w:r>
              <w:rPr>
                <w:lang w:val="ru-RU"/>
              </w:rPr>
              <w:t xml:space="preserve"> (по результатам конкурсных процедур)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64" w:rsidRPr="00EC5333" w:rsidRDefault="00795D64" w:rsidP="006309E1">
            <w:pPr>
              <w:jc w:val="center"/>
              <w:rPr>
                <w:lang w:val="ru-RU"/>
              </w:rPr>
            </w:pPr>
            <w:r w:rsidRPr="00D30E31">
              <w:rPr>
                <w:lang w:val="ru-RU"/>
              </w:rPr>
              <w:t>Завершение этапа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Pr="00EC5333" w:rsidRDefault="00795D64" w:rsidP="001E4E94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декабрь</w:t>
            </w:r>
            <w:r w:rsidRPr="00EC53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2017 – </w:t>
            </w:r>
          </w:p>
          <w:p w:rsidR="00795D64" w:rsidRPr="00EC5333" w:rsidRDefault="00795D64" w:rsidP="001E4E94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декабрь</w:t>
            </w:r>
            <w:r w:rsidRPr="00EC53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2018</w:t>
            </w:r>
          </w:p>
        </w:tc>
      </w:tr>
      <w:tr w:rsidR="00795D64" w:rsidRPr="00D30E31" w:rsidTr="00856651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95D64" w:rsidRPr="00EC5333" w:rsidRDefault="00795D6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Default="00795D64" w:rsidP="00D30E31">
            <w:pPr>
              <w:rPr>
                <w:lang w:val="ru-RU"/>
              </w:rPr>
            </w:pPr>
            <w:r>
              <w:rPr>
                <w:lang w:val="ru-RU"/>
              </w:rPr>
              <w:t xml:space="preserve">Корректировка работы портала </w:t>
            </w:r>
            <w:r>
              <w:rPr>
                <w:lang w:val="ru-RU"/>
              </w:rPr>
              <w:t>(по результатам конкурсных процедур)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64" w:rsidRPr="00EC5333" w:rsidRDefault="00795D64" w:rsidP="006309E1">
            <w:pPr>
              <w:jc w:val="center"/>
              <w:rPr>
                <w:lang w:val="ru-RU"/>
              </w:rPr>
            </w:pPr>
            <w:r w:rsidRPr="00D30E31">
              <w:rPr>
                <w:lang w:val="ru-RU"/>
              </w:rPr>
              <w:t>Завершение этапа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Default="00795D64" w:rsidP="001E4E94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декабрь 2017 – </w:t>
            </w:r>
          </w:p>
          <w:p w:rsidR="00795D64" w:rsidRDefault="00795D64" w:rsidP="001E4E94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декабрь 2018</w:t>
            </w:r>
          </w:p>
        </w:tc>
      </w:tr>
      <w:tr w:rsidR="00795D64" w:rsidRPr="00D30E31" w:rsidTr="00856651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95D64" w:rsidRPr="00EC5333" w:rsidRDefault="00795D6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Pr="00EC5333" w:rsidRDefault="00795D64" w:rsidP="00694373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Подготовка итогового отчета о реализации проекта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64" w:rsidRPr="00EC5333" w:rsidRDefault="00795D64" w:rsidP="006309E1">
            <w:pPr>
              <w:jc w:val="center"/>
              <w:rPr>
                <w:lang w:val="ru-RU"/>
              </w:rPr>
            </w:pPr>
            <w:r w:rsidRPr="00EC5333">
              <w:rPr>
                <w:lang w:val="ru-RU"/>
              </w:rPr>
              <w:t>Завершение этапа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Pr="00EC5333" w:rsidRDefault="00795D64" w:rsidP="00AA56A6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декабрь 2018</w:t>
            </w:r>
          </w:p>
        </w:tc>
      </w:tr>
      <w:tr w:rsidR="00795D64" w:rsidRPr="00EC5333" w:rsidTr="00856651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95D64" w:rsidRPr="00EC5333" w:rsidRDefault="00795D64" w:rsidP="0089048B">
            <w:pPr>
              <w:pStyle w:val="a3"/>
              <w:numPr>
                <w:ilvl w:val="0"/>
                <w:numId w:val="21"/>
              </w:numPr>
              <w:spacing w:line="209" w:lineRule="auto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Pr="00EC5333" w:rsidRDefault="00795D64" w:rsidP="00694373">
            <w:pPr>
              <w:pStyle w:val="a3"/>
              <w:spacing w:line="209" w:lineRule="auto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Утверждение итогового отчета о реализации проекта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Pr="00EC5333" w:rsidRDefault="00795D64" w:rsidP="006309E1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Завершение этапа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64" w:rsidRPr="00EC5333" w:rsidRDefault="00795D64" w:rsidP="00AA56A6">
            <w:pPr>
              <w:pStyle w:val="a3"/>
              <w:spacing w:line="209" w:lineRule="auto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декабрь 2018</w:t>
            </w:r>
          </w:p>
        </w:tc>
      </w:tr>
    </w:tbl>
    <w:p w:rsidR="00E4498B" w:rsidRPr="00EC5333" w:rsidRDefault="00E4498B" w:rsidP="00D84412">
      <w:pPr>
        <w:rPr>
          <w:b/>
          <w:bCs/>
          <w:lang w:val="ru-RU"/>
        </w:rPr>
      </w:pPr>
    </w:p>
    <w:p w:rsidR="00A9218E" w:rsidRPr="00EC5333" w:rsidRDefault="00AE26E8" w:rsidP="00244AB3">
      <w:pPr>
        <w:pStyle w:val="a3"/>
        <w:numPr>
          <w:ilvl w:val="0"/>
          <w:numId w:val="29"/>
        </w:numPr>
        <w:spacing w:after="200" w:line="276" w:lineRule="auto"/>
        <w:jc w:val="center"/>
        <w:rPr>
          <w:b/>
          <w:bCs/>
          <w:lang w:val="ru-RU"/>
        </w:rPr>
      </w:pPr>
      <w:r w:rsidRPr="00EC5333">
        <w:rPr>
          <w:b/>
          <w:bCs/>
          <w:lang w:val="ru-RU"/>
        </w:rPr>
        <w:t>Бюджет приоритетного проекта</w:t>
      </w:r>
    </w:p>
    <w:p w:rsidR="007C0A47" w:rsidRPr="00EC5333" w:rsidRDefault="007C0A47">
      <w:pPr>
        <w:rPr>
          <w:lang w:val="ru-RU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835"/>
        <w:gridCol w:w="3260"/>
        <w:gridCol w:w="2552"/>
      </w:tblGrid>
      <w:tr w:rsidR="00244AB3" w:rsidRPr="00EC5333" w:rsidTr="00CC571C">
        <w:tc>
          <w:tcPr>
            <w:tcW w:w="6062" w:type="dxa"/>
            <w:gridSpan w:val="2"/>
            <w:vMerge w:val="restart"/>
          </w:tcPr>
          <w:p w:rsidR="00244AB3" w:rsidRPr="00EC5333" w:rsidRDefault="00244AB3" w:rsidP="004300A6">
            <w:pPr>
              <w:jc w:val="center"/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t>Наименование мероприятия</w:t>
            </w:r>
          </w:p>
        </w:tc>
        <w:tc>
          <w:tcPr>
            <w:tcW w:w="6095" w:type="dxa"/>
            <w:gridSpan w:val="2"/>
          </w:tcPr>
          <w:p w:rsidR="00244AB3" w:rsidRPr="00EC5333" w:rsidRDefault="00244AB3" w:rsidP="004300A6">
            <w:pPr>
              <w:jc w:val="center"/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t>Год реализации</w:t>
            </w:r>
          </w:p>
        </w:tc>
        <w:tc>
          <w:tcPr>
            <w:tcW w:w="2552" w:type="dxa"/>
            <w:vMerge w:val="restart"/>
          </w:tcPr>
          <w:p w:rsidR="00244AB3" w:rsidRPr="00EC5333" w:rsidRDefault="00244AB3" w:rsidP="00BF5780">
            <w:pPr>
              <w:jc w:val="center"/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t>Всего</w:t>
            </w:r>
          </w:p>
        </w:tc>
      </w:tr>
      <w:tr w:rsidR="00244AB3" w:rsidRPr="00EC5333" w:rsidTr="00CC571C">
        <w:tc>
          <w:tcPr>
            <w:tcW w:w="6062" w:type="dxa"/>
            <w:gridSpan w:val="2"/>
            <w:vMerge/>
            <w:tcBorders>
              <w:bottom w:val="single" w:sz="4" w:space="0" w:color="auto"/>
            </w:tcBorders>
          </w:tcPr>
          <w:p w:rsidR="00244AB3" w:rsidRPr="00EC5333" w:rsidRDefault="00244AB3" w:rsidP="004300A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AB3" w:rsidRPr="00EC5333" w:rsidRDefault="00244AB3" w:rsidP="004300A6">
            <w:pPr>
              <w:jc w:val="center"/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t>2017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44AB3" w:rsidRPr="00EC5333" w:rsidRDefault="00244AB3" w:rsidP="004300A6">
            <w:pPr>
              <w:jc w:val="center"/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t>2018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44AB3" w:rsidRPr="00EC5333" w:rsidRDefault="00244AB3" w:rsidP="004300A6">
            <w:pPr>
              <w:jc w:val="center"/>
              <w:rPr>
                <w:bCs/>
                <w:lang w:val="ru-RU"/>
              </w:rPr>
            </w:pPr>
          </w:p>
        </w:tc>
      </w:tr>
      <w:tr w:rsidR="00244AB3" w:rsidRPr="00795D64" w:rsidTr="00CC571C">
        <w:trPr>
          <w:trHeight w:val="388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244AB3" w:rsidP="004300A6">
            <w:pPr>
              <w:jc w:val="center"/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t>Бюджет субъекта, тыс. руб. (без НДС и индексации)</w:t>
            </w:r>
          </w:p>
        </w:tc>
      </w:tr>
      <w:tr w:rsidR="00244AB3" w:rsidRPr="00EC5333" w:rsidTr="00CC571C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244AB3" w:rsidP="00A9218E">
            <w:pPr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54" w:rsidRPr="00EC5333" w:rsidRDefault="00244AB3" w:rsidP="00A9218E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Создание </w:t>
            </w:r>
            <w:r w:rsidR="00CC571C" w:rsidRPr="00EC5333">
              <w:rPr>
                <w:rFonts w:eastAsia="Arial Unicode MS"/>
                <w:color w:val="000000"/>
                <w:u w:color="000000"/>
                <w:lang w:val="ru-RU"/>
              </w:rPr>
              <w:t>П</w:t>
            </w: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ортала: </w:t>
            </w:r>
          </w:p>
          <w:p w:rsidR="00AA1D54" w:rsidRPr="00EC5333" w:rsidRDefault="00244AB3" w:rsidP="00CC571C">
            <w:pPr>
              <w:pStyle w:val="a3"/>
              <w:numPr>
                <w:ilvl w:val="0"/>
                <w:numId w:val="26"/>
              </w:numPr>
              <w:rPr>
                <w:bCs/>
                <w:lang w:val="ru-RU"/>
              </w:rPr>
            </w:pPr>
            <w:proofErr w:type="spellStart"/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прототипирование</w:t>
            </w:r>
            <w:proofErr w:type="spellEnd"/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 интерфейса, дизайн</w:t>
            </w:r>
            <w:r w:rsidR="00CC571C" w:rsidRPr="00EC5333">
              <w:rPr>
                <w:rFonts w:eastAsia="Arial Unicode MS"/>
                <w:color w:val="000000"/>
                <w:u w:color="000000"/>
                <w:lang w:val="ru-RU"/>
              </w:rPr>
              <w:t>;</w:t>
            </w: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  <w:p w:rsidR="00AA1D54" w:rsidRPr="00EC5333" w:rsidRDefault="00244AB3" w:rsidP="00AA1D54">
            <w:pPr>
              <w:pStyle w:val="a3"/>
              <w:numPr>
                <w:ilvl w:val="0"/>
                <w:numId w:val="26"/>
              </w:numPr>
              <w:rPr>
                <w:bCs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</w:rPr>
              <w:t>backend</w:t>
            </w: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, серверная часть</w:t>
            </w:r>
            <w:r w:rsidR="00CC571C" w:rsidRPr="00EC5333">
              <w:rPr>
                <w:rFonts w:eastAsia="Arial Unicode MS"/>
                <w:color w:val="000000"/>
                <w:u w:color="000000"/>
                <w:lang w:val="ru-RU"/>
              </w:rPr>
              <w:t>;</w:t>
            </w:r>
          </w:p>
          <w:p w:rsidR="00CC571C" w:rsidRPr="00EC5333" w:rsidRDefault="00CC571C" w:rsidP="00AA1D54">
            <w:pPr>
              <w:pStyle w:val="a3"/>
              <w:numPr>
                <w:ilvl w:val="0"/>
                <w:numId w:val="26"/>
              </w:numPr>
              <w:rPr>
                <w:bCs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вёрстка;</w:t>
            </w:r>
          </w:p>
          <w:p w:rsidR="00CC571C" w:rsidRPr="00EC5333" w:rsidRDefault="00CC571C" w:rsidP="00AA1D54">
            <w:pPr>
              <w:pStyle w:val="a3"/>
              <w:numPr>
                <w:ilvl w:val="0"/>
                <w:numId w:val="26"/>
              </w:numPr>
              <w:rPr>
                <w:bCs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интеграция с серверной частью;</w:t>
            </w:r>
          </w:p>
          <w:p w:rsidR="00244AB3" w:rsidRPr="00EC5333" w:rsidRDefault="00244AB3" w:rsidP="00AA1D54">
            <w:pPr>
              <w:pStyle w:val="a3"/>
              <w:numPr>
                <w:ilvl w:val="0"/>
                <w:numId w:val="26"/>
              </w:numPr>
              <w:rPr>
                <w:bCs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тестирование, размещение на домене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CC571C" w:rsidP="004300A6">
            <w:pPr>
              <w:jc w:val="center"/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t>1</w:t>
            </w:r>
            <w:r w:rsidR="009D4121">
              <w:rPr>
                <w:bCs/>
                <w:lang w:val="ru-RU"/>
              </w:rPr>
              <w:t> </w:t>
            </w:r>
            <w:r w:rsidRPr="00EC5333">
              <w:rPr>
                <w:bCs/>
                <w:lang w:val="ru-RU"/>
              </w:rPr>
              <w:t>152</w:t>
            </w:r>
            <w:r w:rsidR="009D4121">
              <w:rPr>
                <w:bCs/>
                <w:lang w:val="ru-RU"/>
              </w:rPr>
              <w:t xml:space="preserve"> </w:t>
            </w:r>
            <w:r w:rsidRPr="00EC5333">
              <w:rPr>
                <w:bCs/>
                <w:lang w:val="ru-RU"/>
              </w:rPr>
              <w:t>000,00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CC571C">
            <w:pPr>
              <w:rPr>
                <w:lang w:val="ru-RU"/>
              </w:rPr>
            </w:pPr>
            <w:r w:rsidRPr="00EC5333">
              <w:rPr>
                <w:lang w:val="ru-RU"/>
              </w:rPr>
              <w:t>00,00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CC571C" w:rsidP="004300A6">
            <w:pPr>
              <w:jc w:val="center"/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t>1</w:t>
            </w:r>
            <w:r w:rsidR="009D4121">
              <w:rPr>
                <w:bCs/>
                <w:lang w:val="ru-RU"/>
              </w:rPr>
              <w:t> </w:t>
            </w:r>
            <w:r w:rsidRPr="00EC5333">
              <w:rPr>
                <w:bCs/>
                <w:lang w:val="ru-RU"/>
              </w:rPr>
              <w:t>152</w:t>
            </w:r>
            <w:r w:rsidR="009D4121">
              <w:rPr>
                <w:bCs/>
                <w:lang w:val="ru-RU"/>
              </w:rPr>
              <w:t xml:space="preserve"> </w:t>
            </w:r>
            <w:r w:rsidRPr="00EC5333">
              <w:rPr>
                <w:bCs/>
                <w:lang w:val="ru-RU"/>
              </w:rPr>
              <w:t>000,00 руб.</w:t>
            </w:r>
          </w:p>
        </w:tc>
      </w:tr>
      <w:tr w:rsidR="00244AB3" w:rsidRPr="00EC5333" w:rsidTr="00CC571C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244AB3" w:rsidP="00A9218E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244AB3" w:rsidP="00244AB3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Формирование контента: </w:t>
            </w:r>
          </w:p>
          <w:p w:rsidR="00244AB3" w:rsidRPr="00EC5333" w:rsidRDefault="00244AB3" w:rsidP="00244AB3">
            <w:pPr>
              <w:pStyle w:val="a3"/>
              <w:numPr>
                <w:ilvl w:val="0"/>
                <w:numId w:val="26"/>
              </w:num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Миграция данных с имеющихся ресурсов (вручную);</w:t>
            </w:r>
          </w:p>
          <w:p w:rsidR="00244AB3" w:rsidRPr="00EC5333" w:rsidRDefault="00244AB3" w:rsidP="00244AB3">
            <w:pPr>
              <w:pStyle w:val="a3"/>
              <w:numPr>
                <w:ilvl w:val="0"/>
                <w:numId w:val="26"/>
              </w:num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Загрузка новых данных</w:t>
            </w:r>
          </w:p>
          <w:p w:rsidR="00244AB3" w:rsidRPr="00AA56A6" w:rsidRDefault="00244AB3" w:rsidP="00AA56A6">
            <w:pPr>
              <w:pStyle w:val="a3"/>
              <w:numPr>
                <w:ilvl w:val="0"/>
                <w:numId w:val="26"/>
              </w:num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Редакция данных в соответствие с дизайном Портала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AA56A6" w:rsidP="004300A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384</w:t>
            </w:r>
            <w:r w:rsidR="009D4121">
              <w:rPr>
                <w:bCs/>
                <w:lang w:val="ru-RU"/>
              </w:rPr>
              <w:t xml:space="preserve"> </w:t>
            </w:r>
            <w:r w:rsidR="00227E8B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00,00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AA56A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00,00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CC571C" w:rsidP="004300A6">
            <w:pPr>
              <w:jc w:val="center"/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t>384</w:t>
            </w:r>
            <w:r w:rsidR="009D4121">
              <w:rPr>
                <w:bCs/>
                <w:lang w:val="ru-RU"/>
              </w:rPr>
              <w:t xml:space="preserve"> </w:t>
            </w:r>
            <w:r w:rsidRPr="00EC5333">
              <w:rPr>
                <w:bCs/>
                <w:lang w:val="ru-RU"/>
              </w:rPr>
              <w:t>000,00 руб.</w:t>
            </w:r>
          </w:p>
        </w:tc>
      </w:tr>
      <w:tr w:rsidR="00244AB3" w:rsidRPr="00EC5333" w:rsidTr="00CC571C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244AB3" w:rsidP="00A9218E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244AB3" w:rsidP="00A9218E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 xml:space="preserve">Поддержка Портала: </w:t>
            </w:r>
          </w:p>
          <w:p w:rsidR="00244AB3" w:rsidRPr="00EC5333" w:rsidRDefault="00244AB3" w:rsidP="00244AB3">
            <w:pPr>
              <w:pStyle w:val="a3"/>
              <w:numPr>
                <w:ilvl w:val="0"/>
                <w:numId w:val="26"/>
              </w:num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поисковая оптимизация;</w:t>
            </w:r>
          </w:p>
          <w:p w:rsidR="00244AB3" w:rsidRPr="00EC5333" w:rsidRDefault="00244AB3" w:rsidP="00244AB3">
            <w:pPr>
              <w:pStyle w:val="a3"/>
              <w:numPr>
                <w:ilvl w:val="0"/>
                <w:numId w:val="26"/>
              </w:num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внесение правок по требованию заказчика;</w:t>
            </w:r>
          </w:p>
          <w:p w:rsidR="00244AB3" w:rsidRPr="00EC5333" w:rsidRDefault="00244AB3" w:rsidP="00244AB3">
            <w:pPr>
              <w:pStyle w:val="a3"/>
              <w:numPr>
                <w:ilvl w:val="0"/>
                <w:numId w:val="26"/>
              </w:num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оптимизация существующих функций;</w:t>
            </w:r>
          </w:p>
          <w:p w:rsidR="00244AB3" w:rsidRDefault="00244AB3" w:rsidP="00244AB3">
            <w:pPr>
              <w:pStyle w:val="a3"/>
              <w:numPr>
                <w:ilvl w:val="0"/>
                <w:numId w:val="26"/>
              </w:num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>резервное копирование, тестирование созданных ранее резервных копий</w:t>
            </w:r>
          </w:p>
          <w:p w:rsidR="00CC571C" w:rsidRPr="00AA56A6" w:rsidRDefault="00AA56A6" w:rsidP="00AA56A6">
            <w:pPr>
              <w:pStyle w:val="a3"/>
              <w:numPr>
                <w:ilvl w:val="0"/>
                <w:numId w:val="26"/>
              </w:numPr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работа контент-менеджера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CC571C" w:rsidP="009D4121">
            <w:pPr>
              <w:jc w:val="center"/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lastRenderedPageBreak/>
              <w:t>44</w:t>
            </w:r>
            <w:r w:rsidR="009D4121">
              <w:rPr>
                <w:bCs/>
                <w:lang w:val="ru-RU"/>
              </w:rPr>
              <w:t>4 7</w:t>
            </w:r>
            <w:r w:rsidRPr="00EC5333">
              <w:rPr>
                <w:bCs/>
                <w:lang w:val="ru-RU"/>
              </w:rPr>
              <w:t>00,00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CC571C" w:rsidP="009D4121">
            <w:pPr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t>44</w:t>
            </w:r>
            <w:r w:rsidR="009D4121">
              <w:rPr>
                <w:bCs/>
                <w:lang w:val="ru-RU"/>
              </w:rPr>
              <w:t>4 7</w:t>
            </w:r>
            <w:r w:rsidRPr="00EC5333">
              <w:rPr>
                <w:bCs/>
                <w:lang w:val="ru-RU"/>
              </w:rPr>
              <w:t>00,00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3" w:rsidRPr="00EC5333" w:rsidRDefault="00CC571C" w:rsidP="009D4121">
            <w:pPr>
              <w:jc w:val="center"/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t>8</w:t>
            </w:r>
            <w:r w:rsidR="009D4121">
              <w:rPr>
                <w:bCs/>
                <w:lang w:val="ru-RU"/>
              </w:rPr>
              <w:t>89 4</w:t>
            </w:r>
            <w:r w:rsidRPr="00EC5333">
              <w:rPr>
                <w:bCs/>
                <w:lang w:val="ru-RU"/>
              </w:rPr>
              <w:t>00,00 руб.</w:t>
            </w:r>
          </w:p>
        </w:tc>
      </w:tr>
      <w:tr w:rsidR="00CC571C" w:rsidRPr="00AA56A6" w:rsidTr="00CC571C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1C" w:rsidRPr="00EC5333" w:rsidRDefault="00CC571C" w:rsidP="00A9218E">
            <w:pPr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1C" w:rsidRPr="00EC5333" w:rsidRDefault="00CC571C" w:rsidP="00A9218E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EC5333">
              <w:rPr>
                <w:rFonts w:eastAsia="Arial Unicode MS"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1C" w:rsidRPr="00EC5333" w:rsidRDefault="00227E8B" w:rsidP="009D41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9D4121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98</w:t>
            </w:r>
            <w:r w:rsidR="009D4121">
              <w:rPr>
                <w:bCs/>
                <w:lang w:val="ru-RU"/>
              </w:rPr>
              <w:t>0 7</w:t>
            </w:r>
            <w:r>
              <w:rPr>
                <w:bCs/>
                <w:lang w:val="ru-RU"/>
              </w:rPr>
              <w:t>00</w:t>
            </w:r>
            <w:r w:rsidR="00AA56A6">
              <w:rPr>
                <w:bCs/>
                <w:lang w:val="ru-RU"/>
              </w:rPr>
              <w:t>,00</w:t>
            </w:r>
            <w:r w:rsidR="00CC571C" w:rsidRPr="00EC5333">
              <w:rPr>
                <w:bCs/>
                <w:lang w:val="ru-RU"/>
              </w:rPr>
              <w:t xml:space="preserve">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1C" w:rsidRPr="00EC5333" w:rsidRDefault="00AA56A6" w:rsidP="009D4121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  <w:r w:rsidR="009D4121">
              <w:rPr>
                <w:bCs/>
                <w:lang w:val="ru-RU"/>
              </w:rPr>
              <w:t>4 7</w:t>
            </w:r>
            <w:r>
              <w:rPr>
                <w:bCs/>
                <w:lang w:val="ru-RU"/>
              </w:rPr>
              <w:t xml:space="preserve">00,00 </w:t>
            </w:r>
            <w:r w:rsidR="00CC571C" w:rsidRPr="00EC5333">
              <w:rPr>
                <w:bCs/>
                <w:lang w:val="ru-RU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1C" w:rsidRPr="00EC5333" w:rsidRDefault="00CC571C" w:rsidP="009D4121">
            <w:pPr>
              <w:jc w:val="center"/>
              <w:rPr>
                <w:bCs/>
                <w:lang w:val="ru-RU"/>
              </w:rPr>
            </w:pPr>
            <w:r w:rsidRPr="00EC5333">
              <w:rPr>
                <w:bCs/>
                <w:lang w:val="ru-RU"/>
              </w:rPr>
              <w:t>2</w:t>
            </w:r>
            <w:r w:rsidR="009D4121">
              <w:rPr>
                <w:bCs/>
                <w:lang w:val="ru-RU"/>
              </w:rPr>
              <w:t> </w:t>
            </w:r>
            <w:r w:rsidRPr="00EC5333">
              <w:rPr>
                <w:bCs/>
                <w:lang w:val="ru-RU"/>
              </w:rPr>
              <w:t>4</w:t>
            </w:r>
            <w:r w:rsidR="009D4121">
              <w:rPr>
                <w:bCs/>
                <w:lang w:val="ru-RU"/>
              </w:rPr>
              <w:t>25 4</w:t>
            </w:r>
            <w:r w:rsidRPr="00EC5333">
              <w:rPr>
                <w:bCs/>
                <w:lang w:val="ru-RU"/>
              </w:rPr>
              <w:t>00,00 руб.</w:t>
            </w:r>
          </w:p>
        </w:tc>
      </w:tr>
    </w:tbl>
    <w:p w:rsidR="009D4121" w:rsidRPr="00EC5333" w:rsidRDefault="009D4121" w:rsidP="00795D64">
      <w:pPr>
        <w:rPr>
          <w:b/>
          <w:lang w:val="ru-RU"/>
        </w:rPr>
      </w:pPr>
    </w:p>
    <w:p w:rsidR="00781863" w:rsidRPr="00EC5333" w:rsidRDefault="00781863" w:rsidP="00781863">
      <w:pPr>
        <w:pStyle w:val="a3"/>
        <w:numPr>
          <w:ilvl w:val="0"/>
          <w:numId w:val="29"/>
        </w:numPr>
        <w:jc w:val="center"/>
        <w:rPr>
          <w:b/>
          <w:lang w:val="ru-RU"/>
        </w:rPr>
      </w:pPr>
      <w:r w:rsidRPr="00EC5333">
        <w:rPr>
          <w:b/>
          <w:lang w:val="ru-RU"/>
        </w:rPr>
        <w:t>Ключевые риски и возможности</w:t>
      </w:r>
    </w:p>
    <w:p w:rsidR="00781863" w:rsidRPr="00EC5333" w:rsidRDefault="00781863" w:rsidP="00781863">
      <w:pPr>
        <w:rPr>
          <w:lang w:val="ru-RU"/>
        </w:rPr>
      </w:pPr>
    </w:p>
    <w:tbl>
      <w:tblPr>
        <w:tblW w:w="15093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6892"/>
        <w:gridCol w:w="7297"/>
      </w:tblGrid>
      <w:tr w:rsidR="00781863" w:rsidRPr="00795D64" w:rsidTr="00C00BF6">
        <w:trPr>
          <w:cantSplit/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EC5333" w:rsidRDefault="00781863" w:rsidP="006E3F75">
            <w:pPr>
              <w:pStyle w:val="a3"/>
              <w:spacing w:line="228" w:lineRule="auto"/>
              <w:ind w:left="407"/>
              <w:jc w:val="both"/>
              <w:rPr>
                <w:lang w:val="ru-RU"/>
              </w:rPr>
            </w:pPr>
            <w:r w:rsidRPr="00EC5333">
              <w:rPr>
                <w:lang w:val="ru-RU"/>
              </w:rPr>
              <w:t>№ п/п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1863" w:rsidRPr="00EC5333" w:rsidRDefault="00781863" w:rsidP="006E3F75">
            <w:pPr>
              <w:pStyle w:val="a3"/>
              <w:spacing w:line="228" w:lineRule="auto"/>
              <w:ind w:left="407"/>
              <w:jc w:val="both"/>
              <w:rPr>
                <w:lang w:val="ru-RU"/>
              </w:rPr>
            </w:pPr>
            <w:r w:rsidRPr="00EC5333">
              <w:rPr>
                <w:lang w:val="ru-RU"/>
              </w:rPr>
              <w:t>Наименование риска/возможности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863" w:rsidRPr="00EC5333" w:rsidRDefault="00781863" w:rsidP="006E3F75">
            <w:pPr>
              <w:pStyle w:val="a3"/>
              <w:spacing w:line="228" w:lineRule="auto"/>
              <w:ind w:left="407"/>
              <w:jc w:val="both"/>
              <w:rPr>
                <w:lang w:val="ru-RU"/>
              </w:rPr>
            </w:pPr>
            <w:r w:rsidRPr="00EC5333">
              <w:rPr>
                <w:lang w:val="ru-RU"/>
              </w:rPr>
              <w:t>Мероприятия по предупреждению риска/реализации возможности</w:t>
            </w:r>
          </w:p>
        </w:tc>
      </w:tr>
      <w:tr w:rsidR="00781863" w:rsidRPr="00EC5333" w:rsidTr="00C00BF6">
        <w:trPr>
          <w:cantSplit/>
          <w:trHeight w:val="23"/>
          <w:jc w:val="center"/>
        </w:trPr>
        <w:tc>
          <w:tcPr>
            <w:tcW w:w="15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EC5333" w:rsidRDefault="00781863" w:rsidP="006E3F75">
            <w:pPr>
              <w:pStyle w:val="a3"/>
              <w:spacing w:line="228" w:lineRule="auto"/>
              <w:ind w:left="407"/>
              <w:jc w:val="center"/>
              <w:rPr>
                <w:b/>
                <w:lang w:val="ru-RU"/>
              </w:rPr>
            </w:pPr>
            <w:r w:rsidRPr="00EC5333">
              <w:rPr>
                <w:b/>
                <w:lang w:val="ru-RU"/>
              </w:rPr>
              <w:t>Ключевые риски</w:t>
            </w:r>
          </w:p>
        </w:tc>
      </w:tr>
      <w:tr w:rsidR="00781863" w:rsidRPr="00795D64" w:rsidTr="00C00BF6">
        <w:trPr>
          <w:cantSplit/>
          <w:trHeight w:val="132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EC5333" w:rsidRDefault="00781863" w:rsidP="006E3F75">
            <w:pPr>
              <w:pStyle w:val="a3"/>
              <w:spacing w:line="228" w:lineRule="auto"/>
              <w:ind w:left="407"/>
              <w:jc w:val="both"/>
              <w:rPr>
                <w:lang w:val="ru-RU"/>
              </w:rPr>
            </w:pPr>
            <w:r w:rsidRPr="00EC5333">
              <w:rPr>
                <w:lang w:val="ru-RU"/>
              </w:rPr>
              <w:t>1.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1863" w:rsidRPr="00EC5333" w:rsidRDefault="00781863" w:rsidP="00685142">
            <w:pPr>
              <w:spacing w:line="228" w:lineRule="auto"/>
              <w:jc w:val="both"/>
              <w:rPr>
                <w:lang w:val="ru-RU"/>
              </w:rPr>
            </w:pPr>
            <w:r w:rsidRPr="00EC5333">
              <w:rPr>
                <w:lang w:val="ru-RU"/>
              </w:rPr>
              <w:t xml:space="preserve">Отсутствие или сокращение </w:t>
            </w:r>
            <w:r w:rsidR="00BF14DF" w:rsidRPr="00EC5333">
              <w:rPr>
                <w:lang w:val="ru-RU"/>
              </w:rPr>
              <w:t xml:space="preserve">средств </w:t>
            </w:r>
            <w:r w:rsidRPr="00EC5333">
              <w:rPr>
                <w:lang w:val="ru-RU"/>
              </w:rPr>
              <w:t>окружного бюджет</w:t>
            </w:r>
            <w:r w:rsidR="00E82597" w:rsidRPr="00EC5333">
              <w:rPr>
                <w:lang w:val="ru-RU"/>
              </w:rPr>
              <w:t xml:space="preserve">а </w:t>
            </w:r>
            <w:r w:rsidRPr="00EC5333">
              <w:rPr>
                <w:lang w:val="ru-RU"/>
              </w:rPr>
              <w:t>пр</w:t>
            </w:r>
            <w:r w:rsidR="00AE26E8" w:rsidRPr="00EC5333">
              <w:rPr>
                <w:lang w:val="ru-RU"/>
              </w:rPr>
              <w:t>и реализации мероприятий проекта</w:t>
            </w:r>
            <w:r w:rsidRPr="00EC5333">
              <w:rPr>
                <w:lang w:val="ru-RU"/>
              </w:rPr>
              <w:t xml:space="preserve">  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863" w:rsidRPr="00EC5333" w:rsidRDefault="00781863" w:rsidP="00AA56A6">
            <w:pPr>
              <w:spacing w:line="228" w:lineRule="auto"/>
              <w:jc w:val="both"/>
              <w:rPr>
                <w:lang w:val="ru-RU"/>
              </w:rPr>
            </w:pPr>
            <w:r w:rsidRPr="00EC5333">
              <w:rPr>
                <w:lang w:val="ru-RU"/>
              </w:rPr>
              <w:t>Усиление работы окружных властей по среднесрочному</w:t>
            </w:r>
            <w:r w:rsidR="00B71521" w:rsidRPr="00EC5333">
              <w:rPr>
                <w:lang w:val="ru-RU"/>
              </w:rPr>
              <w:t xml:space="preserve"> планированию бюджетов</w:t>
            </w:r>
            <w:r w:rsidRPr="00EC5333">
              <w:rPr>
                <w:lang w:val="ru-RU"/>
              </w:rPr>
              <w:t>. Распределение финансирования по проект</w:t>
            </w:r>
            <w:r w:rsidR="00B71521" w:rsidRPr="00EC5333">
              <w:rPr>
                <w:lang w:val="ru-RU"/>
              </w:rPr>
              <w:t>у</w:t>
            </w:r>
            <w:r w:rsidRPr="00EC5333">
              <w:rPr>
                <w:lang w:val="ru-RU"/>
              </w:rPr>
              <w:t xml:space="preserve"> с учетом их приоритетности и готовности </w:t>
            </w:r>
            <w:proofErr w:type="spellStart"/>
            <w:r w:rsidRPr="00EC5333">
              <w:rPr>
                <w:lang w:val="ru-RU"/>
              </w:rPr>
              <w:t>софинансирования</w:t>
            </w:r>
            <w:proofErr w:type="spellEnd"/>
            <w:r w:rsidRPr="00EC5333">
              <w:rPr>
                <w:lang w:val="ru-RU"/>
              </w:rPr>
              <w:t xml:space="preserve"> всеми участниками проекта </w:t>
            </w:r>
          </w:p>
        </w:tc>
      </w:tr>
      <w:tr w:rsidR="003067A3" w:rsidRPr="00795D64" w:rsidTr="00C00BF6">
        <w:trPr>
          <w:cantSplit/>
          <w:trHeight w:val="1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067A3" w:rsidRPr="00EC5333" w:rsidRDefault="003067A3" w:rsidP="006E3F75">
            <w:pPr>
              <w:pStyle w:val="a3"/>
              <w:spacing w:line="228" w:lineRule="auto"/>
              <w:ind w:left="407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C5333">
              <w:rPr>
                <w:lang w:val="ru-RU"/>
              </w:rPr>
              <w:t>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67A3" w:rsidRPr="00EC5333" w:rsidRDefault="003067A3" w:rsidP="00A97525">
            <w:pPr>
              <w:jc w:val="both"/>
              <w:rPr>
                <w:lang w:val="ru-RU"/>
              </w:rPr>
            </w:pPr>
            <w:r w:rsidRPr="00EC5333">
              <w:rPr>
                <w:lang w:val="ru-RU"/>
              </w:rPr>
              <w:t xml:space="preserve">Отсутствие в </w:t>
            </w:r>
            <w:proofErr w:type="gramStart"/>
            <w:r w:rsidRPr="00EC5333">
              <w:rPr>
                <w:lang w:val="ru-RU"/>
              </w:rPr>
              <w:t>учреждениях</w:t>
            </w:r>
            <w:proofErr w:type="gramEnd"/>
            <w:r w:rsidRPr="00EC5333">
              <w:rPr>
                <w:lang w:val="ru-RU"/>
              </w:rPr>
              <w:t xml:space="preserve"> культуры штатных единиц по сбору и оформлению информации для дальнейшего размещения на Портале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7A3" w:rsidRPr="00AA56A6" w:rsidRDefault="003067A3" w:rsidP="00DD1F7C">
            <w:pPr>
              <w:spacing w:line="228" w:lineRule="auto"/>
              <w:jc w:val="both"/>
              <w:rPr>
                <w:b/>
                <w:lang w:val="ru-RU"/>
              </w:rPr>
            </w:pPr>
            <w:r w:rsidRPr="00EC5333">
              <w:rPr>
                <w:lang w:val="ru-RU"/>
              </w:rPr>
              <w:t xml:space="preserve">Предусмотреть включение в штат ведущего учреждения культуры региона штатного работника, ответственного за сбор информации, наполнение и ведение Портала </w:t>
            </w:r>
          </w:p>
        </w:tc>
      </w:tr>
    </w:tbl>
    <w:p w:rsidR="00685142" w:rsidRPr="00EC5333" w:rsidRDefault="00685142" w:rsidP="00685142">
      <w:pPr>
        <w:rPr>
          <w:lang w:val="ru-RU"/>
        </w:rPr>
      </w:pPr>
      <w:bookmarkStart w:id="0" w:name="_GoBack"/>
      <w:bookmarkEnd w:id="0"/>
    </w:p>
    <w:p w:rsidR="00EF0EBF" w:rsidRPr="00642F58" w:rsidRDefault="00642F58" w:rsidP="00642F58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6. </w:t>
      </w:r>
      <w:r w:rsidR="00DD1F7C" w:rsidRPr="00642F58">
        <w:rPr>
          <w:b/>
          <w:lang w:val="ru-RU"/>
        </w:rPr>
        <w:t>Описание регионального приоритетного проекта</w:t>
      </w:r>
    </w:p>
    <w:p w:rsidR="00DD1F7C" w:rsidRPr="00EC5333" w:rsidRDefault="00DD1F7C" w:rsidP="00DD1F7C">
      <w:pPr>
        <w:jc w:val="center"/>
        <w:rPr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0425"/>
      </w:tblGrid>
      <w:tr w:rsidR="00DD1F7C" w:rsidRPr="00795D64" w:rsidTr="00DD1F7C">
        <w:tc>
          <w:tcPr>
            <w:tcW w:w="4361" w:type="dxa"/>
          </w:tcPr>
          <w:p w:rsidR="00DD1F7C" w:rsidRPr="00EC5333" w:rsidRDefault="00DD1F7C" w:rsidP="00DD1F7C">
            <w:pPr>
              <w:rPr>
                <w:lang w:val="ru-RU"/>
              </w:rPr>
            </w:pPr>
            <w:r w:rsidRPr="00EC5333">
              <w:rPr>
                <w:lang w:val="ru-RU"/>
              </w:rPr>
              <w:t>Связь с государственными программами Российской Федерации</w:t>
            </w:r>
          </w:p>
        </w:tc>
        <w:tc>
          <w:tcPr>
            <w:tcW w:w="10425" w:type="dxa"/>
          </w:tcPr>
          <w:p w:rsidR="00DD1F7C" w:rsidRPr="008F0EEC" w:rsidRDefault="00DD1F7C" w:rsidP="008F0EEC">
            <w:pPr>
              <w:pStyle w:val="a3"/>
              <w:numPr>
                <w:ilvl w:val="0"/>
                <w:numId w:val="35"/>
              </w:numPr>
              <w:rPr>
                <w:b/>
                <w:lang w:val="ru-RU"/>
              </w:rPr>
            </w:pPr>
          </w:p>
        </w:tc>
      </w:tr>
      <w:tr w:rsidR="00DD1F7C" w:rsidRPr="007D6F88" w:rsidTr="00DD1F7C">
        <w:tc>
          <w:tcPr>
            <w:tcW w:w="4361" w:type="dxa"/>
          </w:tcPr>
          <w:p w:rsidR="00DD1F7C" w:rsidRPr="00EC5333" w:rsidRDefault="00DD1F7C" w:rsidP="00DD1F7C">
            <w:pPr>
              <w:rPr>
                <w:lang w:val="ru-RU"/>
              </w:rPr>
            </w:pPr>
            <w:r w:rsidRPr="00EC5333">
              <w:rPr>
                <w:lang w:val="ru-RU"/>
              </w:rPr>
              <w:t>Связь с государственными программами Ненецкого  автономного округа</w:t>
            </w:r>
          </w:p>
        </w:tc>
        <w:tc>
          <w:tcPr>
            <w:tcW w:w="10425" w:type="dxa"/>
          </w:tcPr>
          <w:p w:rsidR="008F0EEC" w:rsidRPr="008F0EEC" w:rsidRDefault="00DD1F7C" w:rsidP="008F0EEC">
            <w:pPr>
              <w:rPr>
                <w:lang w:val="ru-RU"/>
              </w:rPr>
            </w:pPr>
            <w:r w:rsidRPr="008F0EEC">
              <w:rPr>
                <w:lang w:val="ru-RU"/>
              </w:rPr>
              <w:t>Государственн</w:t>
            </w:r>
            <w:r w:rsidR="008F0EEC" w:rsidRPr="008F0EEC">
              <w:rPr>
                <w:lang w:val="ru-RU"/>
              </w:rPr>
              <w:t>ые</w:t>
            </w:r>
            <w:r w:rsidRPr="008F0EEC">
              <w:rPr>
                <w:lang w:val="ru-RU"/>
              </w:rPr>
              <w:t xml:space="preserve"> программ</w:t>
            </w:r>
            <w:r w:rsidR="008F0EEC" w:rsidRPr="008F0EEC">
              <w:rPr>
                <w:lang w:val="ru-RU"/>
              </w:rPr>
              <w:t>ы</w:t>
            </w:r>
            <w:r w:rsidRPr="008F0EEC">
              <w:rPr>
                <w:lang w:val="ru-RU"/>
              </w:rPr>
              <w:t xml:space="preserve"> Ненецкого автономного округа</w:t>
            </w:r>
            <w:r w:rsidR="008F0EEC">
              <w:rPr>
                <w:lang w:val="ru-RU"/>
              </w:rPr>
              <w:t>:</w:t>
            </w:r>
            <w:r w:rsidRPr="008F0EEC">
              <w:rPr>
                <w:lang w:val="ru-RU"/>
              </w:rPr>
              <w:t xml:space="preserve"> </w:t>
            </w:r>
          </w:p>
          <w:p w:rsidR="00DD1F7C" w:rsidRDefault="00DD1F7C" w:rsidP="00AA56A6">
            <w:pPr>
              <w:pStyle w:val="a3"/>
              <w:numPr>
                <w:ilvl w:val="0"/>
                <w:numId w:val="31"/>
              </w:numPr>
              <w:rPr>
                <w:lang w:val="ru-RU"/>
              </w:rPr>
            </w:pPr>
            <w:r w:rsidRPr="00AA56A6">
              <w:rPr>
                <w:lang w:val="ru-RU"/>
              </w:rPr>
              <w:t>«Информационное общество Ненецкого автономного округа»</w:t>
            </w:r>
            <w:r w:rsidR="008F0EEC">
              <w:rPr>
                <w:lang w:val="ru-RU"/>
              </w:rPr>
              <w:t>;</w:t>
            </w:r>
          </w:p>
          <w:p w:rsidR="00AA56A6" w:rsidRPr="00AA56A6" w:rsidRDefault="00AA56A6" w:rsidP="00DD1F7C">
            <w:pPr>
              <w:pStyle w:val="a3"/>
              <w:numPr>
                <w:ilvl w:val="0"/>
                <w:numId w:val="31"/>
              </w:numPr>
              <w:rPr>
                <w:lang w:val="ru-RU"/>
              </w:rPr>
            </w:pPr>
            <w:r>
              <w:rPr>
                <w:lang w:val="ru-RU"/>
              </w:rPr>
              <w:t xml:space="preserve"> «Развитие культуры и туризма»</w:t>
            </w:r>
          </w:p>
        </w:tc>
      </w:tr>
      <w:tr w:rsidR="00DD1F7C" w:rsidRPr="00795D64" w:rsidTr="00DD1F7C">
        <w:tc>
          <w:tcPr>
            <w:tcW w:w="4361" w:type="dxa"/>
          </w:tcPr>
          <w:p w:rsidR="00DD1F7C" w:rsidRPr="00EC5333" w:rsidRDefault="00F769DA" w:rsidP="00F769DA">
            <w:pPr>
              <w:rPr>
                <w:lang w:val="ru-RU"/>
              </w:rPr>
            </w:pPr>
            <w:r w:rsidRPr="00EC5333">
              <w:rPr>
                <w:lang w:val="ru-RU"/>
              </w:rPr>
              <w:t>Формальные основания</w:t>
            </w:r>
          </w:p>
        </w:tc>
        <w:tc>
          <w:tcPr>
            <w:tcW w:w="10425" w:type="dxa"/>
          </w:tcPr>
          <w:p w:rsidR="00AA56A6" w:rsidRPr="00AA56A6" w:rsidRDefault="00AA56A6" w:rsidP="00AA56A6">
            <w:pPr>
              <w:pStyle w:val="a3"/>
              <w:numPr>
                <w:ilvl w:val="0"/>
                <w:numId w:val="34"/>
              </w:numPr>
              <w:rPr>
                <w:lang w:val="ru-RU"/>
              </w:rPr>
            </w:pPr>
            <w:r w:rsidRPr="00AA56A6">
              <w:rPr>
                <w:lang w:val="ru-RU"/>
              </w:rPr>
              <w:t>Указ Президента Российской Федерации от 7 мая 2012</w:t>
            </w:r>
            <w:r w:rsidRPr="00AA56A6">
              <w:t> </w:t>
            </w:r>
            <w:r w:rsidRPr="00AA56A6">
              <w:rPr>
                <w:lang w:val="ru-RU"/>
              </w:rPr>
              <w:t>г. №</w:t>
            </w:r>
            <w:r w:rsidRPr="00AA56A6">
              <w:t> </w:t>
            </w:r>
            <w:r w:rsidRPr="00AA56A6">
              <w:rPr>
                <w:lang w:val="ru-RU"/>
              </w:rPr>
              <w:t>597</w:t>
            </w:r>
            <w:r w:rsidRPr="006F6291">
              <w:t> </w:t>
            </w:r>
            <w:r w:rsidRPr="00AA56A6">
              <w:rPr>
                <w:lang w:val="ru-RU"/>
              </w:rPr>
              <w:t>«О мероприятиях по</w:t>
            </w:r>
            <w:r w:rsidRPr="006F6291">
              <w:t> </w:t>
            </w:r>
            <w:r w:rsidRPr="00AA56A6">
              <w:rPr>
                <w:lang w:val="ru-RU"/>
              </w:rPr>
              <w:t>реализации государственной социальной политики»</w:t>
            </w:r>
            <w:r w:rsidR="008F0EEC">
              <w:rPr>
                <w:lang w:val="ru-RU"/>
              </w:rPr>
              <w:t>;</w:t>
            </w:r>
          </w:p>
          <w:p w:rsidR="00AA56A6" w:rsidRPr="00AA56A6" w:rsidRDefault="00AA56A6" w:rsidP="00AA56A6">
            <w:pPr>
              <w:pStyle w:val="a3"/>
              <w:numPr>
                <w:ilvl w:val="0"/>
                <w:numId w:val="33"/>
              </w:numPr>
              <w:rPr>
                <w:lang w:val="ru-RU"/>
              </w:rPr>
            </w:pPr>
            <w:r w:rsidRPr="00AA56A6">
              <w:rPr>
                <w:lang w:val="ru-RU"/>
              </w:rPr>
              <w:t>Федеральный закон от 21 июля 2014</w:t>
            </w:r>
            <w:r w:rsidRPr="00AA56A6">
              <w:t> </w:t>
            </w:r>
            <w:r w:rsidRPr="00AA56A6">
              <w:rPr>
                <w:lang w:val="ru-RU"/>
              </w:rPr>
              <w:t>г. №</w:t>
            </w:r>
            <w:r w:rsidRPr="00AA56A6">
              <w:t> </w:t>
            </w:r>
            <w:r w:rsidRPr="00AA56A6">
              <w:rPr>
                <w:lang w:val="ru-RU"/>
              </w:rPr>
              <w:t>256-ФЗ</w:t>
            </w:r>
            <w:r w:rsidRPr="00585628">
              <w:t> </w:t>
            </w:r>
            <w:r w:rsidRPr="00AA56A6">
              <w:rPr>
                <w:lang w:val="ru-RU"/>
              </w:rPr>
              <w:t>«О внесении изменений в</w:t>
            </w:r>
            <w:r w:rsidRPr="00585628">
              <w:t> </w:t>
            </w:r>
            <w:r w:rsidRPr="00AA56A6">
              <w:rPr>
                <w:lang w:val="ru-RU"/>
              </w:rPr>
              <w:t>отдельные законодательные акты Российской Федерации по</w:t>
            </w:r>
            <w:r w:rsidRPr="00585628">
              <w:t> </w:t>
            </w:r>
            <w:r w:rsidRPr="00AA56A6">
              <w:rPr>
                <w:lang w:val="ru-RU"/>
              </w:rPr>
              <w:t xml:space="preserve">вопросам </w:t>
            </w:r>
            <w:proofErr w:type="gramStart"/>
            <w:r w:rsidRPr="00AA56A6">
              <w:rPr>
                <w:lang w:val="ru-RU"/>
              </w:rPr>
              <w:t>проведения независимой оценки качества оказания услуг</w:t>
            </w:r>
            <w:proofErr w:type="gramEnd"/>
            <w:r w:rsidRPr="00AA56A6">
              <w:rPr>
                <w:lang w:val="ru-RU"/>
              </w:rPr>
              <w:t xml:space="preserve"> организациями в</w:t>
            </w:r>
            <w:r w:rsidRPr="00585628">
              <w:t> </w:t>
            </w:r>
            <w:r w:rsidRPr="00AA56A6">
              <w:rPr>
                <w:lang w:val="ru-RU"/>
              </w:rPr>
              <w:t xml:space="preserve">сфере культуры, социального </w:t>
            </w:r>
            <w:r w:rsidRPr="00AA56A6">
              <w:rPr>
                <w:lang w:val="ru-RU"/>
              </w:rPr>
              <w:lastRenderedPageBreak/>
              <w:t>обслуживания, охраны здоровья и</w:t>
            </w:r>
            <w:r w:rsidRPr="00585628">
              <w:t> </w:t>
            </w:r>
            <w:r w:rsidRPr="00AA56A6">
              <w:rPr>
                <w:lang w:val="ru-RU"/>
              </w:rPr>
              <w:t>образования»</w:t>
            </w:r>
            <w:r w:rsidR="008F0EEC">
              <w:rPr>
                <w:lang w:val="ru-RU"/>
              </w:rPr>
              <w:t>;</w:t>
            </w:r>
          </w:p>
          <w:p w:rsidR="00F769DA" w:rsidRPr="00EC5333" w:rsidRDefault="00F769DA" w:rsidP="00AA56A6">
            <w:pPr>
              <w:pStyle w:val="a3"/>
              <w:numPr>
                <w:ilvl w:val="0"/>
                <w:numId w:val="32"/>
              </w:numPr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 xml:space="preserve">Федеральный закон Российской Федерации от 2 мая 2006 г. </w:t>
            </w:r>
            <w:r w:rsidRPr="00EC5333">
              <w:t>N</w:t>
            </w:r>
            <w:r w:rsidRPr="00EC5333">
              <w:rPr>
                <w:lang w:val="ru-RU"/>
              </w:rPr>
              <w:t xml:space="preserve"> 59-ФЗ «О порядке рассмотрения обращений граждан Российской Федерации»</w:t>
            </w:r>
            <w:r w:rsidR="008F0EEC">
              <w:rPr>
                <w:lang w:val="ru-RU"/>
              </w:rPr>
              <w:t>;</w:t>
            </w:r>
          </w:p>
          <w:p w:rsidR="00F769DA" w:rsidRPr="00EC5333" w:rsidRDefault="00F769DA" w:rsidP="00AA56A6">
            <w:pPr>
              <w:pStyle w:val="a3"/>
              <w:numPr>
                <w:ilvl w:val="0"/>
                <w:numId w:val="32"/>
              </w:numPr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 xml:space="preserve">Федеральный закон Российской Федерации от 27 июля 2006 г. </w:t>
            </w:r>
            <w:r w:rsidRPr="00EC5333">
              <w:t>N</w:t>
            </w:r>
            <w:r w:rsidRPr="00EC5333">
              <w:rPr>
                <w:lang w:val="ru-RU"/>
              </w:rPr>
              <w:t xml:space="preserve"> 149-ФЗ «Об информации, информационных технологиях и о защите информации»</w:t>
            </w:r>
            <w:r w:rsidR="008F0EEC">
              <w:rPr>
                <w:lang w:val="ru-RU"/>
              </w:rPr>
              <w:t>;</w:t>
            </w:r>
          </w:p>
          <w:p w:rsidR="00F769DA" w:rsidRPr="00EC5333" w:rsidRDefault="00F769DA" w:rsidP="00AA56A6">
            <w:pPr>
              <w:pStyle w:val="a3"/>
              <w:numPr>
                <w:ilvl w:val="0"/>
                <w:numId w:val="32"/>
              </w:numPr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 xml:space="preserve">Федеральный закон Российской Федерации от 27 июля 2006 г. </w:t>
            </w:r>
            <w:r w:rsidRPr="00EC5333">
              <w:t>N</w:t>
            </w:r>
            <w:r w:rsidRPr="00EC5333">
              <w:rPr>
                <w:lang w:val="ru-RU"/>
              </w:rPr>
              <w:t xml:space="preserve"> 152-ФЗ «О персональных данных»</w:t>
            </w:r>
            <w:r w:rsidR="008F0EEC">
              <w:rPr>
                <w:lang w:val="ru-RU"/>
              </w:rPr>
              <w:t>;</w:t>
            </w:r>
          </w:p>
          <w:p w:rsidR="00F769DA" w:rsidRPr="00EC5333" w:rsidRDefault="00F769DA" w:rsidP="00AA56A6">
            <w:pPr>
              <w:pStyle w:val="a3"/>
              <w:numPr>
                <w:ilvl w:val="0"/>
                <w:numId w:val="32"/>
              </w:numPr>
              <w:spacing w:after="200" w:line="276" w:lineRule="auto"/>
              <w:rPr>
                <w:lang w:val="ru-RU"/>
              </w:rPr>
            </w:pPr>
            <w:proofErr w:type="gramStart"/>
            <w:r w:rsidRPr="00EC5333">
              <w:rPr>
                <w:lang w:val="ru-RU"/>
              </w:rPr>
              <w:t>Закон РФ</w:t>
            </w:r>
            <w:r w:rsidRPr="00EC5333">
              <w:t> </w:t>
            </w:r>
            <w:r w:rsidRPr="00EC5333">
              <w:rPr>
                <w:lang w:val="ru-RU"/>
              </w:rPr>
              <w:t>от</w:t>
            </w:r>
            <w:r w:rsidRPr="00EC5333">
              <w:t> </w:t>
            </w:r>
            <w:r w:rsidRPr="00EC5333">
              <w:rPr>
                <w:lang w:val="ru-RU"/>
              </w:rPr>
              <w:t>09.10.1992 №</w:t>
            </w:r>
            <w:r w:rsidRPr="00EC5333">
              <w:t> </w:t>
            </w:r>
            <w:r w:rsidRPr="00EC5333">
              <w:rPr>
                <w:lang w:val="ru-RU"/>
              </w:rPr>
              <w:t>3612–1 «Основы законодательства РФ о</w:t>
            </w:r>
            <w:r w:rsidRPr="00EC5333">
              <w:t> </w:t>
            </w:r>
            <w:r w:rsidRPr="00EC5333">
              <w:rPr>
                <w:lang w:val="ru-RU"/>
              </w:rPr>
              <w:t xml:space="preserve">культуре» </w:t>
            </w:r>
            <w:r w:rsidR="00C00BF6" w:rsidRPr="00EC5333">
              <w:rPr>
                <w:lang w:val="ru-RU"/>
              </w:rPr>
              <w:t xml:space="preserve"> (</w:t>
            </w:r>
            <w:r w:rsidRPr="00EC5333">
              <w:rPr>
                <w:lang w:val="ru-RU"/>
              </w:rPr>
              <w:t>реализация принципа информационной открытости и доступности сведений об</w:t>
            </w:r>
            <w:r w:rsidRPr="00EC5333">
              <w:t> </w:t>
            </w:r>
            <w:r w:rsidRPr="00EC5333">
              <w:rPr>
                <w:lang w:val="ru-RU"/>
              </w:rPr>
              <w:t>организациях культуры (ст. 36.1</w:t>
            </w:r>
            <w:r w:rsidRPr="00EC5333">
              <w:t> </w:t>
            </w:r>
            <w:r w:rsidRPr="00EC5333">
              <w:rPr>
                <w:lang w:val="ru-RU"/>
              </w:rPr>
              <w:t>«Независимая оценка качества оказания услуг организациями культуры»; ст. 36.2 «Информационная от</w:t>
            </w:r>
            <w:r w:rsidR="00AA56A6">
              <w:rPr>
                <w:lang w:val="ru-RU"/>
              </w:rPr>
              <w:t>крытость организаций культуры»)</w:t>
            </w:r>
            <w:proofErr w:type="gramEnd"/>
          </w:p>
          <w:p w:rsidR="00F769DA" w:rsidRPr="00EC5333" w:rsidRDefault="00F769DA" w:rsidP="00AA56A6">
            <w:pPr>
              <w:pStyle w:val="a3"/>
              <w:numPr>
                <w:ilvl w:val="0"/>
                <w:numId w:val="32"/>
              </w:numPr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 xml:space="preserve">Приказ Минкультуры РФ от 20.02.2015 г. № 277 (Требования к содержательному наполнению официального сайта организации культуры). </w:t>
            </w:r>
          </w:p>
          <w:p w:rsidR="00DD1F7C" w:rsidRPr="00EC5333" w:rsidRDefault="00F769DA" w:rsidP="00AA56A6">
            <w:pPr>
              <w:pStyle w:val="a3"/>
              <w:numPr>
                <w:ilvl w:val="0"/>
                <w:numId w:val="32"/>
              </w:numPr>
              <w:spacing w:after="200" w:line="276" w:lineRule="auto"/>
              <w:rPr>
                <w:lang w:val="ru-RU"/>
              </w:rPr>
            </w:pPr>
            <w:r w:rsidRPr="00EC5333">
              <w:rPr>
                <w:lang w:val="ru-RU"/>
              </w:rPr>
              <w:t>ГОСТ 52872- 2007 «Интернет-ресурсы. Требования для инвалидов по зрению»</w:t>
            </w:r>
          </w:p>
        </w:tc>
      </w:tr>
      <w:tr w:rsidR="00DD1F7C" w:rsidRPr="00EC5333" w:rsidTr="00DD1F7C">
        <w:tc>
          <w:tcPr>
            <w:tcW w:w="4361" w:type="dxa"/>
          </w:tcPr>
          <w:p w:rsidR="00DD1F7C" w:rsidRPr="00EC5333" w:rsidRDefault="00F769DA" w:rsidP="00F769DA">
            <w:pPr>
              <w:rPr>
                <w:lang w:val="ru-RU"/>
              </w:rPr>
            </w:pPr>
            <w:r w:rsidRPr="00EC5333">
              <w:rPr>
                <w:lang w:val="ru-RU"/>
              </w:rPr>
              <w:lastRenderedPageBreak/>
              <w:t>Дополнительная информация</w:t>
            </w:r>
          </w:p>
        </w:tc>
        <w:tc>
          <w:tcPr>
            <w:tcW w:w="10425" w:type="dxa"/>
          </w:tcPr>
          <w:p w:rsidR="00DD1F7C" w:rsidRPr="00EC5333" w:rsidRDefault="00DD1F7C" w:rsidP="00DD1F7C">
            <w:pPr>
              <w:jc w:val="center"/>
              <w:rPr>
                <w:b/>
                <w:lang w:val="ru-RU"/>
              </w:rPr>
            </w:pPr>
          </w:p>
        </w:tc>
      </w:tr>
    </w:tbl>
    <w:p w:rsidR="00C00BF6" w:rsidRPr="00EC5333" w:rsidRDefault="00C00BF6" w:rsidP="00DD1F7C">
      <w:pPr>
        <w:jc w:val="center"/>
        <w:rPr>
          <w:b/>
          <w:lang w:val="ru-RU"/>
        </w:rPr>
      </w:pPr>
    </w:p>
    <w:p w:rsidR="00C00BF6" w:rsidRPr="00EC5333" w:rsidRDefault="00C00BF6" w:rsidP="00C00BF6">
      <w:pPr>
        <w:rPr>
          <w:lang w:val="ru-RU"/>
        </w:rPr>
      </w:pPr>
    </w:p>
    <w:p w:rsidR="00C00BF6" w:rsidRPr="00EC5333" w:rsidRDefault="00C00BF6" w:rsidP="00C00BF6">
      <w:pPr>
        <w:rPr>
          <w:lang w:val="ru-RU"/>
        </w:rPr>
      </w:pPr>
    </w:p>
    <w:p w:rsidR="00DD1F7C" w:rsidRPr="00EC5333" w:rsidRDefault="00C00BF6" w:rsidP="00C00BF6">
      <w:pPr>
        <w:tabs>
          <w:tab w:val="left" w:pos="1428"/>
        </w:tabs>
        <w:rPr>
          <w:lang w:val="ru-RU"/>
        </w:rPr>
      </w:pPr>
      <w:r w:rsidRPr="00EC5333">
        <w:rPr>
          <w:lang w:val="ru-RU"/>
        </w:rPr>
        <w:tab/>
      </w:r>
    </w:p>
    <w:sectPr w:rsidR="00DD1F7C" w:rsidRPr="00EC5333" w:rsidSect="00F54E59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F3" w:rsidRDefault="00A94DF3" w:rsidP="00F769DA">
      <w:r>
        <w:separator/>
      </w:r>
    </w:p>
  </w:endnote>
  <w:endnote w:type="continuationSeparator" w:id="0">
    <w:p w:rsidR="00A94DF3" w:rsidRDefault="00A94DF3" w:rsidP="00F7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54513"/>
      <w:docPartObj>
        <w:docPartGallery w:val="Page Numbers (Bottom of Page)"/>
        <w:docPartUnique/>
      </w:docPartObj>
    </w:sdtPr>
    <w:sdtEndPr/>
    <w:sdtContent>
      <w:p w:rsidR="00F769DA" w:rsidRDefault="004C7187">
        <w:pPr>
          <w:pStyle w:val="ab"/>
          <w:jc w:val="center"/>
        </w:pPr>
        <w:r>
          <w:fldChar w:fldCharType="begin"/>
        </w:r>
        <w:r w:rsidR="00F769DA">
          <w:instrText>PAGE   \* MERGEFORMAT</w:instrText>
        </w:r>
        <w:r>
          <w:fldChar w:fldCharType="separate"/>
        </w:r>
        <w:r w:rsidR="00795D64" w:rsidRPr="00795D64">
          <w:rPr>
            <w:noProof/>
            <w:lang w:val="ru-RU"/>
          </w:rPr>
          <w:t>5</w:t>
        </w:r>
        <w:r>
          <w:fldChar w:fldCharType="end"/>
        </w:r>
      </w:p>
    </w:sdtContent>
  </w:sdt>
  <w:p w:rsidR="00F769DA" w:rsidRDefault="00F769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F3" w:rsidRDefault="00A94DF3" w:rsidP="00F769DA">
      <w:r>
        <w:separator/>
      </w:r>
    </w:p>
  </w:footnote>
  <w:footnote w:type="continuationSeparator" w:id="0">
    <w:p w:rsidR="00A94DF3" w:rsidRDefault="00A94DF3" w:rsidP="00F7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6F5"/>
    <w:multiLevelType w:val="hybridMultilevel"/>
    <w:tmpl w:val="E2B8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4DAD"/>
    <w:multiLevelType w:val="hybridMultilevel"/>
    <w:tmpl w:val="596298C6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5BBA"/>
    <w:multiLevelType w:val="hybridMultilevel"/>
    <w:tmpl w:val="7AE62832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2ABD"/>
    <w:multiLevelType w:val="hybridMultilevel"/>
    <w:tmpl w:val="AF2E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26D5"/>
    <w:multiLevelType w:val="hybridMultilevel"/>
    <w:tmpl w:val="D5EEB188"/>
    <w:lvl w:ilvl="0" w:tplc="E886F88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1C5766C1"/>
    <w:multiLevelType w:val="multilevel"/>
    <w:tmpl w:val="B4940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601F8C"/>
    <w:multiLevelType w:val="hybridMultilevel"/>
    <w:tmpl w:val="DA5A3D6E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754B7"/>
    <w:multiLevelType w:val="hybridMultilevel"/>
    <w:tmpl w:val="53183A72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9208B"/>
    <w:multiLevelType w:val="hybridMultilevel"/>
    <w:tmpl w:val="4B08DBBA"/>
    <w:lvl w:ilvl="0" w:tplc="AC2E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D2DF6"/>
    <w:multiLevelType w:val="hybridMultilevel"/>
    <w:tmpl w:val="41D4E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659B9"/>
    <w:multiLevelType w:val="hybridMultilevel"/>
    <w:tmpl w:val="E4B4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4790F"/>
    <w:multiLevelType w:val="hybridMultilevel"/>
    <w:tmpl w:val="31867214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55C20"/>
    <w:multiLevelType w:val="hybridMultilevel"/>
    <w:tmpl w:val="8B0A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40A83"/>
    <w:multiLevelType w:val="hybridMultilevel"/>
    <w:tmpl w:val="E5BC17D8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6091A"/>
    <w:multiLevelType w:val="hybridMultilevel"/>
    <w:tmpl w:val="94A0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4C36F6"/>
    <w:multiLevelType w:val="hybridMultilevel"/>
    <w:tmpl w:val="587C0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706D3A"/>
    <w:multiLevelType w:val="hybridMultilevel"/>
    <w:tmpl w:val="4B5A298A"/>
    <w:lvl w:ilvl="0" w:tplc="E886F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842B37"/>
    <w:multiLevelType w:val="hybridMultilevel"/>
    <w:tmpl w:val="2F705290"/>
    <w:lvl w:ilvl="0" w:tplc="45182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E38DB"/>
    <w:multiLevelType w:val="hybridMultilevel"/>
    <w:tmpl w:val="EFA4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96478"/>
    <w:multiLevelType w:val="hybridMultilevel"/>
    <w:tmpl w:val="132A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A58B9"/>
    <w:multiLevelType w:val="hybridMultilevel"/>
    <w:tmpl w:val="00A4F18E"/>
    <w:lvl w:ilvl="0" w:tplc="E886F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2C2FF5"/>
    <w:multiLevelType w:val="hybridMultilevel"/>
    <w:tmpl w:val="EA429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072AB"/>
    <w:multiLevelType w:val="hybridMultilevel"/>
    <w:tmpl w:val="823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89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01CEC"/>
    <w:multiLevelType w:val="hybridMultilevel"/>
    <w:tmpl w:val="72045C42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04749"/>
    <w:multiLevelType w:val="hybridMultilevel"/>
    <w:tmpl w:val="EF762B0A"/>
    <w:lvl w:ilvl="0" w:tplc="E886F88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5">
    <w:nsid w:val="5D5148A6"/>
    <w:multiLevelType w:val="hybridMultilevel"/>
    <w:tmpl w:val="B972D8CE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6128D"/>
    <w:multiLevelType w:val="hybridMultilevel"/>
    <w:tmpl w:val="B6D8046E"/>
    <w:lvl w:ilvl="0" w:tplc="E886F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FE0313"/>
    <w:multiLevelType w:val="hybridMultilevel"/>
    <w:tmpl w:val="514C5250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F3DD0"/>
    <w:multiLevelType w:val="hybridMultilevel"/>
    <w:tmpl w:val="6098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B37E4"/>
    <w:multiLevelType w:val="hybridMultilevel"/>
    <w:tmpl w:val="EC0059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494F6B"/>
    <w:multiLevelType w:val="hybridMultilevel"/>
    <w:tmpl w:val="E092D600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758F3"/>
    <w:multiLevelType w:val="hybridMultilevel"/>
    <w:tmpl w:val="34C49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7A1C80"/>
    <w:multiLevelType w:val="hybridMultilevel"/>
    <w:tmpl w:val="3084916A"/>
    <w:lvl w:ilvl="0" w:tplc="0D5846E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F6EDD"/>
    <w:multiLevelType w:val="hybridMultilevel"/>
    <w:tmpl w:val="AD82DD4A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F4ED1"/>
    <w:multiLevelType w:val="hybridMultilevel"/>
    <w:tmpl w:val="F9D0490A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8"/>
  </w:num>
  <w:num w:numId="5">
    <w:abstractNumId w:val="5"/>
  </w:num>
  <w:num w:numId="6">
    <w:abstractNumId w:val="9"/>
  </w:num>
  <w:num w:numId="7">
    <w:abstractNumId w:val="30"/>
  </w:num>
  <w:num w:numId="8">
    <w:abstractNumId w:val="33"/>
  </w:num>
  <w:num w:numId="9">
    <w:abstractNumId w:val="25"/>
  </w:num>
  <w:num w:numId="10">
    <w:abstractNumId w:val="18"/>
  </w:num>
  <w:num w:numId="11">
    <w:abstractNumId w:val="26"/>
  </w:num>
  <w:num w:numId="12">
    <w:abstractNumId w:val="4"/>
  </w:num>
  <w:num w:numId="13">
    <w:abstractNumId w:val="20"/>
  </w:num>
  <w:num w:numId="14">
    <w:abstractNumId w:val="32"/>
  </w:num>
  <w:num w:numId="15">
    <w:abstractNumId w:val="16"/>
  </w:num>
  <w:num w:numId="16">
    <w:abstractNumId w:val="11"/>
  </w:num>
  <w:num w:numId="17">
    <w:abstractNumId w:val="10"/>
  </w:num>
  <w:num w:numId="18">
    <w:abstractNumId w:val="27"/>
  </w:num>
  <w:num w:numId="19">
    <w:abstractNumId w:val="23"/>
  </w:num>
  <w:num w:numId="20">
    <w:abstractNumId w:val="24"/>
  </w:num>
  <w:num w:numId="21">
    <w:abstractNumId w:val="31"/>
  </w:num>
  <w:num w:numId="22">
    <w:abstractNumId w:val="29"/>
  </w:num>
  <w:num w:numId="23">
    <w:abstractNumId w:val="21"/>
  </w:num>
  <w:num w:numId="24">
    <w:abstractNumId w:val="8"/>
  </w:num>
  <w:num w:numId="25">
    <w:abstractNumId w:val="22"/>
  </w:num>
  <w:num w:numId="26">
    <w:abstractNumId w:val="7"/>
  </w:num>
  <w:num w:numId="27">
    <w:abstractNumId w:val="3"/>
  </w:num>
  <w:num w:numId="28">
    <w:abstractNumId w:val="17"/>
  </w:num>
  <w:num w:numId="29">
    <w:abstractNumId w:val="12"/>
  </w:num>
  <w:num w:numId="30">
    <w:abstractNumId w:val="19"/>
  </w:num>
  <w:num w:numId="31">
    <w:abstractNumId w:val="1"/>
  </w:num>
  <w:num w:numId="32">
    <w:abstractNumId w:val="2"/>
  </w:num>
  <w:num w:numId="33">
    <w:abstractNumId w:val="6"/>
  </w:num>
  <w:num w:numId="34">
    <w:abstractNumId w:val="1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89"/>
    <w:rsid w:val="00014335"/>
    <w:rsid w:val="00020009"/>
    <w:rsid w:val="00044884"/>
    <w:rsid w:val="00054E47"/>
    <w:rsid w:val="00063289"/>
    <w:rsid w:val="00066B9B"/>
    <w:rsid w:val="00075FB3"/>
    <w:rsid w:val="00076583"/>
    <w:rsid w:val="0009392C"/>
    <w:rsid w:val="000953B0"/>
    <w:rsid w:val="000B01B2"/>
    <w:rsid w:val="000B0DAF"/>
    <w:rsid w:val="000B3A55"/>
    <w:rsid w:val="000D0CC3"/>
    <w:rsid w:val="000E20C4"/>
    <w:rsid w:val="000E2FCC"/>
    <w:rsid w:val="000F0A80"/>
    <w:rsid w:val="000F37B1"/>
    <w:rsid w:val="000F5977"/>
    <w:rsid w:val="000F7C35"/>
    <w:rsid w:val="001034CF"/>
    <w:rsid w:val="00113617"/>
    <w:rsid w:val="00126DC9"/>
    <w:rsid w:val="001319BB"/>
    <w:rsid w:val="00174254"/>
    <w:rsid w:val="00174C2C"/>
    <w:rsid w:val="0017520D"/>
    <w:rsid w:val="00175D80"/>
    <w:rsid w:val="001828A9"/>
    <w:rsid w:val="001868A5"/>
    <w:rsid w:val="001A1EE4"/>
    <w:rsid w:val="001B697D"/>
    <w:rsid w:val="001C7E8F"/>
    <w:rsid w:val="001E4E94"/>
    <w:rsid w:val="001F1C2E"/>
    <w:rsid w:val="001F3120"/>
    <w:rsid w:val="00202A58"/>
    <w:rsid w:val="00206D8F"/>
    <w:rsid w:val="002140A7"/>
    <w:rsid w:val="00222B34"/>
    <w:rsid w:val="00227E8B"/>
    <w:rsid w:val="00244AB3"/>
    <w:rsid w:val="002570E6"/>
    <w:rsid w:val="00270CFE"/>
    <w:rsid w:val="00272107"/>
    <w:rsid w:val="00272AC2"/>
    <w:rsid w:val="00282EEA"/>
    <w:rsid w:val="00287338"/>
    <w:rsid w:val="00287BA2"/>
    <w:rsid w:val="00290E74"/>
    <w:rsid w:val="00290FA0"/>
    <w:rsid w:val="00297C34"/>
    <w:rsid w:val="002A0DC2"/>
    <w:rsid w:val="002A3476"/>
    <w:rsid w:val="002A466F"/>
    <w:rsid w:val="002B20EA"/>
    <w:rsid w:val="002D67F6"/>
    <w:rsid w:val="002E44AB"/>
    <w:rsid w:val="002F09C7"/>
    <w:rsid w:val="002F172D"/>
    <w:rsid w:val="002F52FF"/>
    <w:rsid w:val="00305140"/>
    <w:rsid w:val="003067A3"/>
    <w:rsid w:val="00315DEE"/>
    <w:rsid w:val="0031619C"/>
    <w:rsid w:val="003242B2"/>
    <w:rsid w:val="00326FA1"/>
    <w:rsid w:val="00343733"/>
    <w:rsid w:val="00343AC0"/>
    <w:rsid w:val="00360309"/>
    <w:rsid w:val="00373E09"/>
    <w:rsid w:val="00375D00"/>
    <w:rsid w:val="00381793"/>
    <w:rsid w:val="003A146E"/>
    <w:rsid w:val="003B6FDD"/>
    <w:rsid w:val="003C2DAA"/>
    <w:rsid w:val="003D2C48"/>
    <w:rsid w:val="003E5B78"/>
    <w:rsid w:val="003F129A"/>
    <w:rsid w:val="00413973"/>
    <w:rsid w:val="00413D3A"/>
    <w:rsid w:val="00424944"/>
    <w:rsid w:val="00426767"/>
    <w:rsid w:val="004300A6"/>
    <w:rsid w:val="00430242"/>
    <w:rsid w:val="004571F9"/>
    <w:rsid w:val="00460219"/>
    <w:rsid w:val="00464AC4"/>
    <w:rsid w:val="00467D65"/>
    <w:rsid w:val="004A5161"/>
    <w:rsid w:val="004B1171"/>
    <w:rsid w:val="004B432F"/>
    <w:rsid w:val="004C4993"/>
    <w:rsid w:val="004C51BB"/>
    <w:rsid w:val="004C6B4D"/>
    <w:rsid w:val="004C7187"/>
    <w:rsid w:val="004D5C70"/>
    <w:rsid w:val="004E1823"/>
    <w:rsid w:val="004F0C96"/>
    <w:rsid w:val="004F46C1"/>
    <w:rsid w:val="004F6D1D"/>
    <w:rsid w:val="0050400B"/>
    <w:rsid w:val="005109EC"/>
    <w:rsid w:val="0053293F"/>
    <w:rsid w:val="005422E7"/>
    <w:rsid w:val="005766B7"/>
    <w:rsid w:val="0059280A"/>
    <w:rsid w:val="005A1C77"/>
    <w:rsid w:val="005B15FC"/>
    <w:rsid w:val="005B316B"/>
    <w:rsid w:val="005B5D5A"/>
    <w:rsid w:val="005C310E"/>
    <w:rsid w:val="005C4DCF"/>
    <w:rsid w:val="005F6CB6"/>
    <w:rsid w:val="00614F37"/>
    <w:rsid w:val="00620309"/>
    <w:rsid w:val="00622E0E"/>
    <w:rsid w:val="00642F58"/>
    <w:rsid w:val="0064688B"/>
    <w:rsid w:val="006475D7"/>
    <w:rsid w:val="00650C8C"/>
    <w:rsid w:val="00653A8D"/>
    <w:rsid w:val="00665AFF"/>
    <w:rsid w:val="0067100A"/>
    <w:rsid w:val="00672C1D"/>
    <w:rsid w:val="006761D9"/>
    <w:rsid w:val="006772C5"/>
    <w:rsid w:val="00685142"/>
    <w:rsid w:val="006877DC"/>
    <w:rsid w:val="00694373"/>
    <w:rsid w:val="00696E60"/>
    <w:rsid w:val="006A3F92"/>
    <w:rsid w:val="006C12EC"/>
    <w:rsid w:val="006C7130"/>
    <w:rsid w:val="006D113B"/>
    <w:rsid w:val="006D4D05"/>
    <w:rsid w:val="006E3AAD"/>
    <w:rsid w:val="006E3F75"/>
    <w:rsid w:val="006F492B"/>
    <w:rsid w:val="006F72CA"/>
    <w:rsid w:val="00702C5E"/>
    <w:rsid w:val="00703328"/>
    <w:rsid w:val="00703649"/>
    <w:rsid w:val="00705655"/>
    <w:rsid w:val="00736A97"/>
    <w:rsid w:val="00754273"/>
    <w:rsid w:val="00767D54"/>
    <w:rsid w:val="0077100F"/>
    <w:rsid w:val="00776F4C"/>
    <w:rsid w:val="00777E2D"/>
    <w:rsid w:val="00781863"/>
    <w:rsid w:val="00794623"/>
    <w:rsid w:val="00795D64"/>
    <w:rsid w:val="007A1681"/>
    <w:rsid w:val="007A18B3"/>
    <w:rsid w:val="007A2221"/>
    <w:rsid w:val="007A432C"/>
    <w:rsid w:val="007B5A24"/>
    <w:rsid w:val="007C0A47"/>
    <w:rsid w:val="007C1965"/>
    <w:rsid w:val="007D6F88"/>
    <w:rsid w:val="007E413A"/>
    <w:rsid w:val="007F0C47"/>
    <w:rsid w:val="007F1C8E"/>
    <w:rsid w:val="007F2E61"/>
    <w:rsid w:val="007F7A8E"/>
    <w:rsid w:val="007F7AD0"/>
    <w:rsid w:val="00802DDE"/>
    <w:rsid w:val="00804378"/>
    <w:rsid w:val="0081128C"/>
    <w:rsid w:val="008211EA"/>
    <w:rsid w:val="00821E69"/>
    <w:rsid w:val="008244EF"/>
    <w:rsid w:val="008316EB"/>
    <w:rsid w:val="0083627F"/>
    <w:rsid w:val="00841338"/>
    <w:rsid w:val="00845F24"/>
    <w:rsid w:val="0085038F"/>
    <w:rsid w:val="00854FA3"/>
    <w:rsid w:val="00856651"/>
    <w:rsid w:val="00862649"/>
    <w:rsid w:val="00866714"/>
    <w:rsid w:val="00885683"/>
    <w:rsid w:val="0089048B"/>
    <w:rsid w:val="00897313"/>
    <w:rsid w:val="008A520E"/>
    <w:rsid w:val="008B3E9D"/>
    <w:rsid w:val="008C1F2A"/>
    <w:rsid w:val="008C7F81"/>
    <w:rsid w:val="008D04AF"/>
    <w:rsid w:val="008D4315"/>
    <w:rsid w:val="008E46B0"/>
    <w:rsid w:val="008E65DE"/>
    <w:rsid w:val="008F0EEC"/>
    <w:rsid w:val="009024BA"/>
    <w:rsid w:val="00907487"/>
    <w:rsid w:val="00917F88"/>
    <w:rsid w:val="0092583B"/>
    <w:rsid w:val="00925DD1"/>
    <w:rsid w:val="00933029"/>
    <w:rsid w:val="00933ADF"/>
    <w:rsid w:val="0093741C"/>
    <w:rsid w:val="00942630"/>
    <w:rsid w:val="00961CB4"/>
    <w:rsid w:val="00974B8B"/>
    <w:rsid w:val="0098075F"/>
    <w:rsid w:val="009A29B8"/>
    <w:rsid w:val="009A4418"/>
    <w:rsid w:val="009A4D9F"/>
    <w:rsid w:val="009A6D41"/>
    <w:rsid w:val="009D4121"/>
    <w:rsid w:val="009F2AB2"/>
    <w:rsid w:val="00A12826"/>
    <w:rsid w:val="00A22748"/>
    <w:rsid w:val="00A272D2"/>
    <w:rsid w:val="00A459FF"/>
    <w:rsid w:val="00A505A8"/>
    <w:rsid w:val="00A60D2C"/>
    <w:rsid w:val="00A610BC"/>
    <w:rsid w:val="00A7013F"/>
    <w:rsid w:val="00A70814"/>
    <w:rsid w:val="00A71E91"/>
    <w:rsid w:val="00A83066"/>
    <w:rsid w:val="00A9218E"/>
    <w:rsid w:val="00A9372C"/>
    <w:rsid w:val="00A94DF3"/>
    <w:rsid w:val="00A97525"/>
    <w:rsid w:val="00AA1D54"/>
    <w:rsid w:val="00AA2A02"/>
    <w:rsid w:val="00AA55C1"/>
    <w:rsid w:val="00AA56A6"/>
    <w:rsid w:val="00AB3037"/>
    <w:rsid w:val="00AC3B74"/>
    <w:rsid w:val="00AD1CE5"/>
    <w:rsid w:val="00AD4522"/>
    <w:rsid w:val="00AE26E8"/>
    <w:rsid w:val="00AE4181"/>
    <w:rsid w:val="00AE4863"/>
    <w:rsid w:val="00AE69F6"/>
    <w:rsid w:val="00AF05B5"/>
    <w:rsid w:val="00AF23C8"/>
    <w:rsid w:val="00AF3416"/>
    <w:rsid w:val="00AF6A7E"/>
    <w:rsid w:val="00B0257C"/>
    <w:rsid w:val="00B063B7"/>
    <w:rsid w:val="00B248F5"/>
    <w:rsid w:val="00B366DF"/>
    <w:rsid w:val="00B47D88"/>
    <w:rsid w:val="00B540C1"/>
    <w:rsid w:val="00B71521"/>
    <w:rsid w:val="00B7784E"/>
    <w:rsid w:val="00B97851"/>
    <w:rsid w:val="00BA08E7"/>
    <w:rsid w:val="00BA2B16"/>
    <w:rsid w:val="00BA3A31"/>
    <w:rsid w:val="00BA59D2"/>
    <w:rsid w:val="00BA6B84"/>
    <w:rsid w:val="00BD60F5"/>
    <w:rsid w:val="00BE6AFC"/>
    <w:rsid w:val="00BF14DF"/>
    <w:rsid w:val="00BF5780"/>
    <w:rsid w:val="00BF6342"/>
    <w:rsid w:val="00C00BF6"/>
    <w:rsid w:val="00C05373"/>
    <w:rsid w:val="00C14501"/>
    <w:rsid w:val="00C1608F"/>
    <w:rsid w:val="00C35F6C"/>
    <w:rsid w:val="00C46057"/>
    <w:rsid w:val="00C46726"/>
    <w:rsid w:val="00C606BC"/>
    <w:rsid w:val="00C60704"/>
    <w:rsid w:val="00C608A0"/>
    <w:rsid w:val="00C6662D"/>
    <w:rsid w:val="00C67650"/>
    <w:rsid w:val="00C72196"/>
    <w:rsid w:val="00C73D4C"/>
    <w:rsid w:val="00C743AC"/>
    <w:rsid w:val="00C8327B"/>
    <w:rsid w:val="00CA203D"/>
    <w:rsid w:val="00CA51ED"/>
    <w:rsid w:val="00CB1AB3"/>
    <w:rsid w:val="00CB1DF6"/>
    <w:rsid w:val="00CC571C"/>
    <w:rsid w:val="00CC5FEE"/>
    <w:rsid w:val="00CD304F"/>
    <w:rsid w:val="00CD4CF6"/>
    <w:rsid w:val="00CE380B"/>
    <w:rsid w:val="00CE4AF7"/>
    <w:rsid w:val="00CF5374"/>
    <w:rsid w:val="00CF6C67"/>
    <w:rsid w:val="00D0596F"/>
    <w:rsid w:val="00D07382"/>
    <w:rsid w:val="00D22A4C"/>
    <w:rsid w:val="00D30E31"/>
    <w:rsid w:val="00D36748"/>
    <w:rsid w:val="00D46DE3"/>
    <w:rsid w:val="00D52C3B"/>
    <w:rsid w:val="00D61A22"/>
    <w:rsid w:val="00D640EC"/>
    <w:rsid w:val="00D67E87"/>
    <w:rsid w:val="00D70101"/>
    <w:rsid w:val="00D8240B"/>
    <w:rsid w:val="00D84412"/>
    <w:rsid w:val="00D9299C"/>
    <w:rsid w:val="00DA3633"/>
    <w:rsid w:val="00DB02B5"/>
    <w:rsid w:val="00DB6415"/>
    <w:rsid w:val="00DD1F7C"/>
    <w:rsid w:val="00DD2174"/>
    <w:rsid w:val="00DD7346"/>
    <w:rsid w:val="00DE0A54"/>
    <w:rsid w:val="00DE4499"/>
    <w:rsid w:val="00DF3EDD"/>
    <w:rsid w:val="00DF47F7"/>
    <w:rsid w:val="00DF5F2B"/>
    <w:rsid w:val="00E00E4E"/>
    <w:rsid w:val="00E13549"/>
    <w:rsid w:val="00E15F3D"/>
    <w:rsid w:val="00E1670D"/>
    <w:rsid w:val="00E2201A"/>
    <w:rsid w:val="00E271FA"/>
    <w:rsid w:val="00E30EB7"/>
    <w:rsid w:val="00E32EAF"/>
    <w:rsid w:val="00E4115F"/>
    <w:rsid w:val="00E4498B"/>
    <w:rsid w:val="00E52380"/>
    <w:rsid w:val="00E609F2"/>
    <w:rsid w:val="00E629DC"/>
    <w:rsid w:val="00E72559"/>
    <w:rsid w:val="00E75E6A"/>
    <w:rsid w:val="00E77631"/>
    <w:rsid w:val="00E82597"/>
    <w:rsid w:val="00EA18C9"/>
    <w:rsid w:val="00EC5333"/>
    <w:rsid w:val="00ED205F"/>
    <w:rsid w:val="00ED3AF4"/>
    <w:rsid w:val="00ED794C"/>
    <w:rsid w:val="00EE1D87"/>
    <w:rsid w:val="00EE41B1"/>
    <w:rsid w:val="00EF0EBF"/>
    <w:rsid w:val="00EF5C42"/>
    <w:rsid w:val="00F12439"/>
    <w:rsid w:val="00F13859"/>
    <w:rsid w:val="00F2641A"/>
    <w:rsid w:val="00F31CEA"/>
    <w:rsid w:val="00F42D95"/>
    <w:rsid w:val="00F54E59"/>
    <w:rsid w:val="00F64B48"/>
    <w:rsid w:val="00F6616A"/>
    <w:rsid w:val="00F769DA"/>
    <w:rsid w:val="00F92BD1"/>
    <w:rsid w:val="00F95021"/>
    <w:rsid w:val="00F95161"/>
    <w:rsid w:val="00FB20ED"/>
    <w:rsid w:val="00FE012A"/>
    <w:rsid w:val="00FF19CE"/>
    <w:rsid w:val="00FF39AC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7"/>
    <w:pPr>
      <w:ind w:left="720"/>
      <w:contextualSpacing/>
    </w:pPr>
  </w:style>
  <w:style w:type="paragraph" w:customStyle="1" w:styleId="ConsPlusNormal">
    <w:name w:val="ConsPlusNormal"/>
    <w:rsid w:val="007C0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7C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50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5A8"/>
    <w:pPr>
      <w:widowControl w:val="0"/>
      <w:shd w:val="clear" w:color="auto" w:fill="FFFFFF"/>
      <w:spacing w:after="780" w:line="358" w:lineRule="exact"/>
      <w:ind w:hanging="940"/>
      <w:jc w:val="center"/>
    </w:pPr>
    <w:rPr>
      <w:sz w:val="26"/>
      <w:szCs w:val="26"/>
      <w:lang w:val="ru-RU"/>
    </w:rPr>
  </w:style>
  <w:style w:type="paragraph" w:styleId="21">
    <w:name w:val="Body Text 2"/>
    <w:basedOn w:val="a"/>
    <w:link w:val="22"/>
    <w:rsid w:val="00174254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17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6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2A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2A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caccesstitle">
    <w:name w:val="docaccess_title"/>
    <w:basedOn w:val="a0"/>
    <w:rsid w:val="00DD1F7C"/>
  </w:style>
  <w:style w:type="character" w:customStyle="1" w:styleId="docaccessactnever">
    <w:name w:val="docaccess_act_never"/>
    <w:basedOn w:val="a0"/>
    <w:rsid w:val="00DD1F7C"/>
  </w:style>
  <w:style w:type="character" w:customStyle="1" w:styleId="docaccessbase">
    <w:name w:val="docaccess_base"/>
    <w:basedOn w:val="a0"/>
    <w:rsid w:val="00DD1F7C"/>
  </w:style>
  <w:style w:type="paragraph" w:styleId="a9">
    <w:name w:val="header"/>
    <w:basedOn w:val="a"/>
    <w:link w:val="aa"/>
    <w:uiPriority w:val="99"/>
    <w:unhideWhenUsed/>
    <w:rsid w:val="00F769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69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F769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69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AA5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7"/>
    <w:pPr>
      <w:ind w:left="720"/>
      <w:contextualSpacing/>
    </w:pPr>
  </w:style>
  <w:style w:type="paragraph" w:customStyle="1" w:styleId="ConsPlusNormal">
    <w:name w:val="ConsPlusNormal"/>
    <w:rsid w:val="007C0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7C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50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5A8"/>
    <w:pPr>
      <w:widowControl w:val="0"/>
      <w:shd w:val="clear" w:color="auto" w:fill="FFFFFF"/>
      <w:spacing w:after="780" w:line="358" w:lineRule="exact"/>
      <w:ind w:hanging="940"/>
      <w:jc w:val="center"/>
    </w:pPr>
    <w:rPr>
      <w:sz w:val="26"/>
      <w:szCs w:val="26"/>
      <w:lang w:val="ru-RU"/>
    </w:rPr>
  </w:style>
  <w:style w:type="paragraph" w:styleId="21">
    <w:name w:val="Body Text 2"/>
    <w:basedOn w:val="a"/>
    <w:link w:val="22"/>
    <w:rsid w:val="00174254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17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6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2A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2A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caccesstitle">
    <w:name w:val="docaccess_title"/>
    <w:basedOn w:val="a0"/>
    <w:rsid w:val="00DD1F7C"/>
  </w:style>
  <w:style w:type="character" w:customStyle="1" w:styleId="docaccessactnever">
    <w:name w:val="docaccess_act_never"/>
    <w:basedOn w:val="a0"/>
    <w:rsid w:val="00DD1F7C"/>
  </w:style>
  <w:style w:type="character" w:customStyle="1" w:styleId="docaccessbase">
    <w:name w:val="docaccess_base"/>
    <w:basedOn w:val="a0"/>
    <w:rsid w:val="00DD1F7C"/>
  </w:style>
  <w:style w:type="paragraph" w:styleId="a9">
    <w:name w:val="header"/>
    <w:basedOn w:val="a"/>
    <w:link w:val="aa"/>
    <w:uiPriority w:val="99"/>
    <w:unhideWhenUsed/>
    <w:rsid w:val="00F769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69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F769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69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AA5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7414-78C6-469E-BC7A-654BF92B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Лариса Николаевна</dc:creator>
  <cp:lastModifiedBy>Коткина </cp:lastModifiedBy>
  <cp:revision>3</cp:revision>
  <cp:lastPrinted>2017-06-21T11:02:00Z</cp:lastPrinted>
  <dcterms:created xsi:type="dcterms:W3CDTF">2017-07-04T14:05:00Z</dcterms:created>
  <dcterms:modified xsi:type="dcterms:W3CDTF">2017-08-16T14:28:00Z</dcterms:modified>
</cp:coreProperties>
</file>