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47" w:rsidRPr="00F54E59" w:rsidRDefault="00343AC0" w:rsidP="00395E31">
      <w:pPr>
        <w:keepNext/>
        <w:keepLines/>
        <w:widowControl w:val="0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>ПАСПОРТ ПРИОРИТЕТНОГО ПРОЕКТА</w:t>
      </w:r>
    </w:p>
    <w:p w:rsidR="00BE73DF" w:rsidRDefault="00044787" w:rsidP="00BE73DF">
      <w:pPr>
        <w:keepNext/>
        <w:keepLines/>
        <w:widowControl w:val="0"/>
        <w:jc w:val="center"/>
        <w:rPr>
          <w:rFonts w:eastAsia="Arial Unicode MS"/>
          <w:b/>
          <w:sz w:val="26"/>
          <w:szCs w:val="26"/>
          <w:u w:color="000000"/>
          <w:lang w:val="ru-RU"/>
        </w:rPr>
      </w:pPr>
      <w:r>
        <w:rPr>
          <w:rFonts w:eastAsia="Arial Unicode MS"/>
          <w:b/>
          <w:sz w:val="26"/>
          <w:szCs w:val="26"/>
          <w:u w:color="000000"/>
          <w:lang w:val="ru-RU"/>
        </w:rPr>
        <w:t>«</w:t>
      </w:r>
      <w:r w:rsidR="00BE73DF">
        <w:rPr>
          <w:rFonts w:eastAsia="Arial Unicode MS"/>
          <w:b/>
          <w:sz w:val="26"/>
          <w:szCs w:val="26"/>
          <w:u w:color="000000"/>
          <w:lang w:val="ru-RU"/>
        </w:rPr>
        <w:t xml:space="preserve">Содействие развитию и продвижению туристских предложений </w:t>
      </w:r>
    </w:p>
    <w:p w:rsidR="007C0A47" w:rsidRPr="00603402" w:rsidRDefault="00BE73DF" w:rsidP="00BE73DF">
      <w:pPr>
        <w:keepNext/>
        <w:keepLines/>
        <w:widowControl w:val="0"/>
        <w:jc w:val="center"/>
        <w:rPr>
          <w:rFonts w:eastAsia="Arial Unicode MS"/>
          <w:b/>
          <w:sz w:val="26"/>
          <w:szCs w:val="26"/>
          <w:u w:color="000000"/>
          <w:lang w:val="ru-RU"/>
        </w:rPr>
      </w:pPr>
      <w:r>
        <w:rPr>
          <w:rFonts w:eastAsia="Arial Unicode MS"/>
          <w:b/>
          <w:sz w:val="26"/>
          <w:szCs w:val="26"/>
          <w:u w:color="000000"/>
          <w:lang w:val="ru-RU"/>
        </w:rPr>
        <w:t>в сфере а</w:t>
      </w:r>
      <w:r w:rsidRPr="00BE73DF">
        <w:rPr>
          <w:rFonts w:eastAsia="Arial Unicode MS"/>
          <w:b/>
          <w:sz w:val="26"/>
          <w:szCs w:val="26"/>
          <w:u w:color="000000"/>
          <w:lang w:val="ru-RU"/>
        </w:rPr>
        <w:t>рктическ</w:t>
      </w:r>
      <w:r>
        <w:rPr>
          <w:rFonts w:eastAsia="Arial Unicode MS"/>
          <w:b/>
          <w:sz w:val="26"/>
          <w:szCs w:val="26"/>
          <w:u w:color="000000"/>
          <w:lang w:val="ru-RU"/>
        </w:rPr>
        <w:t>ой</w:t>
      </w:r>
      <w:r w:rsidRPr="00BE73DF">
        <w:rPr>
          <w:rFonts w:eastAsia="Arial Unicode MS"/>
          <w:b/>
          <w:sz w:val="26"/>
          <w:szCs w:val="26"/>
          <w:u w:color="000000"/>
          <w:lang w:val="ru-RU"/>
        </w:rPr>
        <w:t xml:space="preserve"> морск</w:t>
      </w:r>
      <w:r>
        <w:rPr>
          <w:rFonts w:eastAsia="Arial Unicode MS"/>
          <w:b/>
          <w:sz w:val="26"/>
          <w:szCs w:val="26"/>
          <w:u w:color="000000"/>
          <w:lang w:val="ru-RU"/>
        </w:rPr>
        <w:t>ой</w:t>
      </w:r>
      <w:r w:rsidRPr="00BE73DF">
        <w:rPr>
          <w:rFonts w:eastAsia="Arial Unicode MS"/>
          <w:b/>
          <w:sz w:val="26"/>
          <w:szCs w:val="26"/>
          <w:u w:color="000000"/>
          <w:lang w:val="ru-RU"/>
        </w:rPr>
        <w:t xml:space="preserve"> любительск</w:t>
      </w:r>
      <w:r>
        <w:rPr>
          <w:rFonts w:eastAsia="Arial Unicode MS"/>
          <w:b/>
          <w:sz w:val="26"/>
          <w:szCs w:val="26"/>
          <w:u w:color="000000"/>
          <w:lang w:val="ru-RU"/>
        </w:rPr>
        <w:t>ой</w:t>
      </w:r>
      <w:r w:rsidRPr="00BE73DF">
        <w:rPr>
          <w:rFonts w:eastAsia="Arial Unicode MS"/>
          <w:b/>
          <w:sz w:val="26"/>
          <w:szCs w:val="26"/>
          <w:u w:color="000000"/>
          <w:lang w:val="ru-RU"/>
        </w:rPr>
        <w:t xml:space="preserve"> рыбалк</w:t>
      </w:r>
      <w:r>
        <w:rPr>
          <w:rFonts w:eastAsia="Arial Unicode MS"/>
          <w:b/>
          <w:sz w:val="26"/>
          <w:szCs w:val="26"/>
          <w:u w:color="000000"/>
          <w:lang w:val="ru-RU"/>
        </w:rPr>
        <w:t>и</w:t>
      </w:r>
      <w:r w:rsidR="00044787">
        <w:rPr>
          <w:rFonts w:eastAsia="Arial Unicode MS"/>
          <w:b/>
          <w:sz w:val="26"/>
          <w:szCs w:val="26"/>
          <w:u w:color="000000"/>
          <w:lang w:val="ru-RU"/>
        </w:rPr>
        <w:t>»</w:t>
      </w:r>
    </w:p>
    <w:tbl>
      <w:tblPr>
        <w:tblW w:w="1474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5745"/>
        <w:gridCol w:w="2950"/>
        <w:gridCol w:w="3302"/>
      </w:tblGrid>
      <w:tr w:rsidR="007C0A47" w:rsidRPr="00C606BC" w:rsidTr="00395E31">
        <w:trPr>
          <w:cantSplit/>
          <w:trHeight w:val="353"/>
          <w:jc w:val="center"/>
        </w:trPr>
        <w:tc>
          <w:tcPr>
            <w:tcW w:w="1474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C606BC" w:rsidRDefault="007C0A47" w:rsidP="00395E31">
            <w:pPr>
              <w:keepNext/>
              <w:keepLines/>
              <w:widowControl w:val="0"/>
              <w:jc w:val="center"/>
              <w:rPr>
                <w:rFonts w:eastAsia="Arial Unicode MS"/>
                <w:b/>
                <w:i/>
                <w:color w:val="000000"/>
                <w:sz w:val="26"/>
                <w:szCs w:val="26"/>
                <w:u w:color="000000"/>
                <w:lang w:val="ru-RU"/>
              </w:rPr>
            </w:pPr>
            <w:r w:rsidRPr="00C606BC">
              <w:rPr>
                <w:rFonts w:eastAsia="Arial Unicode MS"/>
                <w:b/>
                <w:color w:val="000000"/>
                <w:sz w:val="26"/>
                <w:szCs w:val="26"/>
                <w:u w:color="000000"/>
              </w:rPr>
              <w:t>1</w:t>
            </w:r>
            <w:r w:rsidRPr="00C606BC"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  <w:t>.</w:t>
            </w:r>
            <w:r w:rsidRPr="00C606BC">
              <w:rPr>
                <w:rFonts w:eastAsia="Arial Unicode MS"/>
                <w:b/>
                <w:color w:val="000000"/>
                <w:sz w:val="26"/>
                <w:szCs w:val="26"/>
                <w:u w:color="000000"/>
              </w:rPr>
              <w:t> </w:t>
            </w:r>
            <w:r w:rsidRPr="00C606BC"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  <w:t>Основные положения</w:t>
            </w:r>
          </w:p>
        </w:tc>
      </w:tr>
      <w:tr w:rsidR="007C0A47" w:rsidRPr="00C606BC" w:rsidTr="00FF794B">
        <w:trPr>
          <w:cantSplit/>
          <w:trHeight w:val="454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C606BC" w:rsidRDefault="007C0A47" w:rsidP="00395E31">
            <w:pPr>
              <w:keepNext/>
              <w:keepLines/>
              <w:widowContro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Наименование направления</w:t>
            </w:r>
          </w:p>
        </w:tc>
        <w:tc>
          <w:tcPr>
            <w:tcW w:w="1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C606BC" w:rsidRDefault="00FB7B57" w:rsidP="00395E31">
            <w:pPr>
              <w:keepNext/>
              <w:keepLines/>
              <w:widowContro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FB7B57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Туризм</w:t>
            </w:r>
          </w:p>
        </w:tc>
      </w:tr>
      <w:tr w:rsidR="007C0A47" w:rsidRPr="00C606BC" w:rsidTr="00F45884">
        <w:trPr>
          <w:cantSplit/>
          <w:trHeight w:val="466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C606BC" w:rsidRDefault="007C0A47" w:rsidP="00395E31">
            <w:pPr>
              <w:keepNext/>
              <w:keepLines/>
              <w:widowContro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C606BC"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Краткое наименование </w:t>
            </w:r>
            <w:r w:rsidR="00343AC0" w:rsidRPr="00C606BC">
              <w:rPr>
                <w:rFonts w:eastAsia="Arial Unicode MS"/>
                <w:sz w:val="26"/>
                <w:szCs w:val="26"/>
                <w:u w:color="000000"/>
                <w:lang w:val="ru-RU"/>
              </w:rPr>
              <w:t>проекта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719A" w:rsidRPr="00F45884" w:rsidRDefault="00997D48" w:rsidP="00395E31">
            <w:pPr>
              <w:keepNext/>
              <w:keepLines/>
              <w:widowControl w:val="0"/>
              <w:jc w:val="both"/>
              <w:outlineLv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Арктическая морская </w:t>
            </w:r>
            <w:r w:rsidR="00541314"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любительская </w:t>
            </w: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рыбалка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6B84" w:rsidRPr="00C606BC" w:rsidRDefault="00BA6B84" w:rsidP="00395E31">
            <w:pPr>
              <w:keepNext/>
              <w:keepLines/>
              <w:widowContro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Начало</w:t>
            </w:r>
            <w:r w:rsidR="007C0A47"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</w:t>
            </w: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проекта:</w:t>
            </w:r>
          </w:p>
          <w:p w:rsidR="007C0A47" w:rsidRPr="00C606BC" w:rsidRDefault="00BA6B84" w:rsidP="00395E31">
            <w:pPr>
              <w:keepNext/>
              <w:keepLines/>
              <w:widowContro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Окончание </w:t>
            </w:r>
            <w:r w:rsidR="007C0A47"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проекта</w:t>
            </w: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B57" w:rsidRPr="00933B23" w:rsidRDefault="00101E8F" w:rsidP="00395E31">
            <w:pPr>
              <w:keepNext/>
              <w:keepLines/>
              <w:widowContro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933B23">
              <w:rPr>
                <w:rFonts w:eastAsia="Arial Unicode MS"/>
                <w:sz w:val="26"/>
                <w:szCs w:val="26"/>
                <w:u w:color="000000"/>
                <w:lang w:val="ru-RU"/>
              </w:rPr>
              <w:t>201</w:t>
            </w:r>
            <w:r w:rsidR="00933B23" w:rsidRPr="00933B23">
              <w:rPr>
                <w:rFonts w:eastAsia="Arial Unicode MS"/>
                <w:sz w:val="26"/>
                <w:szCs w:val="26"/>
                <w:u w:color="000000"/>
                <w:lang w:val="ru-RU"/>
              </w:rPr>
              <w:t>7</w:t>
            </w:r>
            <w:r w:rsidRPr="00933B23"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 г.</w:t>
            </w:r>
          </w:p>
          <w:p w:rsidR="007C0A47" w:rsidRPr="00C606BC" w:rsidRDefault="005162C0" w:rsidP="00933B23">
            <w:pPr>
              <w:keepNext/>
              <w:keepLines/>
              <w:widowControl w:val="0"/>
              <w:rPr>
                <w:rFonts w:eastAsia="Arial Unicode MS"/>
                <w:i/>
                <w:color w:val="000000"/>
                <w:sz w:val="26"/>
                <w:szCs w:val="26"/>
                <w:u w:color="000000"/>
                <w:lang w:val="ru-RU"/>
              </w:rPr>
            </w:pPr>
            <w:r w:rsidRPr="005162C0">
              <w:rPr>
                <w:rFonts w:eastAsia="Arial Unicode MS"/>
                <w:sz w:val="26"/>
                <w:szCs w:val="26"/>
                <w:u w:color="000000"/>
                <w:lang w:val="ru-RU"/>
              </w:rPr>
              <w:t>2020</w:t>
            </w:r>
            <w:r w:rsidR="00101E8F" w:rsidRPr="005162C0"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 г.</w:t>
            </w:r>
          </w:p>
        </w:tc>
      </w:tr>
      <w:tr w:rsidR="007C0A47" w:rsidRPr="00253F26" w:rsidTr="00395E31">
        <w:trPr>
          <w:cantSplit/>
          <w:trHeight w:val="154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C606BC" w:rsidRDefault="007C0A47" w:rsidP="00395E31">
            <w:pPr>
              <w:keepNext/>
              <w:keepLines/>
              <w:widowContro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Куратор</w:t>
            </w:r>
            <w:r w:rsidR="00343AC0"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проекта</w:t>
            </w:r>
          </w:p>
        </w:tc>
        <w:tc>
          <w:tcPr>
            <w:tcW w:w="1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C606BC" w:rsidRDefault="00FB7B57" w:rsidP="005F5314">
            <w:pPr>
              <w:keepNext/>
              <w:keepLines/>
              <w:widowControl w:val="0"/>
              <w:rPr>
                <w:rFonts w:eastAsia="Arial Unicode MS"/>
                <w:color w:val="000000"/>
                <w:sz w:val="26"/>
                <w:szCs w:val="26"/>
                <w:highlight w:val="yellow"/>
                <w:u w:color="000000"/>
                <w:lang w:val="ru-RU"/>
              </w:rPr>
            </w:pPr>
            <w:r w:rsidRPr="00997D48">
              <w:rPr>
                <w:rFonts w:eastAsia="Arial Unicode MS"/>
                <w:sz w:val="26"/>
                <w:szCs w:val="26"/>
                <w:u w:color="000000"/>
                <w:lang w:val="ru-RU"/>
              </w:rPr>
              <w:t>Иванкин</w:t>
            </w:r>
            <w:r w:rsidRPr="00FB7B57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И.И.</w:t>
            </w:r>
            <w:r w:rsidRPr="00FB7B57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– руководитель Департамента образования, культуры и спорта </w:t>
            </w:r>
            <w:r w:rsidR="005F5314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НАО</w:t>
            </w:r>
            <w:r w:rsidRPr="00FB7B57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округа.</w:t>
            </w:r>
          </w:p>
        </w:tc>
      </w:tr>
      <w:tr w:rsidR="007C0A47" w:rsidRPr="00253F26" w:rsidTr="005F5314">
        <w:trPr>
          <w:cantSplit/>
          <w:trHeight w:val="313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C606BC" w:rsidRDefault="007C0A47" w:rsidP="00395E31">
            <w:pPr>
              <w:keepNext/>
              <w:keepLines/>
              <w:widowControl w:val="0"/>
              <w:spacing w:line="223" w:lineRule="auto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C606BC"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Функциональный </w:t>
            </w: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заказчик</w:t>
            </w:r>
          </w:p>
        </w:tc>
        <w:tc>
          <w:tcPr>
            <w:tcW w:w="1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C606BC" w:rsidRDefault="00FB20ED" w:rsidP="00395E31">
            <w:pPr>
              <w:keepNext/>
              <w:keepLines/>
              <w:widowControl w:val="0"/>
              <w:spacing w:line="223" w:lineRule="auto"/>
              <w:rPr>
                <w:rFonts w:eastAsia="Arial Unicode MS"/>
                <w:color w:val="000000"/>
                <w:sz w:val="26"/>
                <w:szCs w:val="26"/>
                <w:highlight w:val="yellow"/>
                <w:u w:color="000000"/>
                <w:lang w:val="ru-RU"/>
              </w:rPr>
            </w:pP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Департамент образования, культуры и спорта</w:t>
            </w:r>
            <w:r w:rsidRPr="00C606BC">
              <w:rPr>
                <w:sz w:val="26"/>
                <w:szCs w:val="26"/>
                <w:lang w:val="ru-RU"/>
              </w:rPr>
              <w:t xml:space="preserve"> </w:t>
            </w: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Ненецкого автономного округа</w:t>
            </w:r>
          </w:p>
        </w:tc>
      </w:tr>
      <w:tr w:rsidR="007C0A47" w:rsidRPr="00253F26" w:rsidTr="00E064C3">
        <w:trPr>
          <w:cantSplit/>
          <w:trHeight w:val="44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C606BC" w:rsidRDefault="00343AC0" w:rsidP="00395E31">
            <w:pPr>
              <w:keepNext/>
              <w:keepLines/>
              <w:widowControl w:val="0"/>
              <w:spacing w:line="223" w:lineRule="auto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  <w:tc>
          <w:tcPr>
            <w:tcW w:w="1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C606BC" w:rsidRDefault="00FB7B57" w:rsidP="00395E31">
            <w:pPr>
              <w:pStyle w:val="ConsPlusNormal"/>
              <w:keepNext/>
              <w:keepLines/>
              <w:widowControl w:val="0"/>
              <w:spacing w:line="223" w:lineRule="auto"/>
              <w:jc w:val="both"/>
              <w:rPr>
                <w:sz w:val="26"/>
                <w:szCs w:val="26"/>
                <w:highlight w:val="yellow"/>
              </w:rPr>
            </w:pPr>
            <w:r w:rsidRPr="00FB7B57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Кулаков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С.В.</w:t>
            </w:r>
            <w:r w:rsidRPr="00FB7B57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 – председатель комитета культуры и туризма Департамента образования, культуры и спорта Ненецкого автономного округа.</w:t>
            </w:r>
          </w:p>
        </w:tc>
      </w:tr>
      <w:tr w:rsidR="007C0A47" w:rsidRPr="00253F26" w:rsidTr="005F5314">
        <w:trPr>
          <w:cantSplit/>
          <w:trHeight w:val="702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C606BC" w:rsidRDefault="007C0A47" w:rsidP="00395E31">
            <w:pPr>
              <w:keepNext/>
              <w:keepLines/>
              <w:widowControl w:val="0"/>
              <w:spacing w:line="223" w:lineRule="auto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Исполнители, соисполнители </w:t>
            </w:r>
            <w:r w:rsidR="00343AC0" w:rsidRPr="00C606B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мероприятий проекта</w:t>
            </w:r>
          </w:p>
        </w:tc>
        <w:tc>
          <w:tcPr>
            <w:tcW w:w="1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44787" w:rsidRDefault="00933B23" w:rsidP="00395E31">
            <w:pPr>
              <w:pStyle w:val="ConsPlusNormal"/>
              <w:keepNext/>
              <w:keepLines/>
              <w:widowControl w:val="0"/>
              <w:tabs>
                <w:tab w:val="left" w:pos="314"/>
              </w:tabs>
              <w:spacing w:line="223" w:lineRule="auto"/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Комитет культуры и туризма </w:t>
            </w: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</w:rPr>
              <w:t>Департамент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а</w:t>
            </w: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 образования, культуры и спорта</w:t>
            </w:r>
            <w:r w:rsidRPr="00C606BC">
              <w:rPr>
                <w:sz w:val="26"/>
                <w:szCs w:val="26"/>
              </w:rPr>
              <w:t xml:space="preserve"> </w:t>
            </w:r>
            <w:r w:rsidRPr="00C606BC">
              <w:rPr>
                <w:rFonts w:eastAsia="Arial Unicode MS"/>
                <w:color w:val="000000"/>
                <w:sz w:val="26"/>
                <w:szCs w:val="26"/>
                <w:u w:color="000000"/>
              </w:rPr>
              <w:t>Ненецкого автономного округа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;</w:t>
            </w:r>
          </w:p>
          <w:p w:rsidR="00933B23" w:rsidRPr="00C606BC" w:rsidRDefault="00933B23" w:rsidP="00997D48">
            <w:pPr>
              <w:pStyle w:val="ConsPlusNormal"/>
              <w:keepNext/>
              <w:keepLines/>
              <w:widowControl w:val="0"/>
              <w:tabs>
                <w:tab w:val="left" w:pos="314"/>
              </w:tabs>
              <w:spacing w:line="223" w:lineRule="auto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5162C0">
              <w:rPr>
                <w:rFonts w:eastAsia="Arial Unicode MS"/>
                <w:color w:val="000000"/>
                <w:sz w:val="26"/>
                <w:szCs w:val="26"/>
                <w:u w:color="000000"/>
              </w:rPr>
              <w:t>ГБУ НАО «</w:t>
            </w:r>
            <w:r w:rsidR="00997D48" w:rsidRPr="005162C0">
              <w:rPr>
                <w:rFonts w:eastAsia="Arial Unicode MS"/>
                <w:color w:val="000000"/>
                <w:sz w:val="26"/>
                <w:szCs w:val="26"/>
                <w:u w:color="000000"/>
              </w:rPr>
              <w:t>Центр арктического туризма</w:t>
            </w:r>
            <w:r w:rsidRPr="005162C0">
              <w:rPr>
                <w:rFonts w:eastAsia="Arial Unicode MS"/>
                <w:color w:val="000000"/>
                <w:sz w:val="26"/>
                <w:szCs w:val="26"/>
                <w:u w:color="000000"/>
              </w:rPr>
              <w:t>»</w:t>
            </w:r>
            <w:r w:rsidR="007D30E8" w:rsidRPr="005162C0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</w:t>
            </w:r>
          </w:p>
        </w:tc>
      </w:tr>
      <w:tr w:rsidR="00C606BC" w:rsidRPr="00253F26" w:rsidTr="00395E31">
        <w:trPr>
          <w:cantSplit/>
          <w:trHeight w:val="495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606BC" w:rsidRDefault="00C606BC" w:rsidP="00395E31">
            <w:pPr>
              <w:keepNext/>
              <w:keepLines/>
              <w:widowControl w:val="0"/>
              <w:spacing w:line="223" w:lineRule="auto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Разработчик паспорта проекта</w:t>
            </w:r>
          </w:p>
        </w:tc>
        <w:tc>
          <w:tcPr>
            <w:tcW w:w="1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44787" w:rsidRPr="007D30E8" w:rsidRDefault="00997D48" w:rsidP="00997D48">
            <w:pPr>
              <w:pStyle w:val="ConsPlusNormal"/>
              <w:keepNext/>
              <w:keepLines/>
              <w:widowControl w:val="0"/>
              <w:spacing w:line="223" w:lineRule="auto"/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Чуклин В.Н</w:t>
            </w:r>
            <w:r w:rsidR="00FB7B57" w:rsidRPr="00FB7B5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</w:t>
            </w:r>
            <w:r w:rsidR="00FB7B57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 </w:t>
            </w:r>
            <w:r w:rsidR="00FB7B57" w:rsidRPr="00FB7B57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–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начальник</w:t>
            </w:r>
            <w:r w:rsidR="00FB7B57" w:rsidRPr="00FB7B57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 </w:t>
            </w:r>
            <w:r w:rsidR="00933B23">
              <w:rPr>
                <w:rFonts w:eastAsia="Arial Unicode MS"/>
                <w:color w:val="000000"/>
                <w:sz w:val="26"/>
                <w:szCs w:val="26"/>
                <w:u w:color="000000"/>
              </w:rPr>
              <w:t>сектора</w:t>
            </w:r>
            <w:r w:rsidR="00FB7B57" w:rsidRPr="00FB7B57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 туризма комитета культуры и туризма Департамента образования, культуры и спорта Ненецкого автономного округа.</w:t>
            </w:r>
          </w:p>
        </w:tc>
      </w:tr>
      <w:tr w:rsidR="007C0A47" w:rsidRPr="00703328" w:rsidTr="00FF794B">
        <w:trPr>
          <w:cantSplit/>
          <w:trHeight w:val="30"/>
          <w:jc w:val="center"/>
        </w:trPr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61112B" w:rsidRDefault="007C0A47" w:rsidP="005F5314">
            <w:pPr>
              <w:keepNext/>
              <w:keepLines/>
              <w:widowControl w:val="0"/>
              <w:spacing w:after="120" w:line="223" w:lineRule="auto"/>
              <w:jc w:val="center"/>
              <w:rPr>
                <w:b/>
                <w:sz w:val="2"/>
                <w:szCs w:val="2"/>
                <w:lang w:val="ru-RU"/>
              </w:rPr>
            </w:pPr>
            <w:r w:rsidRPr="009B2284">
              <w:rPr>
                <w:b/>
                <w:lang w:val="ru-RU"/>
              </w:rPr>
              <w:br w:type="page"/>
            </w:r>
          </w:p>
          <w:p w:rsidR="007C0A47" w:rsidRPr="00832AB3" w:rsidRDefault="007C0A47" w:rsidP="005F5314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</w:pPr>
            <w:r w:rsidRPr="00832AB3"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  <w:t>2.</w:t>
            </w:r>
            <w:r w:rsidRPr="00832AB3">
              <w:rPr>
                <w:b/>
                <w:lang w:val="ru-RU"/>
              </w:rPr>
              <w:t> </w:t>
            </w:r>
            <w:r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  <w:t>С</w:t>
            </w:r>
            <w:r w:rsidR="00343AC0"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  <w:t>одержание приоритетного проекта</w:t>
            </w:r>
          </w:p>
        </w:tc>
      </w:tr>
      <w:tr w:rsidR="007C0A47" w:rsidRPr="00253F26" w:rsidTr="00395E31">
        <w:trPr>
          <w:cantSplit/>
          <w:trHeight w:val="76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0A47" w:rsidRPr="009C40A9" w:rsidRDefault="00343AC0" w:rsidP="00395E31">
            <w:pPr>
              <w:keepNext/>
              <w:keepLines/>
              <w:widowControl w:val="0"/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Цел</w:t>
            </w:r>
            <w:r w:rsidR="00460219">
              <w:rPr>
                <w:rFonts w:eastAsia="Arial Unicode MS"/>
                <w:sz w:val="26"/>
                <w:szCs w:val="26"/>
                <w:u w:color="000000"/>
                <w:lang w:val="ru-RU"/>
              </w:rPr>
              <w:t>ь</w:t>
            </w: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 проекта</w:t>
            </w:r>
          </w:p>
        </w:tc>
        <w:tc>
          <w:tcPr>
            <w:tcW w:w="1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41314" w:rsidRPr="005162C0" w:rsidRDefault="00997D48" w:rsidP="005162C0">
            <w:pPr>
              <w:pStyle w:val="a3"/>
              <w:keepNext/>
              <w:keepLines/>
              <w:widowControl w:val="0"/>
              <w:ind w:left="30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Развитие сферы туризма на территории округа</w:t>
            </w:r>
            <w:r w:rsidR="005162C0">
              <w:rPr>
                <w:sz w:val="26"/>
                <w:szCs w:val="26"/>
                <w:lang w:val="ru-RU"/>
              </w:rPr>
              <w:t xml:space="preserve">, путём создания </w:t>
            </w:r>
            <w:r w:rsidRPr="005162C0">
              <w:rPr>
                <w:sz w:val="26"/>
                <w:szCs w:val="26"/>
                <w:lang w:val="ru-RU"/>
              </w:rPr>
              <w:t>туристских пакетов в сфере арктической морской рыбалки;</w:t>
            </w:r>
          </w:p>
        </w:tc>
      </w:tr>
    </w:tbl>
    <w:p w:rsidR="00F45884" w:rsidRDefault="00F45884" w:rsidP="00395E31">
      <w:pPr>
        <w:keepNext/>
        <w:keepLines/>
        <w:widowControl w:val="0"/>
        <w:spacing w:line="223" w:lineRule="auto"/>
        <w:rPr>
          <w:rFonts w:eastAsia="Arial Unicode MS"/>
          <w:sz w:val="26"/>
          <w:szCs w:val="26"/>
          <w:u w:color="000000"/>
          <w:lang w:val="ru-RU"/>
        </w:rPr>
        <w:sectPr w:rsidR="00F45884" w:rsidSect="00BF6D3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474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4446"/>
        <w:gridCol w:w="1299"/>
        <w:gridCol w:w="1506"/>
        <w:gridCol w:w="1159"/>
        <w:gridCol w:w="1354"/>
        <w:gridCol w:w="1162"/>
        <w:gridCol w:w="1071"/>
      </w:tblGrid>
      <w:tr w:rsidR="00921240" w:rsidRPr="004B315A" w:rsidTr="00E064C3">
        <w:trPr>
          <w:cantSplit/>
          <w:trHeight w:val="194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21240" w:rsidRPr="009C40A9" w:rsidRDefault="00921240" w:rsidP="00395E31">
            <w:pPr>
              <w:keepNext/>
              <w:keepLines/>
              <w:widowControl w:val="0"/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lastRenderedPageBreak/>
              <w:t>Показатели проекта и их значение по годам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21240" w:rsidRPr="009C40A9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Показатели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Pr="00F37DF2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5"/>
                <w:szCs w:val="25"/>
                <w:u w:color="000000"/>
                <w:lang w:val="ru-RU"/>
              </w:rPr>
            </w:pPr>
            <w:r w:rsidRPr="00F37DF2">
              <w:rPr>
                <w:rFonts w:eastAsia="Arial Unicode MS"/>
                <w:bCs/>
                <w:color w:val="000000" w:themeColor="text1"/>
                <w:sz w:val="25"/>
                <w:szCs w:val="25"/>
                <w:u w:color="000000"/>
                <w:lang w:val="ru-RU"/>
              </w:rPr>
              <w:t>Тип показателя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Pr="00227A18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Базовое </w:t>
            </w:r>
            <w:r w:rsidRPr="00227A18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значение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Pr="001E0CC9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1E0CC9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Период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, год</w:t>
            </w:r>
          </w:p>
        </w:tc>
      </w:tr>
      <w:tr w:rsidR="00921240" w:rsidRPr="002F04FB" w:rsidTr="00E064C3">
        <w:trPr>
          <w:cantSplit/>
          <w:trHeight w:val="172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21240" w:rsidRDefault="00921240" w:rsidP="00395E31">
            <w:pPr>
              <w:keepNext/>
              <w:keepLines/>
              <w:widowControl w:val="0"/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21240" w:rsidRPr="00A01AFD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Pr="00F37DF2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5"/>
                <w:szCs w:val="25"/>
                <w:u w:color="000000"/>
                <w:lang w:val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Pr="00227A18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Pr="00A01AFD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Pr="00C05373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C05373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202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0</w:t>
            </w:r>
          </w:p>
        </w:tc>
      </w:tr>
      <w:tr w:rsidR="00921240" w:rsidRPr="00B61D20" w:rsidTr="004E2300">
        <w:trPr>
          <w:cantSplit/>
          <w:trHeight w:val="1061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21240" w:rsidRDefault="00921240" w:rsidP="00395E31">
            <w:pPr>
              <w:keepNext/>
              <w:keepLines/>
              <w:widowControl w:val="0"/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21240" w:rsidRDefault="00921240" w:rsidP="00EF035E">
            <w:pPr>
              <w:keepNext/>
              <w:keepLines/>
              <w:widowControl w:val="0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Увеличение числа туристских предложений округа в сфере любительской морской рыбалки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921240" w:rsidP="00395E31">
            <w:pPr>
              <w:keepNext/>
              <w:keepLines/>
              <w:widowControl w:val="0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основной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(2016)</w:t>
            </w:r>
          </w:p>
          <w:p w:rsidR="00921240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921240" w:rsidP="00671457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3</w:t>
            </w:r>
          </w:p>
        </w:tc>
      </w:tr>
      <w:tr w:rsidR="00921240" w:rsidRPr="00B61D20" w:rsidTr="004E2300">
        <w:trPr>
          <w:cantSplit/>
          <w:trHeight w:val="1061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21240" w:rsidRDefault="00921240" w:rsidP="00395E31">
            <w:pPr>
              <w:keepNext/>
              <w:keepLines/>
              <w:widowControl w:val="0"/>
              <w:spacing w:line="22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21240" w:rsidRDefault="00921240" w:rsidP="00921240">
            <w:pPr>
              <w:keepNext/>
              <w:keepLines/>
              <w:widowControl w:val="0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Увеличение числа туристов, воспользовавшихся туристскими предложениями округа в сфере любительской морской рыбалки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921240" w:rsidP="00395E31">
            <w:pPr>
              <w:keepNext/>
              <w:keepLines/>
              <w:widowControl w:val="0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основной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(2016)</w:t>
            </w:r>
          </w:p>
          <w:p w:rsidR="00921240" w:rsidRDefault="00921240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253F26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253F26" w:rsidP="00671457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253F26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40" w:rsidRDefault="00253F26" w:rsidP="00395E31">
            <w:pPr>
              <w:keepNext/>
              <w:keepLines/>
              <w:widowControl w:val="0"/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35</w:t>
            </w:r>
          </w:p>
        </w:tc>
      </w:tr>
      <w:tr w:rsidR="007F7A8E" w:rsidRPr="00253F26" w:rsidTr="00F45884">
        <w:trPr>
          <w:cantSplit/>
          <w:trHeight w:val="7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F7A8E" w:rsidRPr="000E20C4" w:rsidRDefault="007F7A8E" w:rsidP="00395E31">
            <w:pPr>
              <w:keepNext/>
              <w:keepLines/>
              <w:widowControl w:val="0"/>
              <w:rPr>
                <w:rFonts w:eastAsia="Arial Unicode MS"/>
                <w:color w:val="008000"/>
                <w:sz w:val="26"/>
                <w:szCs w:val="26"/>
                <w:u w:color="000000"/>
                <w:lang w:val="ru-RU"/>
              </w:rPr>
            </w:pPr>
            <w:r w:rsidRPr="000E20C4">
              <w:rPr>
                <w:rFonts w:eastAsia="Arial Unicode MS"/>
                <w:sz w:val="26"/>
                <w:szCs w:val="26"/>
                <w:u w:color="000000"/>
                <w:lang w:val="ru-RU"/>
              </w:rPr>
              <w:t>Результаты проекта</w:t>
            </w:r>
          </w:p>
        </w:tc>
        <w:tc>
          <w:tcPr>
            <w:tcW w:w="11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A50C1" w:rsidRPr="00395E31" w:rsidRDefault="00BA5BD8" w:rsidP="00541314">
            <w:pPr>
              <w:keepNext/>
              <w:keepLines/>
              <w:widowControl w:val="0"/>
              <w:tabs>
                <w:tab w:val="left" w:pos="239"/>
                <w:tab w:val="left" w:pos="597"/>
              </w:tabs>
              <w:jc w:val="both"/>
              <w:rPr>
                <w:rFonts w:eastAsia="Arial Unicode MS"/>
                <w:sz w:val="26"/>
                <w:szCs w:val="26"/>
                <w:u w:color="000000"/>
                <w:lang w:val="ru-RU" w:bidi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 w:bidi="ru-RU"/>
              </w:rPr>
              <w:t>Создание конкурентоспособного туристского продукта на территории Ненецкого автономного округа</w:t>
            </w:r>
            <w:r w:rsidR="00A23A19" w:rsidRPr="00395E31">
              <w:rPr>
                <w:rFonts w:eastAsia="Arial Unicode MS"/>
                <w:sz w:val="26"/>
                <w:szCs w:val="26"/>
                <w:u w:color="000000"/>
                <w:lang w:val="ru-RU" w:bidi="ru-RU"/>
              </w:rPr>
              <w:t>.</w:t>
            </w:r>
          </w:p>
        </w:tc>
      </w:tr>
      <w:tr w:rsidR="00395E31" w:rsidRPr="00253F26" w:rsidTr="00E064C3">
        <w:trPr>
          <w:cantSplit/>
          <w:trHeight w:val="57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5E31" w:rsidRPr="000E20C4" w:rsidRDefault="00395E31" w:rsidP="00395E31">
            <w:pPr>
              <w:keepNext/>
              <w:keepLines/>
              <w:widowControl w:val="0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F725F9">
              <w:rPr>
                <w:rFonts w:eastAsia="Arial Unicode MS"/>
                <w:sz w:val="26"/>
                <w:szCs w:val="26"/>
                <w:u w:color="000000"/>
                <w:lang w:val="ru-RU"/>
              </w:rPr>
              <w:t>Описание модели функционирования результатов проекта</w:t>
            </w:r>
          </w:p>
        </w:tc>
        <w:tc>
          <w:tcPr>
            <w:tcW w:w="11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41197" w:rsidRDefault="007D30E8" w:rsidP="00DC4880">
            <w:pPr>
              <w:keepNext/>
              <w:keepLines/>
              <w:widowControl w:val="0"/>
              <w:jc w:val="both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- </w:t>
            </w:r>
            <w:r w:rsidR="00D91C2D">
              <w:rPr>
                <w:bCs/>
                <w:color w:val="000000"/>
                <w:sz w:val="26"/>
                <w:szCs w:val="26"/>
                <w:lang w:val="ru-RU" w:eastAsia="ru-RU"/>
              </w:rPr>
              <w:t>развитие</w:t>
            </w:r>
            <w:r w:rsidR="00BB54BA" w:rsidRPr="00DC4880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>р</w:t>
            </w:r>
            <w:r w:rsidR="00D91C2D">
              <w:rPr>
                <w:bCs/>
                <w:color w:val="000000"/>
                <w:sz w:val="26"/>
                <w:szCs w:val="26"/>
                <w:lang w:val="ru-RU" w:eastAsia="ru-RU"/>
              </w:rPr>
              <w:t>егионального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r w:rsidR="00D91C2D">
              <w:rPr>
                <w:bCs/>
                <w:color w:val="000000"/>
                <w:sz w:val="26"/>
                <w:szCs w:val="26"/>
                <w:lang w:val="ru-RU" w:eastAsia="ru-RU"/>
              </w:rPr>
              <w:t>внутреннего и въездного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туризм</w:t>
            </w:r>
            <w:r w:rsidR="00D91C2D">
              <w:rPr>
                <w:bCs/>
                <w:color w:val="000000"/>
                <w:sz w:val="26"/>
                <w:szCs w:val="26"/>
                <w:lang w:val="ru-RU" w:eastAsia="ru-RU"/>
              </w:rPr>
              <w:t>а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в округе, в частности </w:t>
            </w:r>
            <w:r w:rsidR="00541314">
              <w:rPr>
                <w:bCs/>
                <w:color w:val="000000"/>
                <w:sz w:val="26"/>
                <w:szCs w:val="26"/>
                <w:lang w:val="ru-RU" w:eastAsia="ru-RU"/>
              </w:rPr>
              <w:t>природного и рекреационного</w:t>
            </w:r>
            <w:r w:rsidR="00BB54BA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тур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>изм</w:t>
            </w:r>
            <w:r w:rsidR="00D91C2D">
              <w:rPr>
                <w:bCs/>
                <w:color w:val="000000"/>
                <w:sz w:val="26"/>
                <w:szCs w:val="26"/>
                <w:lang w:val="ru-RU" w:eastAsia="ru-RU"/>
              </w:rPr>
              <w:t>а</w:t>
            </w:r>
            <w:r w:rsidR="00BB54BA">
              <w:rPr>
                <w:bCs/>
                <w:color w:val="000000"/>
                <w:sz w:val="26"/>
                <w:szCs w:val="26"/>
                <w:lang w:val="ru-RU" w:eastAsia="ru-RU"/>
              </w:rPr>
              <w:t>;</w:t>
            </w:r>
          </w:p>
          <w:p w:rsidR="00D56514" w:rsidRDefault="007D30E8" w:rsidP="00DC4880">
            <w:pPr>
              <w:keepNext/>
              <w:keepLines/>
              <w:widowControl w:val="0"/>
              <w:jc w:val="both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- </w:t>
            </w:r>
            <w:r w:rsidR="00D56514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сохранение и популяризация </w:t>
            </w:r>
            <w:r w:rsidR="00541314">
              <w:rPr>
                <w:bCs/>
                <w:color w:val="000000"/>
                <w:sz w:val="26"/>
                <w:szCs w:val="26"/>
                <w:lang w:val="ru-RU" w:eastAsia="ru-RU"/>
              </w:rPr>
              <w:t>природных туристских ресурсов округа</w:t>
            </w:r>
            <w:r w:rsidR="00D56514">
              <w:rPr>
                <w:bCs/>
                <w:color w:val="000000"/>
                <w:sz w:val="26"/>
                <w:szCs w:val="26"/>
                <w:lang w:val="ru-RU" w:eastAsia="ru-RU"/>
              </w:rPr>
              <w:t>;</w:t>
            </w:r>
          </w:p>
          <w:p w:rsidR="00D56514" w:rsidRDefault="007D30E8" w:rsidP="00DC4880">
            <w:pPr>
              <w:keepNext/>
              <w:keepLines/>
              <w:widowControl w:val="0"/>
              <w:jc w:val="both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- </w:t>
            </w:r>
            <w:r w:rsidR="00541314">
              <w:rPr>
                <w:bCs/>
                <w:color w:val="000000"/>
                <w:sz w:val="26"/>
                <w:szCs w:val="26"/>
                <w:lang w:val="ru-RU" w:eastAsia="ru-RU"/>
              </w:rPr>
              <w:t>морское любительское рыболовство</w:t>
            </w:r>
            <w:r w:rsidR="00D56514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3F72DE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в арктических регионах слабо развито в нашей стране, вместе с тем </w:t>
            </w:r>
            <w:r w:rsidR="00D56514">
              <w:rPr>
                <w:bCs/>
                <w:color w:val="000000"/>
                <w:sz w:val="26"/>
                <w:szCs w:val="26"/>
                <w:lang w:val="ru-RU" w:eastAsia="ru-RU"/>
              </w:rPr>
              <w:t>является одним из популярных</w:t>
            </w:r>
            <w:r w:rsidR="005162C0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эксклюзивных</w:t>
            </w:r>
            <w:r w:rsidR="00D56514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туристских </w:t>
            </w:r>
            <w:r w:rsidR="005162C0">
              <w:rPr>
                <w:bCs/>
                <w:color w:val="000000"/>
                <w:sz w:val="26"/>
                <w:szCs w:val="26"/>
                <w:lang w:val="ru-RU" w:eastAsia="ru-RU"/>
              </w:rPr>
              <w:t>предложений</w:t>
            </w:r>
            <w:r w:rsidR="00D56514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3F72DE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сферы выездного туризма </w:t>
            </w:r>
            <w:r w:rsidR="00D56514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среди отечественных туристов; </w:t>
            </w:r>
          </w:p>
          <w:p w:rsidR="00D56514" w:rsidRDefault="007D30E8" w:rsidP="00DC4880">
            <w:pPr>
              <w:keepNext/>
              <w:keepLines/>
              <w:widowControl w:val="0"/>
              <w:jc w:val="both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- </w:t>
            </w:r>
            <w:r w:rsidR="005116DB">
              <w:rPr>
                <w:bCs/>
                <w:color w:val="000000"/>
                <w:sz w:val="26"/>
                <w:szCs w:val="26"/>
                <w:lang w:val="ru-RU" w:eastAsia="ru-RU"/>
              </w:rPr>
              <w:t>реализация конкурентоспособного</w:t>
            </w:r>
            <w:r w:rsidR="00D56514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турпродукт</w:t>
            </w:r>
            <w:r w:rsidR="005116DB">
              <w:rPr>
                <w:bCs/>
                <w:color w:val="000000"/>
                <w:sz w:val="26"/>
                <w:szCs w:val="26"/>
                <w:lang w:val="ru-RU" w:eastAsia="ru-RU"/>
              </w:rPr>
              <w:t>а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>,</w:t>
            </w:r>
            <w:r w:rsidR="00947F46" w:rsidRPr="00947F46">
              <w:rPr>
                <w:lang w:val="ru-RU"/>
              </w:rPr>
              <w:t xml:space="preserve"> </w:t>
            </w:r>
            <w:r w:rsidR="00947F46" w:rsidRPr="00947F46">
              <w:rPr>
                <w:bCs/>
                <w:color w:val="000000"/>
                <w:sz w:val="26"/>
                <w:szCs w:val="26"/>
                <w:lang w:val="ru-RU" w:eastAsia="ru-RU"/>
              </w:rPr>
              <w:t>способный удовлетворить потребности отечественных и иностранных граждан в качественных туристских у</w:t>
            </w:r>
            <w:bookmarkStart w:id="0" w:name="_GoBack"/>
            <w:bookmarkEnd w:id="0"/>
            <w:r w:rsidR="00947F46" w:rsidRPr="00947F46">
              <w:rPr>
                <w:bCs/>
                <w:color w:val="000000"/>
                <w:sz w:val="26"/>
                <w:szCs w:val="26"/>
                <w:lang w:val="ru-RU" w:eastAsia="ru-RU"/>
              </w:rPr>
              <w:t>слугах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>;</w:t>
            </w:r>
          </w:p>
          <w:p w:rsidR="00D56514" w:rsidRDefault="007D30E8" w:rsidP="00DC4880">
            <w:pPr>
              <w:keepNext/>
              <w:keepLines/>
              <w:widowControl w:val="0"/>
              <w:jc w:val="both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- 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>увеличение туристского потока в округ;</w:t>
            </w:r>
          </w:p>
          <w:p w:rsidR="00947F46" w:rsidRDefault="007D30E8" w:rsidP="00DC4880">
            <w:pPr>
              <w:keepNext/>
              <w:keepLines/>
              <w:widowControl w:val="0"/>
              <w:jc w:val="both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- 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увеличение </w:t>
            </w:r>
            <w:r w:rsidR="00947F46" w:rsidRPr="00947F46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доходов бюджета Ненецкого автономного округа за счет увеличения объема производства услуг в 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туристской </w:t>
            </w:r>
            <w:r w:rsidR="00947F46" w:rsidRPr="00947F46">
              <w:rPr>
                <w:bCs/>
                <w:color w:val="000000"/>
                <w:sz w:val="26"/>
                <w:szCs w:val="26"/>
                <w:lang w:val="ru-RU" w:eastAsia="ru-RU"/>
              </w:rPr>
              <w:t>отрасли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>;</w:t>
            </w:r>
          </w:p>
          <w:p w:rsidR="00947F46" w:rsidRDefault="007D30E8" w:rsidP="00DC4880">
            <w:pPr>
              <w:keepNext/>
              <w:keepLines/>
              <w:widowControl w:val="0"/>
              <w:jc w:val="both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- </w:t>
            </w:r>
            <w:r w:rsidR="00947F46" w:rsidRPr="00947F46">
              <w:rPr>
                <w:bCs/>
                <w:color w:val="000000"/>
                <w:sz w:val="26"/>
                <w:szCs w:val="26"/>
                <w:lang w:val="ru-RU" w:eastAsia="ru-RU"/>
              </w:rPr>
              <w:t>повышение узнаваем</w:t>
            </w:r>
            <w:r w:rsidR="00947F46">
              <w:rPr>
                <w:bCs/>
                <w:color w:val="000000"/>
                <w:sz w:val="26"/>
                <w:szCs w:val="26"/>
                <w:lang w:val="ru-RU" w:eastAsia="ru-RU"/>
              </w:rPr>
              <w:t>ости округа на туристском рынке;</w:t>
            </w:r>
          </w:p>
          <w:p w:rsidR="00D91C2D" w:rsidRDefault="007D30E8" w:rsidP="00D91C2D">
            <w:pPr>
              <w:keepNext/>
              <w:keepLines/>
              <w:widowControl w:val="0"/>
              <w:jc w:val="both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- </w:t>
            </w:r>
            <w:r w:rsidR="00941197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создание </w:t>
            </w:r>
            <w:r w:rsidR="00D91C2D">
              <w:rPr>
                <w:bCs/>
                <w:color w:val="000000"/>
                <w:sz w:val="26"/>
                <w:szCs w:val="26"/>
                <w:lang w:val="ru-RU" w:eastAsia="ru-RU"/>
              </w:rPr>
              <w:t>бла</w:t>
            </w:r>
            <w:r w:rsidR="00941197">
              <w:rPr>
                <w:bCs/>
                <w:color w:val="000000"/>
                <w:sz w:val="26"/>
                <w:szCs w:val="26"/>
                <w:lang w:val="ru-RU" w:eastAsia="ru-RU"/>
              </w:rPr>
              <w:t>гоприятного</w:t>
            </w:r>
            <w:r w:rsidR="00D91C2D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имидж</w:t>
            </w:r>
            <w:r w:rsidR="00941197">
              <w:rPr>
                <w:bCs/>
                <w:color w:val="000000"/>
                <w:sz w:val="26"/>
                <w:szCs w:val="26"/>
                <w:lang w:val="ru-RU" w:eastAsia="ru-RU"/>
              </w:rPr>
              <w:t>а</w:t>
            </w:r>
            <w:r w:rsidR="00D91C2D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региона Ненецкого автономного округа, как территории, благоприятной для туризма и отдыха;</w:t>
            </w:r>
            <w:r w:rsidR="00D91C2D" w:rsidRPr="00D91C2D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  <w:p w:rsidR="00D91C2D" w:rsidRPr="00D91C2D" w:rsidRDefault="007D30E8" w:rsidP="003F72DE">
            <w:pPr>
              <w:keepNext/>
              <w:keepLines/>
              <w:widowControl w:val="0"/>
              <w:jc w:val="both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- </w:t>
            </w:r>
            <w:r w:rsidR="003F72DE">
              <w:rPr>
                <w:bCs/>
                <w:color w:val="000000"/>
                <w:sz w:val="26"/>
                <w:szCs w:val="26"/>
                <w:lang w:val="ru-RU" w:eastAsia="ru-RU"/>
              </w:rPr>
              <w:t>туристский проект</w:t>
            </w:r>
            <w:r w:rsidR="00941197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станет</w:t>
            </w:r>
            <w:r w:rsidR="00D91C2D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«</w:t>
            </w:r>
            <w:r w:rsidR="00941197">
              <w:rPr>
                <w:bCs/>
                <w:color w:val="000000"/>
                <w:sz w:val="26"/>
                <w:szCs w:val="26"/>
                <w:lang w:val="ru-RU" w:eastAsia="ru-RU"/>
              </w:rPr>
              <w:t>стартом</w:t>
            </w:r>
            <w:r w:rsidR="00D91C2D">
              <w:rPr>
                <w:bCs/>
                <w:color w:val="000000"/>
                <w:sz w:val="26"/>
                <w:szCs w:val="26"/>
                <w:lang w:val="ru-RU" w:eastAsia="ru-RU"/>
              </w:rPr>
              <w:t>» для создания и формирования</w:t>
            </w:r>
            <w:r w:rsidR="00D91C2D" w:rsidRPr="00D91C2D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туристско-рекреационного комплекса на территории муниципальн</w:t>
            </w:r>
            <w:r w:rsidR="003F72DE">
              <w:rPr>
                <w:bCs/>
                <w:color w:val="000000"/>
                <w:sz w:val="26"/>
                <w:szCs w:val="26"/>
                <w:lang w:val="ru-RU" w:eastAsia="ru-RU"/>
              </w:rPr>
              <w:t>ых</w:t>
            </w:r>
            <w:r w:rsidR="00D91C2D" w:rsidRPr="00D91C2D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образ</w:t>
            </w:r>
            <w:r w:rsidR="00D91C2D">
              <w:rPr>
                <w:bCs/>
                <w:color w:val="000000"/>
                <w:sz w:val="26"/>
                <w:szCs w:val="26"/>
                <w:lang w:val="ru-RU" w:eastAsia="ru-RU"/>
              </w:rPr>
              <w:t>о</w:t>
            </w:r>
            <w:r w:rsidR="00941197">
              <w:rPr>
                <w:bCs/>
                <w:color w:val="000000"/>
                <w:sz w:val="26"/>
                <w:szCs w:val="26"/>
                <w:lang w:val="ru-RU" w:eastAsia="ru-RU"/>
              </w:rPr>
              <w:t>вани</w:t>
            </w:r>
            <w:r w:rsidR="003F72DE">
              <w:rPr>
                <w:bCs/>
                <w:color w:val="000000"/>
                <w:sz w:val="26"/>
                <w:szCs w:val="26"/>
                <w:lang w:val="ru-RU" w:eastAsia="ru-RU"/>
              </w:rPr>
              <w:t>й, имеющих выход к морю</w:t>
            </w:r>
            <w:r w:rsidR="00941197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, что благоприятно повлияет на развитие предпринимательской сферы в округе, </w:t>
            </w:r>
            <w:r w:rsidR="00E064C3">
              <w:rPr>
                <w:bCs/>
                <w:color w:val="000000"/>
                <w:sz w:val="26"/>
                <w:szCs w:val="26"/>
                <w:lang w:val="ru-RU" w:eastAsia="ru-RU"/>
              </w:rPr>
              <w:t>а</w:t>
            </w:r>
            <w:r w:rsidR="00941197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также повысит инвестиционную привлекательность округа.</w:t>
            </w:r>
          </w:p>
        </w:tc>
      </w:tr>
    </w:tbl>
    <w:p w:rsidR="004E2300" w:rsidRDefault="004E2300" w:rsidP="00FF794B">
      <w:pPr>
        <w:keepNext/>
        <w:keepLines/>
        <w:widowControl w:val="0"/>
        <w:pBdr>
          <w:top w:val="single" w:sz="4" w:space="13" w:color="auto"/>
        </w:pBdr>
        <w:tabs>
          <w:tab w:val="center" w:pos="7285"/>
        </w:tabs>
        <w:jc w:val="center"/>
        <w:rPr>
          <w:b/>
          <w:sz w:val="26"/>
          <w:szCs w:val="26"/>
          <w:lang w:val="ru-RU"/>
        </w:rPr>
      </w:pPr>
    </w:p>
    <w:p w:rsidR="00D241B7" w:rsidRDefault="00D241B7" w:rsidP="00FF794B">
      <w:pPr>
        <w:keepNext/>
        <w:keepLines/>
        <w:widowControl w:val="0"/>
        <w:pBdr>
          <w:top w:val="single" w:sz="4" w:space="13" w:color="auto"/>
        </w:pBdr>
        <w:tabs>
          <w:tab w:val="center" w:pos="7285"/>
        </w:tabs>
        <w:jc w:val="center"/>
        <w:rPr>
          <w:b/>
          <w:sz w:val="26"/>
          <w:szCs w:val="26"/>
          <w:lang w:val="ru-RU"/>
        </w:rPr>
      </w:pPr>
    </w:p>
    <w:p w:rsidR="00A12826" w:rsidRPr="000F0A80" w:rsidRDefault="00AE26E8" w:rsidP="00FF794B">
      <w:pPr>
        <w:keepNext/>
        <w:keepLines/>
        <w:widowControl w:val="0"/>
        <w:pBdr>
          <w:top w:val="single" w:sz="4" w:space="13" w:color="auto"/>
        </w:pBdr>
        <w:tabs>
          <w:tab w:val="center" w:pos="728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3</w:t>
      </w:r>
      <w:r w:rsidR="000F0A80" w:rsidRPr="000F0A80">
        <w:rPr>
          <w:b/>
          <w:sz w:val="26"/>
          <w:szCs w:val="26"/>
          <w:lang w:val="ru-RU"/>
        </w:rPr>
        <w:t xml:space="preserve">. </w:t>
      </w:r>
      <w:r w:rsidR="00A12826" w:rsidRPr="000F0A80">
        <w:rPr>
          <w:b/>
          <w:sz w:val="26"/>
          <w:szCs w:val="26"/>
          <w:lang w:val="ru-RU"/>
        </w:rPr>
        <w:t>Этапы</w:t>
      </w:r>
      <w:r w:rsidR="000F0A80" w:rsidRPr="000F0A80">
        <w:rPr>
          <w:b/>
          <w:sz w:val="26"/>
          <w:szCs w:val="26"/>
          <w:lang w:val="ru-RU"/>
        </w:rPr>
        <w:t xml:space="preserve"> и контрольные точки</w:t>
      </w:r>
    </w:p>
    <w:p w:rsidR="00A12826" w:rsidRDefault="00A12826" w:rsidP="007D30E8">
      <w:pPr>
        <w:keepNext/>
        <w:keepLines/>
        <w:widowControl w:val="0"/>
        <w:rPr>
          <w:lang w:val="ru-RU"/>
        </w:rPr>
      </w:pP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9286"/>
        <w:gridCol w:w="2115"/>
        <w:gridCol w:w="2586"/>
      </w:tblGrid>
      <w:tr w:rsidR="0089048B" w:rsidRPr="000F0A80" w:rsidTr="00E064C3">
        <w:trPr>
          <w:cantSplit/>
          <w:trHeight w:val="619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9048B" w:rsidRPr="00B57CD2" w:rsidRDefault="0089048B" w:rsidP="00395E31">
            <w:pPr>
              <w:keepNext/>
              <w:keepLines/>
              <w:widowControl w:val="0"/>
              <w:spacing w:line="216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№ п/п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8B" w:rsidRPr="00B57CD2" w:rsidRDefault="0089048B" w:rsidP="00395E31">
            <w:pPr>
              <w:keepNext/>
              <w:keepLines/>
              <w:widowControl w:val="0"/>
              <w:spacing w:line="216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Наименование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8B" w:rsidRPr="00B57CD2" w:rsidRDefault="0089048B" w:rsidP="00395E31">
            <w:pPr>
              <w:keepNext/>
              <w:keepLines/>
              <w:widowControl w:val="0"/>
              <w:spacing w:line="216" w:lineRule="auto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Тип (завершение этапа/контрольная точка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результата</w:t>
            </w: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)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8B" w:rsidRPr="00B57CD2" w:rsidRDefault="0089048B" w:rsidP="00395E31">
            <w:pPr>
              <w:keepNext/>
              <w:keepLines/>
              <w:widowControl w:val="0"/>
              <w:spacing w:line="216" w:lineRule="auto"/>
              <w:jc w:val="center"/>
              <w:outlineLvl w:val="0"/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Срок</w:t>
            </w:r>
          </w:p>
        </w:tc>
      </w:tr>
      <w:tr w:rsidR="00694373" w:rsidRPr="00CB603C" w:rsidTr="00E064C3">
        <w:trPr>
          <w:cantSplit/>
          <w:trHeight w:val="221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B57CD2" w:rsidRDefault="00694373" w:rsidP="00395E31">
            <w:pPr>
              <w:pStyle w:val="a3"/>
              <w:keepNext/>
              <w:keepLines/>
              <w:widowControl w:val="0"/>
              <w:numPr>
                <w:ilvl w:val="0"/>
                <w:numId w:val="21"/>
              </w:numPr>
              <w:spacing w:line="209" w:lineRule="auto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Утверждение паспорта проекта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974B8B" w:rsidRDefault="00C76148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2017 г.</w:t>
            </w:r>
          </w:p>
        </w:tc>
      </w:tr>
      <w:tr w:rsidR="00694373" w:rsidTr="00C76148">
        <w:trPr>
          <w:cantSplit/>
          <w:trHeight w:val="2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B57CD2" w:rsidRDefault="00694373" w:rsidP="00395E31">
            <w:pPr>
              <w:pStyle w:val="a3"/>
              <w:keepNext/>
              <w:keepLines/>
              <w:widowControl w:val="0"/>
              <w:numPr>
                <w:ilvl w:val="0"/>
                <w:numId w:val="21"/>
              </w:numPr>
              <w:spacing w:line="209" w:lineRule="auto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Утверждение сводного плана проекта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974B8B" w:rsidRDefault="00C76148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2017 г.</w:t>
            </w:r>
          </w:p>
        </w:tc>
      </w:tr>
      <w:tr w:rsidR="00694373" w:rsidRPr="004261FC" w:rsidTr="00C76148">
        <w:trPr>
          <w:cantSplit/>
          <w:trHeight w:val="2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B57CD2" w:rsidRDefault="00694373" w:rsidP="00395E31">
            <w:pPr>
              <w:pStyle w:val="a3"/>
              <w:keepNext/>
              <w:keepLines/>
              <w:widowControl w:val="0"/>
              <w:numPr>
                <w:ilvl w:val="0"/>
                <w:numId w:val="21"/>
              </w:numPr>
              <w:spacing w:line="209" w:lineRule="auto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3F72DE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Подготовка корректировки в окружной бюджет на 201</w:t>
            </w:r>
            <w:r w:rsidR="003F72DE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8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-20</w:t>
            </w:r>
            <w:r w:rsidR="003F72DE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годы на выделение окружного финансирования для реализации проекта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360D9" w:rsidRDefault="00694373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DD4E2F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974B8B" w:rsidRDefault="00C76148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2017 г.</w:t>
            </w:r>
          </w:p>
        </w:tc>
      </w:tr>
      <w:tr w:rsidR="00694373" w:rsidRPr="00AE3F75" w:rsidTr="00C76148">
        <w:trPr>
          <w:cantSplit/>
          <w:trHeight w:val="2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B57CD2" w:rsidRDefault="00694373" w:rsidP="00395E31">
            <w:pPr>
              <w:pStyle w:val="a3"/>
              <w:keepNext/>
              <w:keepLines/>
              <w:widowControl w:val="0"/>
              <w:numPr>
                <w:ilvl w:val="0"/>
                <w:numId w:val="21"/>
              </w:numPr>
              <w:spacing w:line="209" w:lineRule="auto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C24BDF" w:rsidP="003F72DE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</w:t>
            </w:r>
            <w:r w:rsidR="004909F1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роведени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е</w:t>
            </w:r>
            <w:r w:rsidR="004909F1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</w:t>
            </w:r>
            <w:r w:rsidR="00933B23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конкурсных процедур</w:t>
            </w:r>
            <w:r w:rsidR="004909F1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по </w:t>
            </w:r>
            <w:r w:rsidR="00AE3F75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выполнению работ </w:t>
            </w:r>
            <w:r w:rsidR="00941197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</w:t>
            </w:r>
            <w:r w:rsidR="00AE3F75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</w:t>
            </w:r>
            <w:r w:rsidR="003F72DE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продвижению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373" w:rsidRPr="00B57CD2" w:rsidRDefault="00694373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974B8B" w:rsidRDefault="00AE3F75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2017</w:t>
            </w:r>
            <w:r w:rsidR="00C24BDF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г. </w:t>
            </w:r>
          </w:p>
        </w:tc>
      </w:tr>
      <w:tr w:rsidR="00DD5428" w:rsidRPr="00C76148" w:rsidTr="00C76148">
        <w:trPr>
          <w:cantSplit/>
          <w:trHeight w:val="2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D5428" w:rsidRPr="00B57CD2" w:rsidRDefault="00DD5428" w:rsidP="00395E31">
            <w:pPr>
              <w:pStyle w:val="a3"/>
              <w:keepNext/>
              <w:keepLines/>
              <w:widowControl w:val="0"/>
              <w:numPr>
                <w:ilvl w:val="0"/>
                <w:numId w:val="21"/>
              </w:numPr>
              <w:spacing w:line="209" w:lineRule="auto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428" w:rsidRPr="0081128C" w:rsidRDefault="00C76148" w:rsidP="00395E31">
            <w:pPr>
              <w:keepNext/>
              <w:keepLines/>
              <w:widowControl w:val="0"/>
              <w:spacing w:line="209" w:lineRule="auto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C76148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Подготовка итогового отчета о реализации проекта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428" w:rsidRPr="00B57CD2" w:rsidRDefault="00C76148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C76148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Завершение этапа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428" w:rsidRPr="00974B8B" w:rsidRDefault="00AE3F75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2018</w:t>
            </w:r>
            <w:r w:rsidR="00C76148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г.</w:t>
            </w:r>
          </w:p>
        </w:tc>
      </w:tr>
      <w:tr w:rsidR="00DD5428" w:rsidRPr="00C76148" w:rsidTr="00C76148">
        <w:trPr>
          <w:cantSplit/>
          <w:trHeight w:val="2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D5428" w:rsidRPr="00B57CD2" w:rsidRDefault="00DD5428" w:rsidP="00395E31">
            <w:pPr>
              <w:pStyle w:val="a3"/>
              <w:keepNext/>
              <w:keepLines/>
              <w:widowControl w:val="0"/>
              <w:numPr>
                <w:ilvl w:val="0"/>
                <w:numId w:val="21"/>
              </w:numPr>
              <w:spacing w:line="209" w:lineRule="auto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428" w:rsidRPr="0081128C" w:rsidRDefault="00C76148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C76148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Утверждение итогового отчета о реализации проекта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428" w:rsidRPr="00B57CD2" w:rsidRDefault="00C76148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C76148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Завершение этапа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428" w:rsidRPr="00974B8B" w:rsidRDefault="00AE3F75" w:rsidP="00395E31">
            <w:pPr>
              <w:pStyle w:val="a3"/>
              <w:keepNext/>
              <w:keepLines/>
              <w:widowControl w:val="0"/>
              <w:spacing w:line="209" w:lineRule="auto"/>
              <w:ind w:left="0"/>
              <w:contextualSpacing w:val="0"/>
              <w:jc w:val="center"/>
              <w:outlineLvl w:val="0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2018</w:t>
            </w:r>
            <w:r w:rsidR="00C76148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г.</w:t>
            </w:r>
          </w:p>
        </w:tc>
      </w:tr>
    </w:tbl>
    <w:p w:rsidR="004E2300" w:rsidRDefault="004E2300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4E2300" w:rsidRDefault="004E2300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4E2300" w:rsidRDefault="004E2300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4E2300" w:rsidRDefault="004E2300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4E2300" w:rsidRDefault="004E2300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4E2300" w:rsidRDefault="004E2300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4E2300" w:rsidRDefault="004E2300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4E2300" w:rsidRDefault="004E2300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4E2300" w:rsidRDefault="004E2300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4E2300" w:rsidRDefault="004E2300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4E2300" w:rsidRDefault="004E2300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</w:p>
    <w:p w:rsidR="007C0A47" w:rsidRPr="007D30E8" w:rsidRDefault="00AE26E8" w:rsidP="007D30E8">
      <w:pPr>
        <w:keepNext/>
        <w:keepLines/>
        <w:widowControl w:val="0"/>
        <w:spacing w:after="200" w:line="276" w:lineRule="auto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lastRenderedPageBreak/>
        <w:t>4. Бюджет приоритетного проекта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6062"/>
        <w:gridCol w:w="1309"/>
        <w:gridCol w:w="1526"/>
        <w:gridCol w:w="1459"/>
        <w:gridCol w:w="1440"/>
        <w:gridCol w:w="2487"/>
      </w:tblGrid>
      <w:tr w:rsidR="00D52C3B" w:rsidRPr="00790AD9" w:rsidTr="00D61A22">
        <w:tc>
          <w:tcPr>
            <w:tcW w:w="6062" w:type="dxa"/>
            <w:vMerge w:val="restart"/>
          </w:tcPr>
          <w:p w:rsidR="00D52C3B" w:rsidRPr="00790AD9" w:rsidRDefault="00E4498B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5734" w:type="dxa"/>
            <w:gridSpan w:val="4"/>
          </w:tcPr>
          <w:p w:rsidR="00D52C3B" w:rsidRPr="00790AD9" w:rsidRDefault="00D52C3B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Год реализации</w:t>
            </w:r>
          </w:p>
        </w:tc>
        <w:tc>
          <w:tcPr>
            <w:tcW w:w="2487" w:type="dxa"/>
            <w:vMerge w:val="restart"/>
          </w:tcPr>
          <w:p w:rsidR="00D52C3B" w:rsidRPr="00790AD9" w:rsidRDefault="00AE26E8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Всего</w:t>
            </w:r>
          </w:p>
        </w:tc>
      </w:tr>
      <w:tr w:rsidR="00D52C3B" w:rsidRPr="00790AD9" w:rsidTr="00D61A22">
        <w:tc>
          <w:tcPr>
            <w:tcW w:w="6062" w:type="dxa"/>
            <w:vMerge/>
            <w:tcBorders>
              <w:bottom w:val="single" w:sz="4" w:space="0" w:color="auto"/>
            </w:tcBorders>
          </w:tcPr>
          <w:p w:rsidR="00D52C3B" w:rsidRPr="00790AD9" w:rsidRDefault="00D52C3B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52C3B" w:rsidRPr="00790AD9" w:rsidRDefault="00D52C3B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2017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52C3B" w:rsidRPr="00790AD9" w:rsidRDefault="00D52C3B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2018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52C3B" w:rsidRPr="00790AD9" w:rsidRDefault="00D52C3B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2C3B" w:rsidRPr="00790AD9" w:rsidRDefault="004C4993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2020</w:t>
            </w:r>
          </w:p>
        </w:tc>
        <w:tc>
          <w:tcPr>
            <w:tcW w:w="2487" w:type="dxa"/>
            <w:vMerge/>
            <w:tcBorders>
              <w:bottom w:val="single" w:sz="4" w:space="0" w:color="auto"/>
            </w:tcBorders>
          </w:tcPr>
          <w:p w:rsidR="00D52C3B" w:rsidRPr="00790AD9" w:rsidRDefault="00D52C3B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E4498B" w:rsidRPr="005F6CB6" w:rsidTr="00D61A22">
        <w:trPr>
          <w:trHeight w:val="388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E4498B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Бюджет субъекта,</w:t>
            </w:r>
            <w:r>
              <w:t xml:space="preserve"> </w:t>
            </w:r>
            <w:r w:rsidR="00AF05B5">
              <w:rPr>
                <w:bCs/>
                <w:sz w:val="26"/>
                <w:szCs w:val="26"/>
                <w:lang w:val="ru-RU"/>
              </w:rPr>
              <w:t>тыс</w:t>
            </w:r>
            <w:r w:rsidRPr="00E4498B">
              <w:rPr>
                <w:bCs/>
                <w:sz w:val="26"/>
                <w:szCs w:val="26"/>
                <w:lang w:val="ru-RU"/>
              </w:rPr>
              <w:t>. рублей</w:t>
            </w:r>
          </w:p>
        </w:tc>
      </w:tr>
      <w:tr w:rsidR="00EB35A8" w:rsidRPr="003F72DE" w:rsidTr="00D61A22">
        <w:trPr>
          <w:trHeight w:val="3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A8" w:rsidRDefault="00EB35A8" w:rsidP="003F72DE">
            <w:pPr>
              <w:keepNext/>
              <w:keepLines/>
              <w:widowControl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Создание мобильного презентационного стенда для организации участия представителей сферы туризма округа в туристских выставках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A8" w:rsidRPr="00790AD9" w:rsidRDefault="00EB35A8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A8" w:rsidRPr="00DF7AE4" w:rsidRDefault="00EB35A8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A8" w:rsidRPr="00DF7AE4" w:rsidRDefault="00EB35A8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A8" w:rsidRPr="00DF7AE4" w:rsidRDefault="00EB35A8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A8" w:rsidRPr="00790AD9" w:rsidRDefault="00EB35A8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700</w:t>
            </w:r>
          </w:p>
        </w:tc>
      </w:tr>
      <w:tr w:rsidR="003F72DE" w:rsidRPr="003F72DE" w:rsidTr="00D61A22">
        <w:trPr>
          <w:trHeight w:val="3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DE" w:rsidRPr="005A51BE" w:rsidRDefault="003F72DE" w:rsidP="003F72DE">
            <w:pPr>
              <w:keepNext/>
              <w:keepLines/>
              <w:widowControl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Представление туристских продуктов округа на туристских выставках «</w:t>
            </w:r>
            <w:r>
              <w:rPr>
                <w:bCs/>
                <w:sz w:val="26"/>
                <w:szCs w:val="26"/>
              </w:rPr>
              <w:t>INTOU</w:t>
            </w:r>
            <w:r w:rsidR="005A51BE">
              <w:rPr>
                <w:bCs/>
                <w:sz w:val="26"/>
                <w:szCs w:val="26"/>
              </w:rPr>
              <w:t>RMARKET</w:t>
            </w:r>
            <w:r>
              <w:rPr>
                <w:bCs/>
                <w:sz w:val="26"/>
                <w:szCs w:val="26"/>
                <w:lang w:val="ru-RU"/>
              </w:rPr>
              <w:t>»</w:t>
            </w:r>
            <w:r w:rsidR="005A51BE">
              <w:rPr>
                <w:bCs/>
                <w:sz w:val="26"/>
                <w:szCs w:val="26"/>
                <w:lang w:val="ru-RU"/>
              </w:rPr>
              <w:t>, «</w:t>
            </w:r>
            <w:r w:rsidR="005A51BE">
              <w:rPr>
                <w:bCs/>
                <w:sz w:val="26"/>
                <w:szCs w:val="26"/>
              </w:rPr>
              <w:t>MITT</w:t>
            </w:r>
            <w:r w:rsidR="005A51BE">
              <w:rPr>
                <w:bCs/>
                <w:sz w:val="26"/>
                <w:szCs w:val="26"/>
                <w:lang w:val="ru-RU"/>
              </w:rPr>
              <w:t>», «Охота и рыбалка»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DE" w:rsidRPr="00790AD9" w:rsidRDefault="003F72DE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DE" w:rsidRPr="00DF7AE4" w:rsidRDefault="00EB35A8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4471D">
              <w:rPr>
                <w:lang w:val="ru-RU"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DE" w:rsidRPr="00DF7AE4" w:rsidRDefault="00EB35A8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4471D">
              <w:rPr>
                <w:lang w:val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DE" w:rsidRPr="00DF7AE4" w:rsidRDefault="00EB35A8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4471D">
              <w:rPr>
                <w:lang w:val="ru-RU"/>
              </w:rPr>
              <w:t>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DE" w:rsidRPr="00790AD9" w:rsidRDefault="005162C0" w:rsidP="00EB35A8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EB35A8">
              <w:rPr>
                <w:bCs/>
                <w:sz w:val="26"/>
                <w:szCs w:val="26"/>
                <w:lang w:val="ru-RU"/>
              </w:rPr>
              <w:t>8</w:t>
            </w:r>
            <w:r>
              <w:rPr>
                <w:bCs/>
                <w:sz w:val="26"/>
                <w:szCs w:val="26"/>
                <w:lang w:val="ru-RU"/>
              </w:rPr>
              <w:t>00</w:t>
            </w:r>
          </w:p>
        </w:tc>
      </w:tr>
      <w:tr w:rsidR="005A51BE" w:rsidRPr="003F72DE" w:rsidTr="00D61A22">
        <w:trPr>
          <w:trHeight w:val="3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Default="005A51BE" w:rsidP="003F72DE">
            <w:pPr>
              <w:keepNext/>
              <w:keepLines/>
              <w:widowControl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Издание туристских путеводителей по туристским продуктам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790AD9" w:rsidRDefault="005A51BE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A4471D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A4471D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A4471D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790AD9" w:rsidRDefault="005162C0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600</w:t>
            </w:r>
          </w:p>
        </w:tc>
      </w:tr>
      <w:tr w:rsidR="005A51BE" w:rsidRPr="003F72DE" w:rsidTr="00D61A22">
        <w:trPr>
          <w:trHeight w:val="3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Default="005A51BE" w:rsidP="005A51BE">
            <w:pPr>
              <w:keepNext/>
              <w:keepLines/>
              <w:widowControl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Создание презентационных видеороликов и фильмов о морской любительской рыбалке в округе и о туристских ресурсах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790AD9" w:rsidRDefault="005A51BE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A4471D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A4471D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A4471D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790AD9" w:rsidRDefault="005162C0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3000</w:t>
            </w:r>
          </w:p>
        </w:tc>
      </w:tr>
      <w:tr w:rsidR="005A51BE" w:rsidRPr="003F72DE" w:rsidTr="00D61A22">
        <w:trPr>
          <w:trHeight w:val="3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Default="005A51BE" w:rsidP="005A51BE">
            <w:pPr>
              <w:keepNext/>
              <w:keepLines/>
              <w:widowControl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Организация презентационного тура для журналистов и туроператоров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790AD9" w:rsidRDefault="005A51BE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5A51BE" w:rsidP="00A4471D">
            <w:pPr>
              <w:keepNext/>
              <w:keepLines/>
              <w:widowControl w:val="0"/>
              <w:rPr>
                <w:lang w:val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A4471D" w:rsidP="00A4471D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A4471D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790AD9" w:rsidRDefault="005162C0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3000</w:t>
            </w:r>
          </w:p>
        </w:tc>
      </w:tr>
      <w:tr w:rsidR="005A51BE" w:rsidRPr="003F72DE" w:rsidTr="00D61A22">
        <w:trPr>
          <w:trHeight w:val="3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Default="005A51BE" w:rsidP="005A51BE">
            <w:pPr>
              <w:keepNext/>
              <w:keepLines/>
              <w:widowControl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Публикации о туристских предложениях округа в туристских каталогах (полиграфических и интернет вариантах)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790AD9" w:rsidRDefault="005A51BE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5162C0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5162C0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DF7AE4" w:rsidRDefault="005162C0" w:rsidP="00395E31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E" w:rsidRPr="00790AD9" w:rsidRDefault="005162C0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1500</w:t>
            </w:r>
          </w:p>
        </w:tc>
      </w:tr>
      <w:tr w:rsidR="00E4498B" w:rsidRPr="005F6CB6" w:rsidTr="00D61A22">
        <w:trPr>
          <w:trHeight w:val="388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E4498B" w:rsidP="00395E31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Внебюджетные источники, млн. рублей</w:t>
            </w:r>
          </w:p>
        </w:tc>
      </w:tr>
      <w:tr w:rsidR="00933B23" w:rsidRPr="005162C0" w:rsidTr="005F5314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23" w:rsidRDefault="005162C0" w:rsidP="00EB35A8">
            <w:pPr>
              <w:keepNext/>
              <w:keepLines/>
              <w:widowControl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Материально-техническое обеспечение турпакета в </w:t>
            </w:r>
            <w:r w:rsidR="00EB35A8">
              <w:rPr>
                <w:bCs/>
                <w:sz w:val="26"/>
                <w:szCs w:val="26"/>
                <w:lang w:val="ru-RU"/>
              </w:rPr>
              <w:t>сфере любительской морской рыбалки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23" w:rsidRPr="00790AD9" w:rsidRDefault="00933B23" w:rsidP="005F5314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23" w:rsidRPr="00DF7AE4" w:rsidRDefault="00EB35A8" w:rsidP="005F329C">
            <w:pPr>
              <w:keepNext/>
              <w:keepLines/>
              <w:widowControl w:val="0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23" w:rsidRPr="00DF7AE4" w:rsidRDefault="00933B23" w:rsidP="005F329C">
            <w:pPr>
              <w:keepNext/>
              <w:keepLines/>
              <w:widowControl w:val="0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23" w:rsidRPr="00DF7AE4" w:rsidRDefault="00933B23" w:rsidP="005F329C">
            <w:pPr>
              <w:keepNext/>
              <w:keepLines/>
              <w:widowControl w:val="0"/>
              <w:rPr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23" w:rsidRPr="00790AD9" w:rsidRDefault="00933B23" w:rsidP="005F329C">
            <w:pPr>
              <w:keepNext/>
              <w:keepLines/>
              <w:widowControl w:val="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</w:tbl>
    <w:p w:rsidR="00BF5780" w:rsidRDefault="00BF5780" w:rsidP="00395E31">
      <w:pPr>
        <w:keepNext/>
        <w:keepLines/>
        <w:widowControl w:val="0"/>
        <w:rPr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FF794B" w:rsidRDefault="00FF794B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781863" w:rsidRPr="000F0A80" w:rsidRDefault="00AE26E8" w:rsidP="00395E31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</w:t>
      </w:r>
      <w:r w:rsidR="00781863">
        <w:rPr>
          <w:b/>
          <w:sz w:val="26"/>
          <w:szCs w:val="26"/>
          <w:lang w:val="ru-RU"/>
        </w:rPr>
        <w:t>. Ключевые риски и возможности</w:t>
      </w:r>
    </w:p>
    <w:p w:rsidR="00781863" w:rsidRDefault="00781863" w:rsidP="00395E31">
      <w:pPr>
        <w:keepNext/>
        <w:keepLines/>
        <w:widowControl w:val="0"/>
        <w:rPr>
          <w:lang w:val="ru-RU"/>
        </w:rPr>
      </w:pPr>
    </w:p>
    <w:tbl>
      <w:tblPr>
        <w:tblW w:w="15333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6892"/>
        <w:gridCol w:w="7297"/>
      </w:tblGrid>
      <w:tr w:rsidR="00781863" w:rsidRPr="00253F26" w:rsidTr="005F5314">
        <w:trPr>
          <w:cantSplit/>
          <w:trHeight w:val="336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7D53CD" w:rsidRDefault="00781863" w:rsidP="00395E31">
            <w:pPr>
              <w:pStyle w:val="a3"/>
              <w:keepNext/>
              <w:keepLines/>
              <w:widowControl w:val="0"/>
              <w:spacing w:line="228" w:lineRule="auto"/>
              <w:ind w:left="40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863" w:rsidRPr="007D53CD" w:rsidRDefault="00781863" w:rsidP="00395E31">
            <w:pPr>
              <w:pStyle w:val="a3"/>
              <w:keepNext/>
              <w:keepLines/>
              <w:widowControl w:val="0"/>
              <w:spacing w:line="228" w:lineRule="auto"/>
              <w:ind w:left="40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риска/возможности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7D53CD" w:rsidRDefault="00781863" w:rsidP="00395E31">
            <w:pPr>
              <w:pStyle w:val="a3"/>
              <w:keepNext/>
              <w:keepLines/>
              <w:widowControl w:val="0"/>
              <w:spacing w:line="228" w:lineRule="auto"/>
              <w:ind w:left="40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предупреждению риска/реализации возможности</w:t>
            </w:r>
          </w:p>
        </w:tc>
      </w:tr>
      <w:tr w:rsidR="00781863" w:rsidRPr="00E67AF3" w:rsidTr="0092583B">
        <w:trPr>
          <w:cantSplit/>
          <w:trHeight w:val="23"/>
          <w:jc w:val="center"/>
        </w:trPr>
        <w:tc>
          <w:tcPr>
            <w:tcW w:w="153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E67AF3" w:rsidRDefault="00781863" w:rsidP="00395E31">
            <w:pPr>
              <w:pStyle w:val="a3"/>
              <w:keepNext/>
              <w:keepLines/>
              <w:widowControl w:val="0"/>
              <w:spacing w:line="228" w:lineRule="auto"/>
              <w:ind w:left="407"/>
              <w:contextualSpacing w:val="0"/>
              <w:jc w:val="center"/>
              <w:rPr>
                <w:b/>
                <w:sz w:val="26"/>
                <w:szCs w:val="26"/>
                <w:lang w:val="ru-RU"/>
              </w:rPr>
            </w:pPr>
            <w:r w:rsidRPr="00E67AF3">
              <w:rPr>
                <w:b/>
                <w:sz w:val="26"/>
                <w:szCs w:val="26"/>
                <w:lang w:val="ru-RU"/>
              </w:rPr>
              <w:t>Ключевые риски</w:t>
            </w:r>
          </w:p>
        </w:tc>
      </w:tr>
      <w:tr w:rsidR="00781863" w:rsidRPr="00253F26" w:rsidTr="0092583B">
        <w:trPr>
          <w:cantSplit/>
          <w:trHeight w:val="132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Default="00781863" w:rsidP="00395E31">
            <w:pPr>
              <w:pStyle w:val="a3"/>
              <w:keepNext/>
              <w:keepLines/>
              <w:widowControl w:val="0"/>
              <w:spacing w:line="228" w:lineRule="auto"/>
              <w:ind w:left="40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863" w:rsidRPr="00C33AFE" w:rsidRDefault="00781863" w:rsidP="00395E31">
            <w:pPr>
              <w:keepNext/>
              <w:keepLines/>
              <w:widowControl w:val="0"/>
              <w:spacing w:line="228" w:lineRule="auto"/>
              <w:ind w:right="11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Отсутствие или сокращение </w:t>
            </w:r>
            <w:r w:rsidR="00BF14DF">
              <w:rPr>
                <w:sz w:val="26"/>
                <w:szCs w:val="26"/>
                <w:lang w:val="ru-RU"/>
              </w:rPr>
              <w:t xml:space="preserve">внебюджетных </w:t>
            </w:r>
            <w:r>
              <w:rPr>
                <w:sz w:val="26"/>
                <w:szCs w:val="26"/>
                <w:lang w:val="ru-RU"/>
              </w:rPr>
              <w:t>средств</w:t>
            </w:r>
            <w:r w:rsidR="00BF14DF">
              <w:rPr>
                <w:sz w:val="26"/>
                <w:szCs w:val="26"/>
                <w:lang w:val="ru-RU"/>
              </w:rPr>
              <w:t xml:space="preserve"> 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BF14DF" w:rsidRPr="00BF14DF">
              <w:rPr>
                <w:sz w:val="26"/>
                <w:szCs w:val="26"/>
                <w:lang w:val="ru-RU"/>
              </w:rPr>
              <w:t xml:space="preserve">средств </w:t>
            </w:r>
            <w:r>
              <w:rPr>
                <w:sz w:val="26"/>
                <w:szCs w:val="26"/>
                <w:lang w:val="ru-RU"/>
              </w:rPr>
              <w:t>окружного бюджет</w:t>
            </w:r>
            <w:r w:rsidR="00E82597">
              <w:rPr>
                <w:sz w:val="26"/>
                <w:szCs w:val="26"/>
                <w:lang w:val="ru-RU"/>
              </w:rPr>
              <w:t xml:space="preserve">а </w:t>
            </w:r>
            <w:r>
              <w:rPr>
                <w:sz w:val="26"/>
                <w:szCs w:val="26"/>
                <w:lang w:val="ru-RU"/>
              </w:rPr>
              <w:t>пр</w:t>
            </w:r>
            <w:r w:rsidR="00AE26E8">
              <w:rPr>
                <w:sz w:val="26"/>
                <w:szCs w:val="26"/>
                <w:lang w:val="ru-RU"/>
              </w:rPr>
              <w:t>и реализации мероприятий проекта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6D9" w:rsidRPr="007A26D9" w:rsidRDefault="00781863" w:rsidP="005F5314">
            <w:pPr>
              <w:pStyle w:val="a3"/>
              <w:keepNext/>
              <w:keepLines/>
              <w:widowControl w:val="0"/>
              <w:spacing w:line="228" w:lineRule="auto"/>
              <w:ind w:left="11" w:right="39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Усиление работы окружных властей по среднесрочному</w:t>
            </w:r>
            <w:r w:rsidR="00B71521">
              <w:rPr>
                <w:sz w:val="26"/>
                <w:szCs w:val="26"/>
                <w:lang w:val="ru-RU"/>
              </w:rPr>
              <w:t xml:space="preserve"> планированию бюджетов</w:t>
            </w:r>
            <w:r>
              <w:rPr>
                <w:sz w:val="26"/>
                <w:szCs w:val="26"/>
                <w:lang w:val="ru-RU"/>
              </w:rPr>
              <w:t>. Распределение финансирования по проект</w:t>
            </w:r>
            <w:r w:rsidR="00B71521">
              <w:rPr>
                <w:sz w:val="26"/>
                <w:szCs w:val="26"/>
                <w:lang w:val="ru-RU"/>
              </w:rPr>
              <w:t>у</w:t>
            </w:r>
            <w:r>
              <w:rPr>
                <w:sz w:val="26"/>
                <w:szCs w:val="26"/>
                <w:lang w:val="ru-RU"/>
              </w:rPr>
              <w:t xml:space="preserve"> с учетом их приоритетности и готовности софинансирования всеми участниками проекта (окружные органы власти, муниципальные орг</w:t>
            </w:r>
            <w:r w:rsidR="007A26D9">
              <w:rPr>
                <w:sz w:val="26"/>
                <w:szCs w:val="26"/>
                <w:lang w:val="ru-RU"/>
              </w:rPr>
              <w:t>аны власти, частный инвестор).</w:t>
            </w:r>
          </w:p>
        </w:tc>
      </w:tr>
      <w:tr w:rsidR="007A26D9" w:rsidRPr="00253F26" w:rsidTr="005F5314">
        <w:trPr>
          <w:cantSplit/>
          <w:trHeight w:val="53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A26D9" w:rsidRDefault="007A26D9" w:rsidP="00395E31">
            <w:pPr>
              <w:pStyle w:val="a3"/>
              <w:keepNext/>
              <w:keepLines/>
              <w:widowControl w:val="0"/>
              <w:spacing w:line="228" w:lineRule="auto"/>
              <w:ind w:left="40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26D9" w:rsidRPr="00873392" w:rsidRDefault="007A26D9" w:rsidP="00395E31">
            <w:pPr>
              <w:keepNext/>
              <w:keepLines/>
              <w:widowControl w:val="0"/>
              <w:rPr>
                <w:sz w:val="26"/>
                <w:szCs w:val="26"/>
                <w:lang w:val="ru-RU"/>
              </w:rPr>
            </w:pPr>
            <w:r w:rsidRPr="00873392">
              <w:rPr>
                <w:sz w:val="26"/>
                <w:szCs w:val="26"/>
                <w:lang w:val="ru-RU"/>
              </w:rPr>
              <w:t xml:space="preserve">Изменение </w:t>
            </w:r>
            <w:r w:rsidR="00CE0B63" w:rsidRPr="00873392">
              <w:rPr>
                <w:sz w:val="26"/>
                <w:szCs w:val="26"/>
                <w:lang w:val="ru-RU"/>
              </w:rPr>
              <w:t xml:space="preserve">мероприятий или сроков работы при реализации </w:t>
            </w:r>
            <w:r w:rsidRPr="00873392">
              <w:rPr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6D9" w:rsidRPr="00873392" w:rsidRDefault="007A26D9" w:rsidP="005F5314">
            <w:pPr>
              <w:keepNext/>
              <w:keepLines/>
              <w:widowControl w:val="0"/>
              <w:ind w:left="11"/>
              <w:rPr>
                <w:sz w:val="26"/>
                <w:szCs w:val="26"/>
                <w:lang w:val="ru-RU"/>
              </w:rPr>
            </w:pPr>
            <w:r w:rsidRPr="00873392">
              <w:rPr>
                <w:sz w:val="26"/>
                <w:szCs w:val="26"/>
                <w:lang w:val="ru-RU"/>
              </w:rPr>
              <w:t xml:space="preserve">Контроль и координация работы по проекту, внесение </w:t>
            </w:r>
            <w:r w:rsidR="00CE0B63" w:rsidRPr="00873392">
              <w:rPr>
                <w:sz w:val="26"/>
                <w:szCs w:val="26"/>
                <w:lang w:val="ru-RU"/>
              </w:rPr>
              <w:t>изменений</w:t>
            </w:r>
            <w:r w:rsidRPr="00873392">
              <w:rPr>
                <w:sz w:val="26"/>
                <w:szCs w:val="26"/>
                <w:lang w:val="ru-RU"/>
              </w:rPr>
              <w:t xml:space="preserve"> в проект.</w:t>
            </w:r>
          </w:p>
        </w:tc>
      </w:tr>
      <w:tr w:rsidR="005A51BE" w:rsidRPr="00253F26" w:rsidTr="005F5314">
        <w:trPr>
          <w:cantSplit/>
          <w:trHeight w:val="53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A51BE" w:rsidRDefault="005A51BE" w:rsidP="00395E31">
            <w:pPr>
              <w:pStyle w:val="a3"/>
              <w:keepNext/>
              <w:keepLines/>
              <w:widowControl w:val="0"/>
              <w:spacing w:line="228" w:lineRule="auto"/>
              <w:ind w:left="40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BE" w:rsidRPr="00873392" w:rsidRDefault="005A51BE" w:rsidP="00395E31">
            <w:pPr>
              <w:keepNext/>
              <w:keepLines/>
              <w:widowContro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Неблагоприятные климатические условия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1BE" w:rsidRPr="00873392" w:rsidRDefault="005A51BE" w:rsidP="005A51BE">
            <w:pPr>
              <w:keepNext/>
              <w:keepLines/>
              <w:widowControl w:val="0"/>
              <w:ind w:left="1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Страхование туристов, их имущества, рисков неоказания услуги</w:t>
            </w:r>
          </w:p>
        </w:tc>
      </w:tr>
      <w:tr w:rsidR="005A51BE" w:rsidRPr="00253F26" w:rsidTr="005F5314">
        <w:trPr>
          <w:cantSplit/>
          <w:trHeight w:val="53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A51BE" w:rsidRDefault="005A51BE" w:rsidP="00395E31">
            <w:pPr>
              <w:pStyle w:val="a3"/>
              <w:keepNext/>
              <w:keepLines/>
              <w:widowControl w:val="0"/>
              <w:spacing w:line="228" w:lineRule="auto"/>
              <w:ind w:left="40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BE" w:rsidRDefault="005A51BE" w:rsidP="00395E31">
            <w:pPr>
              <w:keepNext/>
              <w:keepLines/>
              <w:widowContro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Сроки предоставления пропуска в погранзону (за 2 месяца до посещения)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1BE" w:rsidRDefault="005A51BE" w:rsidP="005A51BE">
            <w:pPr>
              <w:keepNext/>
              <w:keepLines/>
              <w:widowControl w:val="0"/>
              <w:ind w:left="1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Соглашение с погранслужбой, </w:t>
            </w:r>
            <w:r w:rsidR="00FC07D8">
              <w:rPr>
                <w:sz w:val="26"/>
                <w:szCs w:val="26"/>
                <w:lang w:val="ru-RU"/>
              </w:rPr>
              <w:t>о сокращении сроков предоставления разрешения на въезд в погранзону для лиц, въезжающих с туристскими целями.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781863" w:rsidRPr="00FC07D8" w:rsidTr="005F5314">
        <w:trPr>
          <w:cantSplit/>
          <w:trHeight w:val="191"/>
          <w:jc w:val="center"/>
        </w:trPr>
        <w:tc>
          <w:tcPr>
            <w:tcW w:w="153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E67AF3" w:rsidRDefault="00781863" w:rsidP="00395E31">
            <w:pPr>
              <w:pStyle w:val="a3"/>
              <w:keepNext/>
              <w:keepLines/>
              <w:widowControl w:val="0"/>
              <w:spacing w:line="228" w:lineRule="auto"/>
              <w:ind w:left="407"/>
              <w:contextualSpacing w:val="0"/>
              <w:jc w:val="center"/>
              <w:rPr>
                <w:b/>
                <w:sz w:val="26"/>
                <w:szCs w:val="26"/>
                <w:lang w:val="ru-RU"/>
              </w:rPr>
            </w:pPr>
            <w:r w:rsidRPr="00E67AF3">
              <w:rPr>
                <w:b/>
                <w:sz w:val="26"/>
                <w:szCs w:val="26"/>
                <w:lang w:val="ru-RU"/>
              </w:rPr>
              <w:t>Возможности</w:t>
            </w:r>
          </w:p>
        </w:tc>
      </w:tr>
      <w:tr w:rsidR="00781863" w:rsidRPr="00FC07D8" w:rsidTr="005F5314">
        <w:trPr>
          <w:cantSplit/>
          <w:trHeight w:val="1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Default="00781863" w:rsidP="00395E31">
            <w:pPr>
              <w:pStyle w:val="a3"/>
              <w:keepNext/>
              <w:keepLines/>
              <w:widowControl w:val="0"/>
              <w:spacing w:line="228" w:lineRule="auto"/>
              <w:ind w:left="407"/>
              <w:contextualSpacing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63" w:rsidRPr="007A2221" w:rsidRDefault="00781863" w:rsidP="00395E31">
            <w:pPr>
              <w:keepNext/>
              <w:keepLines/>
              <w:widowControl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AE3F75" w:rsidRDefault="00781863" w:rsidP="00AE3F75">
            <w:pPr>
              <w:keepNext/>
              <w:keepLines/>
              <w:widowControl w:val="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4E2300" w:rsidRDefault="004E2300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</w:p>
    <w:p w:rsidR="00CE0B63" w:rsidRPr="004E2300" w:rsidRDefault="00CE0B63" w:rsidP="004E2300">
      <w:pPr>
        <w:keepNext/>
        <w:keepLines/>
        <w:widowControl w:val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6. Описание приоритетного проекта</w:t>
      </w:r>
    </w:p>
    <w:tbl>
      <w:tblPr>
        <w:tblW w:w="14737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11481"/>
      </w:tblGrid>
      <w:tr w:rsidR="00CE0B63" w:rsidRPr="00253F26" w:rsidTr="004E2300">
        <w:trPr>
          <w:cantSplit/>
          <w:trHeight w:val="33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E0B63" w:rsidRDefault="00CE0B63" w:rsidP="004E2300">
            <w:pPr>
              <w:keepNext/>
              <w:keepLines/>
              <w:widowControl w:val="0"/>
              <w:spacing w:line="23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Связь с государственными программами </w:t>
            </w:r>
            <w:r w:rsidR="004E2300">
              <w:rPr>
                <w:rFonts w:eastAsia="Arial Unicode MS"/>
                <w:sz w:val="26"/>
                <w:szCs w:val="26"/>
                <w:u w:color="000000"/>
                <w:lang w:val="ru-RU"/>
              </w:rPr>
              <w:t>РФ</w:t>
            </w: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 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E0B63" w:rsidRDefault="00CE0B63" w:rsidP="00395E31">
            <w:pPr>
              <w:keepNext/>
              <w:keepLines/>
              <w:widowControl w:val="0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E0B63" w:rsidRPr="00253F26" w:rsidTr="004E2300">
        <w:trPr>
          <w:cantSplit/>
          <w:trHeight w:val="44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E0B63" w:rsidRPr="003417A7" w:rsidRDefault="00CE0B63" w:rsidP="004E2300">
            <w:pPr>
              <w:keepNext/>
              <w:keepLines/>
              <w:widowControl w:val="0"/>
              <w:spacing w:line="23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Связь с государственными программами </w:t>
            </w:r>
            <w:r w:rsidR="004E2300">
              <w:rPr>
                <w:rFonts w:eastAsia="Arial Unicode MS"/>
                <w:sz w:val="26"/>
                <w:szCs w:val="26"/>
                <w:u w:color="000000"/>
                <w:lang w:val="ru-RU"/>
              </w:rPr>
              <w:t>НАО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E0B63" w:rsidRPr="00941197" w:rsidRDefault="00E32CF0" w:rsidP="00395E31">
            <w:pPr>
              <w:keepNext/>
              <w:keepLines/>
              <w:widowControl w:val="0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941197">
              <w:rPr>
                <w:rFonts w:eastAsia="Calibri"/>
                <w:sz w:val="26"/>
                <w:szCs w:val="26"/>
                <w:lang w:val="ru-RU"/>
              </w:rPr>
              <w:t>Государственная программа «Развитие культуры и туризма 2015-2018 гг.», утвержденная Постановлением Ненецкого автономного округа от 27.10.2014 г. № 410-п</w:t>
            </w:r>
            <w:r w:rsidR="00FC07D8">
              <w:rPr>
                <w:rFonts w:eastAsia="Calibri"/>
                <w:sz w:val="26"/>
                <w:szCs w:val="26"/>
                <w:lang w:val="ru-RU"/>
              </w:rPr>
              <w:t>.</w:t>
            </w:r>
          </w:p>
        </w:tc>
      </w:tr>
      <w:tr w:rsidR="00CE0B63" w:rsidRPr="00253F26" w:rsidTr="004E2300">
        <w:trPr>
          <w:cantSplit/>
          <w:trHeight w:val="124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E0B63" w:rsidRPr="003417A7" w:rsidRDefault="00CE0B63" w:rsidP="00395E31">
            <w:pPr>
              <w:keepNext/>
              <w:keepLines/>
              <w:widowControl w:val="0"/>
              <w:spacing w:line="23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3417A7">
              <w:rPr>
                <w:rFonts w:eastAsia="Arial Unicode MS"/>
                <w:sz w:val="26"/>
                <w:szCs w:val="26"/>
                <w:u w:color="000000"/>
                <w:lang w:val="ru-RU"/>
              </w:rPr>
              <w:t>Форм</w:t>
            </w: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альные основания для инициации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A198D" w:rsidRPr="005F5314" w:rsidRDefault="00FC07D8" w:rsidP="005F5314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1.</w:t>
            </w:r>
            <w:r w:rsidR="005F5314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 </w:t>
            </w:r>
            <w:r w:rsidR="00DA198D" w:rsidRPr="005F5314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Стратегия развития туризма в Российской Федерации на период до 2020 года, утвержденной распоряжением Правительства РФ от 31 мая 2014 г. </w:t>
            </w:r>
            <w:r w:rsidR="005F5314" w:rsidRPr="005F5314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№</w:t>
            </w:r>
            <w:r w:rsidR="00DA198D" w:rsidRPr="005F5314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 941-р.</w:t>
            </w:r>
          </w:p>
          <w:p w:rsidR="00CE0B63" w:rsidRPr="005F5314" w:rsidRDefault="00FC07D8" w:rsidP="005F5314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2</w:t>
            </w:r>
            <w:r w:rsidR="005F5314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. </w:t>
            </w:r>
            <w:r w:rsidR="00DA198D" w:rsidRPr="005F5314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Стратегия развития Арктической зоны Российской Федерации и обеспечения национальной безопасности на период до 2020 года, утвержденная Президентом Российской Федерации 8 февраля 2013 г.</w:t>
            </w:r>
          </w:p>
        </w:tc>
      </w:tr>
      <w:tr w:rsidR="00CE0B63" w:rsidRPr="00253F26" w:rsidTr="004E2300">
        <w:trPr>
          <w:cantSplit/>
          <w:trHeight w:val="628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E0B63" w:rsidRPr="00D84177" w:rsidRDefault="00CE0B63" w:rsidP="00395E31">
            <w:pPr>
              <w:keepNext/>
              <w:keepLines/>
              <w:widowControl w:val="0"/>
              <w:spacing w:line="233" w:lineRule="auto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D84177">
              <w:rPr>
                <w:rFonts w:eastAsia="Arial Unicode MS"/>
                <w:sz w:val="26"/>
                <w:szCs w:val="26"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47AA9" w:rsidRDefault="00DA198D" w:rsidP="004E2300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 w:rsidRPr="00DA198D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Реализация проекта продиктована насущно</w:t>
            </w:r>
            <w:r w:rsidR="00E32CF0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й необходимостью использования </w:t>
            </w:r>
            <w:r w:rsidRPr="00DA198D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имеющегося </w:t>
            </w:r>
            <w:r w:rsidR="00E32CF0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туристско-рекреационного</w:t>
            </w:r>
            <w:r w:rsidRPr="00DA198D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 пот</w:t>
            </w:r>
            <w:r w:rsidR="00E32CF0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енциала для развития туризма в Ненецком автономном округе</w:t>
            </w:r>
            <w:r w:rsidR="005F5314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.</w:t>
            </w:r>
            <w:r w:rsidR="00EB35A8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 Любительская морская рыбалка – одно из наиболее перспективных направлений развития сферы туризма в округе. В настоящее время</w:t>
            </w:r>
            <w:r w:rsidR="00C47AA9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 </w:t>
            </w:r>
            <w:r w:rsidR="00EB35A8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предпринимателями сферы туризма округа организованы мероприятия по материально-техническому обеспечению </w:t>
            </w:r>
            <w:r w:rsid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пилотного </w:t>
            </w:r>
            <w:r w:rsidR="00EB35A8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туристского предложения сферы любительской морской рыбалки</w:t>
            </w:r>
            <w:r w:rsid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 в районе острова Сенгейский</w:t>
            </w:r>
            <w:r w:rsidR="00C47AA9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:</w:t>
            </w:r>
          </w:p>
          <w:p w:rsidR="00CE0B63" w:rsidRDefault="00C47AA9" w:rsidP="004E2300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- </w:t>
            </w:r>
            <w:r w:rsidR="00EB35A8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завезены </w:t>
            </w: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горючее и </w:t>
            </w:r>
            <w:r w:rsidR="00EB35A8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надувн</w:t>
            </w: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ы</w:t>
            </w:r>
            <w:r w:rsidR="00EB35A8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е маломерные суда</w:t>
            </w: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;</w:t>
            </w:r>
          </w:p>
          <w:p w:rsidR="00C47AA9" w:rsidRDefault="00C47AA9" w:rsidP="004E2300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- ведутся переговоры по приобретению катера класса река-море у погранотряда, базирующего в Ненецком автономном округе;</w:t>
            </w:r>
          </w:p>
          <w:p w:rsidR="009A5412" w:rsidRDefault="00C47AA9" w:rsidP="004E2300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- обеспечена возможность пребывания и питания на туристской базе на о. Сенгейский</w:t>
            </w:r>
            <w:r w:rsidR="009A5412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;</w:t>
            </w:r>
          </w:p>
          <w:p w:rsidR="00C47AA9" w:rsidRDefault="009A5412" w:rsidP="004E2300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- трансферт до о. Сенгейский</w:t>
            </w:r>
            <w:r w:rsidR="00C47AA9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.</w:t>
            </w:r>
          </w:p>
          <w:p w:rsidR="00C47AA9" w:rsidRDefault="009A5412" w:rsidP="004E2300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ДОКи</w:t>
            </w:r>
            <w:r w:rsidR="00C47AA9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С НАО, как орган исполнительной власти НАО уполномоченный в сфере туризма,</w:t>
            </w:r>
            <w:r w:rsid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 в рамках взаимодействия бизнес структур округа и органов власти,</w:t>
            </w:r>
            <w:r w:rsidR="00C47AA9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 берёт на себя обязательства по продвижению и реализации турпакетов в сфере морской рыбалки. Мероприятия по продвижению туристских продуктов Ненецкого автономного округа предусмотрены</w:t>
            </w:r>
            <w:r w:rsid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 статьёй 4 Федерального закона от 24.11.1996 № 132-ФЗ</w:t>
            </w:r>
            <w:r w:rsidR="00C47AA9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 </w:t>
            </w:r>
            <w:r w:rsid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«О</w:t>
            </w:r>
            <w:r w:rsidR="00C323CE" w:rsidRP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б основах туристской деятельности в </w:t>
            </w:r>
            <w:r w:rsid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Р</w:t>
            </w:r>
            <w:r w:rsidR="00C323CE" w:rsidRP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оссийской </w:t>
            </w:r>
            <w:r w:rsid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Ф</w:t>
            </w:r>
            <w:r w:rsidR="00C323CE" w:rsidRP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едерации</w:t>
            </w:r>
            <w:r w:rsid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», а также перечнем мероприятий </w:t>
            </w:r>
            <w:r w:rsidR="00C47AA9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государственной программой Ненецкого автономного округа «Развитие культуры и туризма», однако, в 2017 году бюджетных средств по указанному разделу программы предусмотрено не было.</w:t>
            </w:r>
          </w:p>
          <w:p w:rsidR="00C47AA9" w:rsidRDefault="00C47AA9" w:rsidP="004E2300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Помимо о. Сенгейский </w:t>
            </w:r>
            <w:r w:rsidR="00C323CE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 xml:space="preserve">наиболее </w:t>
            </w: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перспективными для развития турпакетов по организации любительской морской рыбалки в округе считаем:</w:t>
            </w:r>
          </w:p>
          <w:p w:rsidR="00C47AA9" w:rsidRDefault="00C323CE" w:rsidP="004E2300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Северная оконечность полуострова Канин – любительский лов лососёвых и тресковых рыб;</w:t>
            </w:r>
          </w:p>
          <w:p w:rsidR="00C323CE" w:rsidRDefault="00C323CE" w:rsidP="004E2300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Район острова Колгуев – любительский лов лососёвых и тресковых рыб;</w:t>
            </w:r>
          </w:p>
          <w:p w:rsidR="00C323CE" w:rsidRPr="00E32CF0" w:rsidRDefault="00C323CE" w:rsidP="004E2300">
            <w:pPr>
              <w:keepNext/>
              <w:keepLines/>
              <w:widowControl w:val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Район острова Вайгач – любительский лов лососёвых и тресковых рыб.</w:t>
            </w:r>
          </w:p>
        </w:tc>
      </w:tr>
    </w:tbl>
    <w:p w:rsidR="004A5023" w:rsidRDefault="004A5023" w:rsidP="004E2300">
      <w:pPr>
        <w:keepNext/>
        <w:keepLines/>
        <w:widowControl w:val="0"/>
        <w:rPr>
          <w:lang w:val="ru-RU"/>
        </w:rPr>
      </w:pPr>
    </w:p>
    <w:sectPr w:rsidR="004A5023" w:rsidSect="004E2300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6F5"/>
    <w:multiLevelType w:val="hybridMultilevel"/>
    <w:tmpl w:val="E2B8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166B"/>
    <w:multiLevelType w:val="hybridMultilevel"/>
    <w:tmpl w:val="9A7E58AE"/>
    <w:lvl w:ilvl="0" w:tplc="8E5AA9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65EB5"/>
    <w:multiLevelType w:val="hybridMultilevel"/>
    <w:tmpl w:val="9A7E58AE"/>
    <w:lvl w:ilvl="0" w:tplc="8E5AA9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EB0623"/>
    <w:multiLevelType w:val="hybridMultilevel"/>
    <w:tmpl w:val="9A7E58AE"/>
    <w:lvl w:ilvl="0" w:tplc="8E5AA9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D26D5"/>
    <w:multiLevelType w:val="hybridMultilevel"/>
    <w:tmpl w:val="D5EEB188"/>
    <w:lvl w:ilvl="0" w:tplc="E886F88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C5766C1"/>
    <w:multiLevelType w:val="multilevel"/>
    <w:tmpl w:val="B4940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5D0092"/>
    <w:multiLevelType w:val="hybridMultilevel"/>
    <w:tmpl w:val="9A7E58AE"/>
    <w:lvl w:ilvl="0" w:tplc="8E5AA9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9208B"/>
    <w:multiLevelType w:val="hybridMultilevel"/>
    <w:tmpl w:val="4B08DBBA"/>
    <w:lvl w:ilvl="0" w:tplc="AC2E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2DF6"/>
    <w:multiLevelType w:val="hybridMultilevel"/>
    <w:tmpl w:val="41D4E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9B9"/>
    <w:multiLevelType w:val="hybridMultilevel"/>
    <w:tmpl w:val="E4B4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790F"/>
    <w:multiLevelType w:val="hybridMultilevel"/>
    <w:tmpl w:val="31867214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04F43"/>
    <w:multiLevelType w:val="hybridMultilevel"/>
    <w:tmpl w:val="9A7E58AE"/>
    <w:lvl w:ilvl="0" w:tplc="8E5AA9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46091A"/>
    <w:multiLevelType w:val="hybridMultilevel"/>
    <w:tmpl w:val="94A0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C36F6"/>
    <w:multiLevelType w:val="hybridMultilevel"/>
    <w:tmpl w:val="587C0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06D3A"/>
    <w:multiLevelType w:val="hybridMultilevel"/>
    <w:tmpl w:val="4B5A298A"/>
    <w:lvl w:ilvl="0" w:tplc="E886F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C4F7E"/>
    <w:multiLevelType w:val="hybridMultilevel"/>
    <w:tmpl w:val="45C0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E38DB"/>
    <w:multiLevelType w:val="hybridMultilevel"/>
    <w:tmpl w:val="EFA4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A58B9"/>
    <w:multiLevelType w:val="hybridMultilevel"/>
    <w:tmpl w:val="00A4F18E"/>
    <w:lvl w:ilvl="0" w:tplc="E886F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2C2FF5"/>
    <w:multiLevelType w:val="hybridMultilevel"/>
    <w:tmpl w:val="EA429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01CEC"/>
    <w:multiLevelType w:val="hybridMultilevel"/>
    <w:tmpl w:val="72045C42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04749"/>
    <w:multiLevelType w:val="hybridMultilevel"/>
    <w:tmpl w:val="EF762B0A"/>
    <w:lvl w:ilvl="0" w:tplc="E886F88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5D5148A6"/>
    <w:multiLevelType w:val="hybridMultilevel"/>
    <w:tmpl w:val="B972D8CE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6128D"/>
    <w:multiLevelType w:val="hybridMultilevel"/>
    <w:tmpl w:val="B6D8046E"/>
    <w:lvl w:ilvl="0" w:tplc="E886F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FE0313"/>
    <w:multiLevelType w:val="hybridMultilevel"/>
    <w:tmpl w:val="514C5250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DD0"/>
    <w:multiLevelType w:val="hybridMultilevel"/>
    <w:tmpl w:val="6098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B37E4"/>
    <w:multiLevelType w:val="hybridMultilevel"/>
    <w:tmpl w:val="EC0059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A7136"/>
    <w:multiLevelType w:val="hybridMultilevel"/>
    <w:tmpl w:val="34726E4A"/>
    <w:lvl w:ilvl="0" w:tplc="16DA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487753"/>
    <w:multiLevelType w:val="hybridMultilevel"/>
    <w:tmpl w:val="E4B4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94F6B"/>
    <w:multiLevelType w:val="hybridMultilevel"/>
    <w:tmpl w:val="E092D600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758F3"/>
    <w:multiLevelType w:val="hybridMultilevel"/>
    <w:tmpl w:val="34C49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A1C80"/>
    <w:multiLevelType w:val="hybridMultilevel"/>
    <w:tmpl w:val="3084916A"/>
    <w:lvl w:ilvl="0" w:tplc="0D5846E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F6EDD"/>
    <w:multiLevelType w:val="hybridMultilevel"/>
    <w:tmpl w:val="AD82DD4A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44BA5"/>
    <w:multiLevelType w:val="hybridMultilevel"/>
    <w:tmpl w:val="9044FEEE"/>
    <w:lvl w:ilvl="0" w:tplc="C50E3188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4"/>
  </w:num>
  <w:num w:numId="5">
    <w:abstractNumId w:val="5"/>
  </w:num>
  <w:num w:numId="6">
    <w:abstractNumId w:val="8"/>
  </w:num>
  <w:num w:numId="7">
    <w:abstractNumId w:val="28"/>
  </w:num>
  <w:num w:numId="8">
    <w:abstractNumId w:val="31"/>
  </w:num>
  <w:num w:numId="9">
    <w:abstractNumId w:val="21"/>
  </w:num>
  <w:num w:numId="10">
    <w:abstractNumId w:val="16"/>
  </w:num>
  <w:num w:numId="11">
    <w:abstractNumId w:val="22"/>
  </w:num>
  <w:num w:numId="12">
    <w:abstractNumId w:val="4"/>
  </w:num>
  <w:num w:numId="13">
    <w:abstractNumId w:val="17"/>
  </w:num>
  <w:num w:numId="14">
    <w:abstractNumId w:val="30"/>
  </w:num>
  <w:num w:numId="15">
    <w:abstractNumId w:val="14"/>
  </w:num>
  <w:num w:numId="16">
    <w:abstractNumId w:val="10"/>
  </w:num>
  <w:num w:numId="17">
    <w:abstractNumId w:val="9"/>
  </w:num>
  <w:num w:numId="18">
    <w:abstractNumId w:val="23"/>
  </w:num>
  <w:num w:numId="19">
    <w:abstractNumId w:val="19"/>
  </w:num>
  <w:num w:numId="20">
    <w:abstractNumId w:val="20"/>
  </w:num>
  <w:num w:numId="21">
    <w:abstractNumId w:val="29"/>
  </w:num>
  <w:num w:numId="22">
    <w:abstractNumId w:val="25"/>
  </w:num>
  <w:num w:numId="23">
    <w:abstractNumId w:val="18"/>
  </w:num>
  <w:num w:numId="24">
    <w:abstractNumId w:val="7"/>
  </w:num>
  <w:num w:numId="25">
    <w:abstractNumId w:val="11"/>
  </w:num>
  <w:num w:numId="26">
    <w:abstractNumId w:val="26"/>
  </w:num>
  <w:num w:numId="27">
    <w:abstractNumId w:val="1"/>
  </w:num>
  <w:num w:numId="28">
    <w:abstractNumId w:val="2"/>
  </w:num>
  <w:num w:numId="29">
    <w:abstractNumId w:val="3"/>
  </w:num>
  <w:num w:numId="30">
    <w:abstractNumId w:val="6"/>
  </w:num>
  <w:num w:numId="31">
    <w:abstractNumId w:val="27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89"/>
    <w:rsid w:val="00014335"/>
    <w:rsid w:val="00020009"/>
    <w:rsid w:val="00026902"/>
    <w:rsid w:val="00044787"/>
    <w:rsid w:val="00044884"/>
    <w:rsid w:val="00054E47"/>
    <w:rsid w:val="00063289"/>
    <w:rsid w:val="00066B9B"/>
    <w:rsid w:val="00075FB3"/>
    <w:rsid w:val="00076583"/>
    <w:rsid w:val="0009392C"/>
    <w:rsid w:val="000B01B2"/>
    <w:rsid w:val="000B0DAF"/>
    <w:rsid w:val="000D0CC3"/>
    <w:rsid w:val="000E20C4"/>
    <w:rsid w:val="000E2FCC"/>
    <w:rsid w:val="000F0A80"/>
    <w:rsid w:val="000F1F38"/>
    <w:rsid w:val="000F37B1"/>
    <w:rsid w:val="000F5977"/>
    <w:rsid w:val="000F7C35"/>
    <w:rsid w:val="00101E8F"/>
    <w:rsid w:val="00113617"/>
    <w:rsid w:val="00126DC9"/>
    <w:rsid w:val="001319BB"/>
    <w:rsid w:val="00174254"/>
    <w:rsid w:val="00174C2C"/>
    <w:rsid w:val="00175D80"/>
    <w:rsid w:val="00181756"/>
    <w:rsid w:val="001828A9"/>
    <w:rsid w:val="001868A5"/>
    <w:rsid w:val="00190BFE"/>
    <w:rsid w:val="001B61F3"/>
    <w:rsid w:val="001B697D"/>
    <w:rsid w:val="001C7E8F"/>
    <w:rsid w:val="001E4AE2"/>
    <w:rsid w:val="001E4E94"/>
    <w:rsid w:val="001F1C2E"/>
    <w:rsid w:val="001F3120"/>
    <w:rsid w:val="00202A58"/>
    <w:rsid w:val="00206D8F"/>
    <w:rsid w:val="00222B34"/>
    <w:rsid w:val="00253F26"/>
    <w:rsid w:val="002570E6"/>
    <w:rsid w:val="00270CFE"/>
    <w:rsid w:val="00272107"/>
    <w:rsid w:val="00272AC2"/>
    <w:rsid w:val="0027655C"/>
    <w:rsid w:val="00282EEA"/>
    <w:rsid w:val="00287338"/>
    <w:rsid w:val="00287BA2"/>
    <w:rsid w:val="00290E74"/>
    <w:rsid w:val="00297C34"/>
    <w:rsid w:val="002A0DC2"/>
    <w:rsid w:val="002A3476"/>
    <w:rsid w:val="002A466F"/>
    <w:rsid w:val="002B20EA"/>
    <w:rsid w:val="002D2235"/>
    <w:rsid w:val="002D67F6"/>
    <w:rsid w:val="002E44AB"/>
    <w:rsid w:val="002F09C7"/>
    <w:rsid w:val="002F172D"/>
    <w:rsid w:val="002F265B"/>
    <w:rsid w:val="002F52FF"/>
    <w:rsid w:val="00305140"/>
    <w:rsid w:val="00306244"/>
    <w:rsid w:val="00311C65"/>
    <w:rsid w:val="00315DEE"/>
    <w:rsid w:val="0031619C"/>
    <w:rsid w:val="003242B2"/>
    <w:rsid w:val="00326FA1"/>
    <w:rsid w:val="00343733"/>
    <w:rsid w:val="00343AC0"/>
    <w:rsid w:val="00360309"/>
    <w:rsid w:val="00370965"/>
    <w:rsid w:val="00373E09"/>
    <w:rsid w:val="0037558F"/>
    <w:rsid w:val="00375D00"/>
    <w:rsid w:val="00381793"/>
    <w:rsid w:val="003957C3"/>
    <w:rsid w:val="00395E31"/>
    <w:rsid w:val="003A146E"/>
    <w:rsid w:val="003B6FDD"/>
    <w:rsid w:val="003C2DAA"/>
    <w:rsid w:val="003D2C48"/>
    <w:rsid w:val="003E462E"/>
    <w:rsid w:val="003F129A"/>
    <w:rsid w:val="003F72DE"/>
    <w:rsid w:val="004001C7"/>
    <w:rsid w:val="00413973"/>
    <w:rsid w:val="00413D3A"/>
    <w:rsid w:val="00424944"/>
    <w:rsid w:val="00426767"/>
    <w:rsid w:val="004300A6"/>
    <w:rsid w:val="00430242"/>
    <w:rsid w:val="004571F9"/>
    <w:rsid w:val="00460219"/>
    <w:rsid w:val="00467D65"/>
    <w:rsid w:val="00471A97"/>
    <w:rsid w:val="004909F1"/>
    <w:rsid w:val="004A3266"/>
    <w:rsid w:val="004A5023"/>
    <w:rsid w:val="004A5161"/>
    <w:rsid w:val="004B1171"/>
    <w:rsid w:val="004B432F"/>
    <w:rsid w:val="004C4993"/>
    <w:rsid w:val="004C6B4D"/>
    <w:rsid w:val="004E1823"/>
    <w:rsid w:val="004E2300"/>
    <w:rsid w:val="004F0C96"/>
    <w:rsid w:val="004F0E90"/>
    <w:rsid w:val="004F46C1"/>
    <w:rsid w:val="004F6D1D"/>
    <w:rsid w:val="0050400B"/>
    <w:rsid w:val="00505AC8"/>
    <w:rsid w:val="005116DB"/>
    <w:rsid w:val="005162C0"/>
    <w:rsid w:val="0053293F"/>
    <w:rsid w:val="00541314"/>
    <w:rsid w:val="005422E7"/>
    <w:rsid w:val="00554043"/>
    <w:rsid w:val="00561A75"/>
    <w:rsid w:val="005766B7"/>
    <w:rsid w:val="00583970"/>
    <w:rsid w:val="0059280A"/>
    <w:rsid w:val="005A1C77"/>
    <w:rsid w:val="005A51BE"/>
    <w:rsid w:val="005B15FC"/>
    <w:rsid w:val="005B316B"/>
    <w:rsid w:val="005B5D5A"/>
    <w:rsid w:val="005C310E"/>
    <w:rsid w:val="005C4DCF"/>
    <w:rsid w:val="005F5314"/>
    <w:rsid w:val="005F6CB6"/>
    <w:rsid w:val="00603402"/>
    <w:rsid w:val="00607943"/>
    <w:rsid w:val="00614F37"/>
    <w:rsid w:val="00620309"/>
    <w:rsid w:val="00622E0E"/>
    <w:rsid w:val="0064688B"/>
    <w:rsid w:val="006475D7"/>
    <w:rsid w:val="00650C8C"/>
    <w:rsid w:val="00665AFF"/>
    <w:rsid w:val="0067100A"/>
    <w:rsid w:val="00671457"/>
    <w:rsid w:val="00672C1D"/>
    <w:rsid w:val="006761D9"/>
    <w:rsid w:val="006772C5"/>
    <w:rsid w:val="00694373"/>
    <w:rsid w:val="00696E60"/>
    <w:rsid w:val="006A22A6"/>
    <w:rsid w:val="006C12EC"/>
    <w:rsid w:val="006C7130"/>
    <w:rsid w:val="006D113B"/>
    <w:rsid w:val="006E2546"/>
    <w:rsid w:val="006E3AAD"/>
    <w:rsid w:val="006E3F75"/>
    <w:rsid w:val="006F4357"/>
    <w:rsid w:val="006F492B"/>
    <w:rsid w:val="006F72CA"/>
    <w:rsid w:val="00702C5E"/>
    <w:rsid w:val="00703328"/>
    <w:rsid w:val="00703649"/>
    <w:rsid w:val="007107A1"/>
    <w:rsid w:val="0071222C"/>
    <w:rsid w:val="00736A97"/>
    <w:rsid w:val="00754273"/>
    <w:rsid w:val="00767D54"/>
    <w:rsid w:val="0077100F"/>
    <w:rsid w:val="00781863"/>
    <w:rsid w:val="00794623"/>
    <w:rsid w:val="007A1681"/>
    <w:rsid w:val="007A18B3"/>
    <w:rsid w:val="007A2221"/>
    <w:rsid w:val="007A26D9"/>
    <w:rsid w:val="007A432C"/>
    <w:rsid w:val="007A50C1"/>
    <w:rsid w:val="007B5A24"/>
    <w:rsid w:val="007C0A47"/>
    <w:rsid w:val="007C1965"/>
    <w:rsid w:val="007D30E8"/>
    <w:rsid w:val="007D6236"/>
    <w:rsid w:val="007E2D69"/>
    <w:rsid w:val="007E413A"/>
    <w:rsid w:val="007F0C47"/>
    <w:rsid w:val="007F1C8E"/>
    <w:rsid w:val="007F2E61"/>
    <w:rsid w:val="007F4222"/>
    <w:rsid w:val="007F5E54"/>
    <w:rsid w:val="007F7A8E"/>
    <w:rsid w:val="007F7AD0"/>
    <w:rsid w:val="00802DDE"/>
    <w:rsid w:val="00804378"/>
    <w:rsid w:val="0080719A"/>
    <w:rsid w:val="00807E8E"/>
    <w:rsid w:val="0081128C"/>
    <w:rsid w:val="008211EA"/>
    <w:rsid w:val="00821E69"/>
    <w:rsid w:val="008244EF"/>
    <w:rsid w:val="008247D0"/>
    <w:rsid w:val="008316EB"/>
    <w:rsid w:val="0083627F"/>
    <w:rsid w:val="00841338"/>
    <w:rsid w:val="00845F24"/>
    <w:rsid w:val="0085038F"/>
    <w:rsid w:val="00854FA3"/>
    <w:rsid w:val="00862649"/>
    <w:rsid w:val="00865ED2"/>
    <w:rsid w:val="00866714"/>
    <w:rsid w:val="00873392"/>
    <w:rsid w:val="008853DB"/>
    <w:rsid w:val="00885683"/>
    <w:rsid w:val="0089048B"/>
    <w:rsid w:val="008934F4"/>
    <w:rsid w:val="00897313"/>
    <w:rsid w:val="008A3183"/>
    <w:rsid w:val="008A520E"/>
    <w:rsid w:val="008B212A"/>
    <w:rsid w:val="008B3E9D"/>
    <w:rsid w:val="008B3F4C"/>
    <w:rsid w:val="008C1F2A"/>
    <w:rsid w:val="008C7F75"/>
    <w:rsid w:val="008C7F81"/>
    <w:rsid w:val="008D04AF"/>
    <w:rsid w:val="008D4315"/>
    <w:rsid w:val="008E46B0"/>
    <w:rsid w:val="008E65DE"/>
    <w:rsid w:val="009024BA"/>
    <w:rsid w:val="00906D55"/>
    <w:rsid w:val="00907487"/>
    <w:rsid w:val="00917F88"/>
    <w:rsid w:val="00921240"/>
    <w:rsid w:val="0092583B"/>
    <w:rsid w:val="00925DD1"/>
    <w:rsid w:val="00933029"/>
    <w:rsid w:val="00933ADF"/>
    <w:rsid w:val="00933B23"/>
    <w:rsid w:val="0093741C"/>
    <w:rsid w:val="00941197"/>
    <w:rsid w:val="00947F46"/>
    <w:rsid w:val="0095325A"/>
    <w:rsid w:val="00961CB4"/>
    <w:rsid w:val="00973ECF"/>
    <w:rsid w:val="00974B8B"/>
    <w:rsid w:val="0098075F"/>
    <w:rsid w:val="00997D48"/>
    <w:rsid w:val="009A29B8"/>
    <w:rsid w:val="009A4418"/>
    <w:rsid w:val="009A4D9F"/>
    <w:rsid w:val="009A5412"/>
    <w:rsid w:val="009A6D41"/>
    <w:rsid w:val="009F2AB2"/>
    <w:rsid w:val="009F7253"/>
    <w:rsid w:val="00A11C03"/>
    <w:rsid w:val="00A12826"/>
    <w:rsid w:val="00A23A19"/>
    <w:rsid w:val="00A2680E"/>
    <w:rsid w:val="00A272D2"/>
    <w:rsid w:val="00A43D0A"/>
    <w:rsid w:val="00A4471D"/>
    <w:rsid w:val="00A505A8"/>
    <w:rsid w:val="00A60D2C"/>
    <w:rsid w:val="00A610BC"/>
    <w:rsid w:val="00A7013F"/>
    <w:rsid w:val="00A70814"/>
    <w:rsid w:val="00A83066"/>
    <w:rsid w:val="00A9372C"/>
    <w:rsid w:val="00AA2A02"/>
    <w:rsid w:val="00AA55C1"/>
    <w:rsid w:val="00AB3037"/>
    <w:rsid w:val="00AD1CE5"/>
    <w:rsid w:val="00AD3B19"/>
    <w:rsid w:val="00AD4522"/>
    <w:rsid w:val="00AE26E8"/>
    <w:rsid w:val="00AE3F75"/>
    <w:rsid w:val="00AE4181"/>
    <w:rsid w:val="00AE4863"/>
    <w:rsid w:val="00AE69F6"/>
    <w:rsid w:val="00AF0194"/>
    <w:rsid w:val="00AF05B5"/>
    <w:rsid w:val="00AF23C8"/>
    <w:rsid w:val="00AF3416"/>
    <w:rsid w:val="00AF6A7E"/>
    <w:rsid w:val="00B063B7"/>
    <w:rsid w:val="00B10E7E"/>
    <w:rsid w:val="00B169EA"/>
    <w:rsid w:val="00B47D88"/>
    <w:rsid w:val="00B540C1"/>
    <w:rsid w:val="00B61D20"/>
    <w:rsid w:val="00B62722"/>
    <w:rsid w:val="00B71521"/>
    <w:rsid w:val="00B773B0"/>
    <w:rsid w:val="00B7784E"/>
    <w:rsid w:val="00B8516C"/>
    <w:rsid w:val="00B97851"/>
    <w:rsid w:val="00BA08E7"/>
    <w:rsid w:val="00BA2B16"/>
    <w:rsid w:val="00BA3A31"/>
    <w:rsid w:val="00BA59D2"/>
    <w:rsid w:val="00BA5BD8"/>
    <w:rsid w:val="00BA6B84"/>
    <w:rsid w:val="00BB54BA"/>
    <w:rsid w:val="00BD60F5"/>
    <w:rsid w:val="00BE6AFC"/>
    <w:rsid w:val="00BE73DF"/>
    <w:rsid w:val="00BF14DF"/>
    <w:rsid w:val="00BF5780"/>
    <w:rsid w:val="00BF6D3B"/>
    <w:rsid w:val="00C05373"/>
    <w:rsid w:val="00C14501"/>
    <w:rsid w:val="00C1608F"/>
    <w:rsid w:val="00C24385"/>
    <w:rsid w:val="00C24BDF"/>
    <w:rsid w:val="00C323CE"/>
    <w:rsid w:val="00C46057"/>
    <w:rsid w:val="00C46726"/>
    <w:rsid w:val="00C47AA9"/>
    <w:rsid w:val="00C606BC"/>
    <w:rsid w:val="00C60704"/>
    <w:rsid w:val="00C608A0"/>
    <w:rsid w:val="00C612F2"/>
    <w:rsid w:val="00C6662D"/>
    <w:rsid w:val="00C67650"/>
    <w:rsid w:val="00C72196"/>
    <w:rsid w:val="00C73D4C"/>
    <w:rsid w:val="00C743AC"/>
    <w:rsid w:val="00C76148"/>
    <w:rsid w:val="00C8327B"/>
    <w:rsid w:val="00CA203D"/>
    <w:rsid w:val="00CA51ED"/>
    <w:rsid w:val="00CB1AB3"/>
    <w:rsid w:val="00CB1DF6"/>
    <w:rsid w:val="00CC5FEE"/>
    <w:rsid w:val="00CD304F"/>
    <w:rsid w:val="00CD4CF6"/>
    <w:rsid w:val="00CD6DA3"/>
    <w:rsid w:val="00CE0B63"/>
    <w:rsid w:val="00CE4AF7"/>
    <w:rsid w:val="00CE6C9A"/>
    <w:rsid w:val="00CF5374"/>
    <w:rsid w:val="00CF6C67"/>
    <w:rsid w:val="00D01FD9"/>
    <w:rsid w:val="00D06936"/>
    <w:rsid w:val="00D07382"/>
    <w:rsid w:val="00D14A92"/>
    <w:rsid w:val="00D22A4C"/>
    <w:rsid w:val="00D241B7"/>
    <w:rsid w:val="00D36748"/>
    <w:rsid w:val="00D46DE3"/>
    <w:rsid w:val="00D503D1"/>
    <w:rsid w:val="00D52C3B"/>
    <w:rsid w:val="00D56514"/>
    <w:rsid w:val="00D61A22"/>
    <w:rsid w:val="00D65AC6"/>
    <w:rsid w:val="00D67E87"/>
    <w:rsid w:val="00D70101"/>
    <w:rsid w:val="00D84412"/>
    <w:rsid w:val="00D91C2D"/>
    <w:rsid w:val="00D9299C"/>
    <w:rsid w:val="00DA198D"/>
    <w:rsid w:val="00DA3633"/>
    <w:rsid w:val="00DB6415"/>
    <w:rsid w:val="00DC4880"/>
    <w:rsid w:val="00DD2174"/>
    <w:rsid w:val="00DD5428"/>
    <w:rsid w:val="00DD7346"/>
    <w:rsid w:val="00DE0A54"/>
    <w:rsid w:val="00DE4499"/>
    <w:rsid w:val="00DF3EDD"/>
    <w:rsid w:val="00DF47F7"/>
    <w:rsid w:val="00DF5F2B"/>
    <w:rsid w:val="00DF7AE4"/>
    <w:rsid w:val="00E00E4E"/>
    <w:rsid w:val="00E064C3"/>
    <w:rsid w:val="00E13549"/>
    <w:rsid w:val="00E15F3D"/>
    <w:rsid w:val="00E1670D"/>
    <w:rsid w:val="00E2201A"/>
    <w:rsid w:val="00E271FA"/>
    <w:rsid w:val="00E30EB7"/>
    <w:rsid w:val="00E32CF0"/>
    <w:rsid w:val="00E32EAF"/>
    <w:rsid w:val="00E40245"/>
    <w:rsid w:val="00E4115F"/>
    <w:rsid w:val="00E4498B"/>
    <w:rsid w:val="00E52380"/>
    <w:rsid w:val="00E54CA0"/>
    <w:rsid w:val="00E609F2"/>
    <w:rsid w:val="00E629DC"/>
    <w:rsid w:val="00E634AD"/>
    <w:rsid w:val="00E63FFC"/>
    <w:rsid w:val="00E72559"/>
    <w:rsid w:val="00E75E6A"/>
    <w:rsid w:val="00E77631"/>
    <w:rsid w:val="00E82597"/>
    <w:rsid w:val="00EA18C9"/>
    <w:rsid w:val="00EB35A8"/>
    <w:rsid w:val="00ED205F"/>
    <w:rsid w:val="00ED3AF4"/>
    <w:rsid w:val="00ED4813"/>
    <w:rsid w:val="00ED794C"/>
    <w:rsid w:val="00EE1D87"/>
    <w:rsid w:val="00EE41B1"/>
    <w:rsid w:val="00EF035E"/>
    <w:rsid w:val="00EF0EBF"/>
    <w:rsid w:val="00F002FE"/>
    <w:rsid w:val="00F12439"/>
    <w:rsid w:val="00F13859"/>
    <w:rsid w:val="00F2641A"/>
    <w:rsid w:val="00F31CEA"/>
    <w:rsid w:val="00F42D95"/>
    <w:rsid w:val="00F45884"/>
    <w:rsid w:val="00F54E59"/>
    <w:rsid w:val="00F64B48"/>
    <w:rsid w:val="00F6616A"/>
    <w:rsid w:val="00F725F9"/>
    <w:rsid w:val="00F92BD1"/>
    <w:rsid w:val="00F95161"/>
    <w:rsid w:val="00FA4051"/>
    <w:rsid w:val="00FA668B"/>
    <w:rsid w:val="00FB20ED"/>
    <w:rsid w:val="00FB7097"/>
    <w:rsid w:val="00FB7B57"/>
    <w:rsid w:val="00FC07D8"/>
    <w:rsid w:val="00FC26A6"/>
    <w:rsid w:val="00FE012A"/>
    <w:rsid w:val="00FF19CE"/>
    <w:rsid w:val="00FF39AC"/>
    <w:rsid w:val="00FF794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EA2E0-7F59-4D3A-8663-51422886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7"/>
    <w:pPr>
      <w:ind w:left="720"/>
      <w:contextualSpacing/>
    </w:pPr>
  </w:style>
  <w:style w:type="paragraph" w:customStyle="1" w:styleId="ConsPlusNormal">
    <w:name w:val="ConsPlusNormal"/>
    <w:rsid w:val="007C0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7C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50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5A8"/>
    <w:pPr>
      <w:widowControl w:val="0"/>
      <w:shd w:val="clear" w:color="auto" w:fill="FFFFFF"/>
      <w:spacing w:after="780" w:line="358" w:lineRule="exact"/>
      <w:ind w:hanging="940"/>
      <w:jc w:val="center"/>
    </w:pPr>
    <w:rPr>
      <w:sz w:val="26"/>
      <w:szCs w:val="26"/>
      <w:lang w:val="ru-RU"/>
    </w:rPr>
  </w:style>
  <w:style w:type="paragraph" w:styleId="21">
    <w:name w:val="Body Text 2"/>
    <w:basedOn w:val="a"/>
    <w:link w:val="22"/>
    <w:rsid w:val="00174254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17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6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2A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2A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7D623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E3F7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A315-1F72-4F1B-B4A8-6463C37A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Кирина Лариса Николаевна</dc:creator>
  <cp:lastModifiedBy>Чуклин Василий Николаевич</cp:lastModifiedBy>
  <cp:revision>14</cp:revision>
  <cp:lastPrinted>2017-06-15T14:05:00Z</cp:lastPrinted>
  <dcterms:created xsi:type="dcterms:W3CDTF">2017-06-14T14:26:00Z</dcterms:created>
  <dcterms:modified xsi:type="dcterms:W3CDTF">2017-11-02T08:14:00Z</dcterms:modified>
</cp:coreProperties>
</file>