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27" w:rsidRDefault="00924C2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24C27" w:rsidRDefault="00924C27">
      <w:pPr>
        <w:pStyle w:val="ConsPlusNormal"/>
        <w:jc w:val="both"/>
        <w:outlineLvl w:val="0"/>
      </w:pPr>
    </w:p>
    <w:p w:rsidR="00924C27" w:rsidRDefault="00924C27">
      <w:pPr>
        <w:pStyle w:val="ConsPlusTitle"/>
        <w:jc w:val="center"/>
        <w:outlineLvl w:val="0"/>
      </w:pPr>
      <w:r>
        <w:t>ГУБЕРНАТОР НЕНЕЦКОГО АВТОНОМНОГО ОКРУГА</w:t>
      </w:r>
    </w:p>
    <w:p w:rsidR="00924C27" w:rsidRDefault="00924C27">
      <w:pPr>
        <w:pStyle w:val="ConsPlusTitle"/>
        <w:jc w:val="center"/>
      </w:pPr>
    </w:p>
    <w:p w:rsidR="00924C27" w:rsidRDefault="00924C27">
      <w:pPr>
        <w:pStyle w:val="ConsPlusTitle"/>
        <w:jc w:val="center"/>
      </w:pPr>
      <w:r>
        <w:t>ПОСТАНОВЛЕНИЕ</w:t>
      </w:r>
    </w:p>
    <w:p w:rsidR="00924C27" w:rsidRDefault="00924C27">
      <w:pPr>
        <w:pStyle w:val="ConsPlusTitle"/>
        <w:jc w:val="center"/>
      </w:pPr>
      <w:r>
        <w:t>от 18 февраля 2014 г. N 14-пг</w:t>
      </w:r>
    </w:p>
    <w:p w:rsidR="00924C27" w:rsidRDefault="00924C27">
      <w:pPr>
        <w:pStyle w:val="ConsPlusTitle"/>
        <w:jc w:val="center"/>
      </w:pPr>
    </w:p>
    <w:p w:rsidR="00924C27" w:rsidRDefault="00924C27">
      <w:pPr>
        <w:pStyle w:val="ConsPlusTitle"/>
        <w:jc w:val="center"/>
      </w:pPr>
      <w:r>
        <w:t>ОБ УТВЕРЖДЕНИИ ПОЛОЖЕНИЯ О СООБЩЕНИИ ОТДЕЛЬНЫМИ КАТЕГОРИЯМИ</w:t>
      </w:r>
    </w:p>
    <w:p w:rsidR="00924C27" w:rsidRDefault="00924C27">
      <w:pPr>
        <w:pStyle w:val="ConsPlusTitle"/>
        <w:jc w:val="center"/>
      </w:pPr>
      <w:r>
        <w:t xml:space="preserve">ЛИЦ О ПОЛУЧЕНИИ ПОДАРКА В СВЯЗИ С </w:t>
      </w:r>
      <w:proofErr w:type="gramStart"/>
      <w:r>
        <w:t>ПРОТОКОЛЬНЫМИ</w:t>
      </w:r>
      <w:proofErr w:type="gramEnd"/>
    </w:p>
    <w:p w:rsidR="00924C27" w:rsidRDefault="00924C27">
      <w:pPr>
        <w:pStyle w:val="ConsPlusTitle"/>
        <w:jc w:val="center"/>
      </w:pPr>
      <w:r>
        <w:t>МЕРОПРИЯТИЯМИ, СЛУЖЕБНЫМИ КОМАНДИРОВКАМИ И ДРУГИМИ</w:t>
      </w:r>
    </w:p>
    <w:p w:rsidR="00924C27" w:rsidRDefault="00924C27">
      <w:pPr>
        <w:pStyle w:val="ConsPlusTitle"/>
        <w:jc w:val="center"/>
      </w:pPr>
      <w:r>
        <w:t xml:space="preserve">ОФИЦИАЛЬНЫМИ МЕРОПРИЯТИЯМИ, УЧАСТИЕ В КОТОРЫХ СВЯЗАНО </w:t>
      </w:r>
      <w:proofErr w:type="gramStart"/>
      <w:r>
        <w:t>С</w:t>
      </w:r>
      <w:proofErr w:type="gramEnd"/>
    </w:p>
    <w:p w:rsidR="00924C27" w:rsidRDefault="00924C27">
      <w:pPr>
        <w:pStyle w:val="ConsPlusTitle"/>
        <w:jc w:val="center"/>
      </w:pPr>
      <w:r>
        <w:t>ИСПОЛНЕНИЕМ ИМИ СЛУЖЕБНЫХ (ДОЛЖНОСТНЫХ) ОБЯЗАННОСТЕЙ, СДАЧЕ</w:t>
      </w:r>
    </w:p>
    <w:p w:rsidR="00924C27" w:rsidRDefault="00924C27">
      <w:pPr>
        <w:pStyle w:val="ConsPlusTitle"/>
        <w:jc w:val="center"/>
      </w:pPr>
      <w:r>
        <w:t>И ОЦЕНКЕ ПОДАРКА, РЕАЛИЗАЦИИ (ВЫКУПЕ) И ЗАЧИСЛЕНИИ СРЕДСТВ,</w:t>
      </w:r>
    </w:p>
    <w:p w:rsidR="00924C27" w:rsidRDefault="00924C27">
      <w:pPr>
        <w:pStyle w:val="ConsPlusTitle"/>
        <w:jc w:val="center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924C27" w:rsidRDefault="00924C27">
      <w:pPr>
        <w:pStyle w:val="ConsPlusNormal"/>
        <w:jc w:val="center"/>
      </w:pPr>
      <w:r>
        <w:t>Список изменяющих документов</w:t>
      </w:r>
    </w:p>
    <w:p w:rsidR="00924C27" w:rsidRDefault="00924C27">
      <w:pPr>
        <w:pStyle w:val="ConsPlusNormal"/>
        <w:jc w:val="center"/>
      </w:pPr>
      <w:proofErr w:type="gramStart"/>
      <w:r>
        <w:t>(в ред. постановлений Губернатора Ненецкого автономного округа</w:t>
      </w:r>
      <w:proofErr w:type="gramEnd"/>
    </w:p>
    <w:p w:rsidR="00924C27" w:rsidRDefault="00924C27">
      <w:pPr>
        <w:pStyle w:val="ConsPlusNormal"/>
        <w:jc w:val="center"/>
      </w:pPr>
      <w:r>
        <w:t xml:space="preserve">от 19.11.2015 </w:t>
      </w:r>
      <w:hyperlink r:id="rId6" w:history="1">
        <w:r>
          <w:rPr>
            <w:color w:val="0000FF"/>
          </w:rPr>
          <w:t>N 92-пг</w:t>
        </w:r>
      </w:hyperlink>
      <w:r>
        <w:t xml:space="preserve">, от 21.06.2016 </w:t>
      </w:r>
      <w:hyperlink r:id="rId7" w:history="1">
        <w:r>
          <w:rPr>
            <w:color w:val="0000FF"/>
          </w:rPr>
          <w:t>N 41-пг</w:t>
        </w:r>
      </w:hyperlink>
      <w:r>
        <w:t xml:space="preserve">, от 31.07.2017 </w:t>
      </w:r>
      <w:hyperlink r:id="rId8" w:history="1">
        <w:r>
          <w:rPr>
            <w:color w:val="0000FF"/>
          </w:rPr>
          <w:t>N 76-пг</w:t>
        </w:r>
      </w:hyperlink>
      <w:r>
        <w:t>)</w:t>
      </w:r>
    </w:p>
    <w:p w:rsidR="00924C27" w:rsidRDefault="00924C27">
      <w:pPr>
        <w:pStyle w:val="ConsPlusNormal"/>
        <w:jc w:val="both"/>
      </w:pPr>
    </w:p>
    <w:p w:rsidR="00924C27" w:rsidRDefault="00924C2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пунктом "а" пункта 4</w:t>
        </w:r>
      </w:hyperlink>
      <w:r>
        <w:t xml:space="preserve"> Национального плана противодействия коррупции на 2012 - 2013 годы, утвержденного Указом Президента Российской Федерации от 13 марта 2012 г. N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9 января 2014 г. N 10</w:t>
      </w:r>
      <w:proofErr w:type="gramEnd"/>
      <w:r>
        <w:t xml:space="preserve"> "О порядке сообщения отдельными категориями лиц о </w:t>
      </w:r>
      <w:r>
        <w:lastRenderedPageBreak/>
        <w:t>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реализации" постановляю:</w:t>
      </w:r>
    </w:p>
    <w:p w:rsidR="00924C27" w:rsidRDefault="00924C27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Губернатора Ненецкого автономного округа от 19.11.2015 N 92-пг)</w:t>
      </w:r>
    </w:p>
    <w:p w:rsidR="00924C27" w:rsidRDefault="00924C2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55" w:history="1">
        <w:r>
          <w:rPr>
            <w:color w:val="0000FF"/>
          </w:rPr>
          <w:t>Положение</w:t>
        </w:r>
      </w:hyperlink>
      <w:r>
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согласно Приложению.</w:t>
      </w:r>
    </w:p>
    <w:p w:rsidR="00924C27" w:rsidRDefault="00924C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Губернатора Ненецкого автономного округа от 19.11.2015 N 92-пг)</w:t>
      </w:r>
    </w:p>
    <w:p w:rsidR="00924C27" w:rsidRDefault="00924C27">
      <w:pPr>
        <w:pStyle w:val="ConsPlusNormal"/>
        <w:spacing w:before="220"/>
        <w:ind w:firstLine="540"/>
        <w:jc w:val="both"/>
      </w:pPr>
      <w:r>
        <w:t>2. Органам государственной власти и иным государственным органам Ненецкого автономного округа, органам местного самоуправления муниципальных образований Ненецкого автономного округа (далее - государственные органы, органы местного самоуправления) в срок до 1 апреля 2014 года:</w:t>
      </w:r>
    </w:p>
    <w:p w:rsidR="00924C27" w:rsidRDefault="00924C27">
      <w:pPr>
        <w:pStyle w:val="ConsPlusNormal"/>
        <w:spacing w:before="220"/>
        <w:ind w:firstLine="540"/>
        <w:jc w:val="both"/>
      </w:pPr>
      <w:r>
        <w:t>1) организовать работу комиссии по поступлению и выбытию активов государственного органа, органа местного самоуправления;</w:t>
      </w:r>
    </w:p>
    <w:p w:rsidR="00924C27" w:rsidRDefault="00924C27">
      <w:pPr>
        <w:pStyle w:val="ConsPlusNormal"/>
        <w:spacing w:before="220"/>
        <w:ind w:firstLine="540"/>
        <w:jc w:val="both"/>
      </w:pPr>
      <w:r>
        <w:t xml:space="preserve">2) определить уполномоченное структурное подразделение либо гражданского (муниципального) служащего, в случае отсутствия структурных подразделений в государственном органе, органе местного самоуправления, ответственных за принятие к учету подарков и ведение журнала </w:t>
      </w:r>
      <w:r>
        <w:lastRenderedPageBreak/>
        <w:t>регистрации подарков.</w:t>
      </w:r>
    </w:p>
    <w:p w:rsidR="00924C27" w:rsidRDefault="00924C2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Губернатора Ненецкого автономного округа от 21.06.2016 N 41-пг)</w:t>
      </w:r>
    </w:p>
    <w:p w:rsidR="00924C27" w:rsidRDefault="00924C27">
      <w:pPr>
        <w:pStyle w:val="ConsPlusNormal"/>
        <w:spacing w:before="220"/>
        <w:ind w:firstLine="540"/>
        <w:jc w:val="both"/>
      </w:pPr>
      <w:r>
        <w:t>3. Установить, что государственные органы осуществляют прием подарков, полученных лицами, замещающими государственные должности Ненецкого автономного округа, и государственными гражданскими служащими Ненецкого автономного округа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принимают решения о реализации указанных подарков.</w:t>
      </w:r>
    </w:p>
    <w:p w:rsidR="00924C27" w:rsidRDefault="00924C2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Губернатора Ненецкого автономного округа от 19.11.2015 N 92-пг)</w:t>
      </w:r>
    </w:p>
    <w:p w:rsidR="00924C27" w:rsidRDefault="00924C27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>Рекомендовать организациям, созданным Ненецким автономным округом на основании законов Ненецкого автономного округа, организациям, созданным для выполнения задач, поставленных перед государственными органами, разработать и утвердить порядок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на основании Положения, утвержденного настоящим</w:t>
      </w:r>
      <w:proofErr w:type="gramEnd"/>
      <w:r>
        <w:t xml:space="preserve"> постановлением.</w:t>
      </w:r>
    </w:p>
    <w:p w:rsidR="00924C27" w:rsidRDefault="00924C27">
      <w:pPr>
        <w:pStyle w:val="ConsPlusNormal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Губернатора Ненецкого автономного округа от 19.11.2015 N 92-пг)</w:t>
      </w:r>
    </w:p>
    <w:p w:rsidR="00924C27" w:rsidRDefault="00924C27">
      <w:pPr>
        <w:pStyle w:val="ConsPlusNormal"/>
        <w:spacing w:before="220"/>
        <w:ind w:firstLine="540"/>
        <w:jc w:val="both"/>
      </w:pPr>
      <w:r>
        <w:t>4. Настоящее постановление вступает в силу через 10 дней после его официального опубликования.</w:t>
      </w:r>
    </w:p>
    <w:p w:rsidR="00924C27" w:rsidRDefault="00924C27">
      <w:pPr>
        <w:pStyle w:val="ConsPlusNormal"/>
        <w:jc w:val="both"/>
      </w:pPr>
    </w:p>
    <w:p w:rsidR="00924C27" w:rsidRDefault="00924C27">
      <w:pPr>
        <w:pStyle w:val="ConsPlusNormal"/>
        <w:jc w:val="right"/>
      </w:pPr>
      <w:r>
        <w:t>Губернатор</w:t>
      </w:r>
    </w:p>
    <w:p w:rsidR="00924C27" w:rsidRDefault="00924C27">
      <w:pPr>
        <w:pStyle w:val="ConsPlusNormal"/>
        <w:jc w:val="right"/>
      </w:pPr>
      <w:r>
        <w:t>Ненецкого автономного округа</w:t>
      </w:r>
    </w:p>
    <w:p w:rsidR="00924C27" w:rsidRDefault="00924C27">
      <w:pPr>
        <w:pStyle w:val="ConsPlusNormal"/>
        <w:jc w:val="right"/>
      </w:pPr>
      <w:r>
        <w:t>И.Г.ФЕДОРОВ</w:t>
      </w:r>
    </w:p>
    <w:p w:rsidR="00924C27" w:rsidRDefault="00924C27">
      <w:pPr>
        <w:pStyle w:val="ConsPlusNormal"/>
        <w:jc w:val="both"/>
      </w:pPr>
    </w:p>
    <w:p w:rsidR="00924C27" w:rsidRDefault="00924C27">
      <w:pPr>
        <w:pStyle w:val="ConsPlusNormal"/>
        <w:jc w:val="both"/>
      </w:pPr>
    </w:p>
    <w:p w:rsidR="00924C27" w:rsidRDefault="00924C27">
      <w:pPr>
        <w:pStyle w:val="ConsPlusNormal"/>
        <w:jc w:val="both"/>
      </w:pPr>
    </w:p>
    <w:p w:rsidR="00924C27" w:rsidRDefault="00924C27">
      <w:pPr>
        <w:pStyle w:val="ConsPlusNormal"/>
        <w:jc w:val="both"/>
      </w:pPr>
    </w:p>
    <w:p w:rsidR="00924C27" w:rsidRDefault="00924C27">
      <w:pPr>
        <w:pStyle w:val="ConsPlusNormal"/>
        <w:jc w:val="both"/>
      </w:pPr>
    </w:p>
    <w:p w:rsidR="00924C27" w:rsidRDefault="00924C27">
      <w:pPr>
        <w:pStyle w:val="ConsPlusNormal"/>
        <w:jc w:val="right"/>
        <w:outlineLvl w:val="0"/>
      </w:pPr>
      <w:r>
        <w:t>Приложение</w:t>
      </w:r>
    </w:p>
    <w:p w:rsidR="00924C27" w:rsidRDefault="00924C27">
      <w:pPr>
        <w:pStyle w:val="ConsPlusNormal"/>
        <w:jc w:val="right"/>
      </w:pPr>
      <w:r>
        <w:t>к постановлению губернатора</w:t>
      </w:r>
    </w:p>
    <w:p w:rsidR="00924C27" w:rsidRDefault="00924C27">
      <w:pPr>
        <w:pStyle w:val="ConsPlusNormal"/>
        <w:jc w:val="right"/>
      </w:pPr>
      <w:r>
        <w:t>Ненецкого автономного округа</w:t>
      </w:r>
    </w:p>
    <w:p w:rsidR="00924C27" w:rsidRDefault="00924C27">
      <w:pPr>
        <w:pStyle w:val="ConsPlusNormal"/>
        <w:jc w:val="right"/>
      </w:pPr>
      <w:r>
        <w:t>от 18.02.2014 N 14-пг</w:t>
      </w:r>
    </w:p>
    <w:p w:rsidR="00924C27" w:rsidRDefault="00924C27">
      <w:pPr>
        <w:pStyle w:val="ConsPlusNormal"/>
        <w:jc w:val="right"/>
      </w:pPr>
      <w:r>
        <w:t>"Об утверждении Положения</w:t>
      </w:r>
    </w:p>
    <w:p w:rsidR="00924C27" w:rsidRDefault="00924C27">
      <w:pPr>
        <w:pStyle w:val="ConsPlusNormal"/>
        <w:jc w:val="right"/>
      </w:pPr>
      <w:r>
        <w:t xml:space="preserve">о порядке сообщения </w:t>
      </w:r>
      <w:proofErr w:type="gramStart"/>
      <w:r>
        <w:t>отдельными</w:t>
      </w:r>
      <w:proofErr w:type="gramEnd"/>
    </w:p>
    <w:p w:rsidR="00924C27" w:rsidRDefault="00924C27">
      <w:pPr>
        <w:pStyle w:val="ConsPlusNormal"/>
        <w:jc w:val="right"/>
      </w:pPr>
      <w:r>
        <w:t>категориями лиц о получении подарка</w:t>
      </w:r>
    </w:p>
    <w:p w:rsidR="00924C27" w:rsidRDefault="00924C27">
      <w:pPr>
        <w:pStyle w:val="ConsPlusNormal"/>
        <w:jc w:val="right"/>
      </w:pPr>
      <w:r>
        <w:t>в связи с протокольными мероприятиями,</w:t>
      </w:r>
    </w:p>
    <w:p w:rsidR="00924C27" w:rsidRDefault="00924C27">
      <w:pPr>
        <w:pStyle w:val="ConsPlusNormal"/>
        <w:jc w:val="right"/>
      </w:pPr>
      <w:r>
        <w:t>служебными командировками и другими</w:t>
      </w:r>
    </w:p>
    <w:p w:rsidR="00924C27" w:rsidRDefault="00924C27">
      <w:pPr>
        <w:pStyle w:val="ConsPlusNormal"/>
        <w:jc w:val="right"/>
      </w:pPr>
      <w:r>
        <w:t>официальными мероприятиями, участие</w:t>
      </w:r>
    </w:p>
    <w:p w:rsidR="00924C27" w:rsidRDefault="00924C27">
      <w:pPr>
        <w:pStyle w:val="ConsPlusNormal"/>
        <w:jc w:val="right"/>
      </w:pPr>
      <w:r>
        <w:t xml:space="preserve">в </w:t>
      </w:r>
      <w:proofErr w:type="gramStart"/>
      <w:r>
        <w:t>которых</w:t>
      </w:r>
      <w:proofErr w:type="gramEnd"/>
      <w:r>
        <w:t xml:space="preserve"> связано с исполнением ими</w:t>
      </w:r>
    </w:p>
    <w:p w:rsidR="00924C27" w:rsidRDefault="00924C27">
      <w:pPr>
        <w:pStyle w:val="ConsPlusNormal"/>
        <w:jc w:val="right"/>
      </w:pPr>
      <w:r>
        <w:t>служебных (должностных) обязанностей,</w:t>
      </w:r>
    </w:p>
    <w:p w:rsidR="00924C27" w:rsidRDefault="00924C27">
      <w:pPr>
        <w:pStyle w:val="ConsPlusNormal"/>
        <w:jc w:val="right"/>
      </w:pPr>
      <w:r>
        <w:t>сдаче и оценке подарка, реализации</w:t>
      </w:r>
    </w:p>
    <w:p w:rsidR="00924C27" w:rsidRDefault="00924C27">
      <w:pPr>
        <w:pStyle w:val="ConsPlusNormal"/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</w:t>
      </w:r>
    </w:p>
    <w:p w:rsidR="00924C27" w:rsidRDefault="00924C27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его реализации"</w:t>
      </w:r>
    </w:p>
    <w:p w:rsidR="00924C27" w:rsidRDefault="00924C27">
      <w:pPr>
        <w:pStyle w:val="ConsPlusNormal"/>
        <w:jc w:val="both"/>
      </w:pPr>
    </w:p>
    <w:p w:rsidR="00924C27" w:rsidRDefault="00924C27">
      <w:pPr>
        <w:pStyle w:val="ConsPlusTitle"/>
        <w:jc w:val="center"/>
      </w:pPr>
      <w:bookmarkStart w:id="0" w:name="P55"/>
      <w:bookmarkEnd w:id="0"/>
      <w:r>
        <w:t>ПОЛОЖЕНИЕ</w:t>
      </w:r>
    </w:p>
    <w:p w:rsidR="00924C27" w:rsidRDefault="00924C27">
      <w:pPr>
        <w:pStyle w:val="ConsPlusTitle"/>
        <w:jc w:val="center"/>
      </w:pPr>
      <w:r>
        <w:t xml:space="preserve">О СООБЩЕНИИ ОТДЕЛЬНЫМИ КАТЕГОРИЯМИ ЛИЦ О ПОЛУЧЕНИИ ПОДАРКА </w:t>
      </w:r>
      <w:proofErr w:type="gramStart"/>
      <w:r>
        <w:t>В</w:t>
      </w:r>
      <w:proofErr w:type="gramEnd"/>
    </w:p>
    <w:p w:rsidR="00924C27" w:rsidRDefault="00924C27">
      <w:pPr>
        <w:pStyle w:val="ConsPlusTitle"/>
        <w:jc w:val="center"/>
      </w:pPr>
      <w:r>
        <w:t>СВЯЗИ С ПРОТОКОЛЬНЫМИ МЕРОПРИЯТИЯМИ, СЛУЖЕБНЫМИ</w:t>
      </w:r>
    </w:p>
    <w:p w:rsidR="00924C27" w:rsidRDefault="00924C27">
      <w:pPr>
        <w:pStyle w:val="ConsPlusTitle"/>
        <w:jc w:val="center"/>
      </w:pPr>
      <w:r>
        <w:t>КОМАНДИРОВКАМИ И ДРУГИМИ ОФИЦИАЛЬНЫМИ МЕРОПРИЯТИЯМИ, УЧАСТИЕ</w:t>
      </w:r>
    </w:p>
    <w:p w:rsidR="00924C27" w:rsidRDefault="00924C27">
      <w:pPr>
        <w:pStyle w:val="ConsPlusTitle"/>
        <w:jc w:val="center"/>
      </w:pPr>
      <w:r>
        <w:t xml:space="preserve">В </w:t>
      </w:r>
      <w:proofErr w:type="gramStart"/>
      <w:r>
        <w:t>КОТОРЫХ</w:t>
      </w:r>
      <w:proofErr w:type="gramEnd"/>
      <w:r>
        <w:t xml:space="preserve"> СВЯЗАНО С ИСПОЛНЕНИЕМ ИМИ СЛУЖЕБНЫХ (ДОЛЖНОСТНЫХ)</w:t>
      </w:r>
    </w:p>
    <w:p w:rsidR="00924C27" w:rsidRDefault="00924C27">
      <w:pPr>
        <w:pStyle w:val="ConsPlusTitle"/>
        <w:jc w:val="center"/>
      </w:pPr>
      <w:r>
        <w:t>ОБЯЗАННОСТЕЙ, СДАЧЕ И ОЦЕНКЕ ПОДАРКА, РЕАЛИЗАЦИИ (ВЫКУПЕ) И</w:t>
      </w:r>
    </w:p>
    <w:p w:rsidR="00924C27" w:rsidRDefault="00924C27">
      <w:pPr>
        <w:pStyle w:val="ConsPlusTitle"/>
        <w:jc w:val="center"/>
      </w:pPr>
      <w:proofErr w:type="gramStart"/>
      <w:r>
        <w:t>ЗАЧИСЛЕНИИ</w:t>
      </w:r>
      <w:proofErr w:type="gramEnd"/>
      <w:r>
        <w:t xml:space="preserve"> СРЕДСТВ, ВЫРУЧЕННЫХ ОТ ЕГО РЕАЛИЗАЦИИ</w:t>
      </w:r>
    </w:p>
    <w:p w:rsidR="00924C27" w:rsidRDefault="00924C27">
      <w:pPr>
        <w:pStyle w:val="ConsPlusNormal"/>
        <w:jc w:val="center"/>
      </w:pPr>
      <w:r>
        <w:t>Список изменяющих документов</w:t>
      </w:r>
    </w:p>
    <w:p w:rsidR="00924C27" w:rsidRDefault="00924C27">
      <w:pPr>
        <w:pStyle w:val="ConsPlusNormal"/>
        <w:jc w:val="center"/>
      </w:pPr>
      <w:proofErr w:type="gramStart"/>
      <w:r>
        <w:t xml:space="preserve">(в ред. постановлений Губернатора Ненецкого автономного </w:t>
      </w:r>
      <w:r>
        <w:lastRenderedPageBreak/>
        <w:t>округа</w:t>
      </w:r>
      <w:proofErr w:type="gramEnd"/>
    </w:p>
    <w:p w:rsidR="00924C27" w:rsidRDefault="00924C27">
      <w:pPr>
        <w:pStyle w:val="ConsPlusNormal"/>
        <w:jc w:val="center"/>
      </w:pPr>
      <w:r>
        <w:t xml:space="preserve">от 19.11.2015 </w:t>
      </w:r>
      <w:hyperlink r:id="rId16" w:history="1">
        <w:r>
          <w:rPr>
            <w:color w:val="0000FF"/>
          </w:rPr>
          <w:t>N 92-пг</w:t>
        </w:r>
      </w:hyperlink>
      <w:r>
        <w:t xml:space="preserve">, от 21.06.2016 </w:t>
      </w:r>
      <w:hyperlink r:id="rId17" w:history="1">
        <w:r>
          <w:rPr>
            <w:color w:val="0000FF"/>
          </w:rPr>
          <w:t>N 41-пг</w:t>
        </w:r>
      </w:hyperlink>
      <w:r>
        <w:t xml:space="preserve">, от 31.07.2017 </w:t>
      </w:r>
      <w:hyperlink r:id="rId18" w:history="1">
        <w:r>
          <w:rPr>
            <w:color w:val="0000FF"/>
          </w:rPr>
          <w:t>N 76-пг</w:t>
        </w:r>
      </w:hyperlink>
      <w:r>
        <w:t>)</w:t>
      </w:r>
    </w:p>
    <w:p w:rsidR="00924C27" w:rsidRDefault="00924C27">
      <w:pPr>
        <w:pStyle w:val="ConsPlusNormal"/>
        <w:jc w:val="both"/>
      </w:pPr>
    </w:p>
    <w:p w:rsidR="00924C27" w:rsidRDefault="00924C27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определяет порядок сообщения лицами, замещающими государственные должности Ненецкого автономного округа, и государственными гражданскими служащими Ненецкого автономного округа (далее соответственно - лица, замещающие государственные должности, гражданские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</w:t>
      </w:r>
      <w:proofErr w:type="gramEnd"/>
      <w:r>
        <w:t>, реализации (выкупа) и зачисления средств, вырученных от его реализации.</w:t>
      </w:r>
    </w:p>
    <w:p w:rsidR="00924C27" w:rsidRDefault="00924C27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Губернатора Ненецкого автономного округа от 19.11.2015 N 92-пг)</w:t>
      </w:r>
    </w:p>
    <w:p w:rsidR="00924C27" w:rsidRDefault="00924C27">
      <w:pPr>
        <w:pStyle w:val="ConsPlusNormal"/>
        <w:spacing w:before="220"/>
        <w:ind w:firstLine="540"/>
        <w:jc w:val="both"/>
      </w:pPr>
      <w:r>
        <w:t>2. Для целей настоящего Положения используются следующие понятия:</w:t>
      </w:r>
    </w:p>
    <w:p w:rsidR="00924C27" w:rsidRDefault="00924C27">
      <w:pPr>
        <w:pStyle w:val="ConsPlusNormal"/>
        <w:spacing w:before="220"/>
        <w:ind w:firstLine="540"/>
        <w:jc w:val="both"/>
      </w:pPr>
      <w:proofErr w:type="gramStart"/>
      <w:r>
        <w:t>1) подарок, полученный в связи с протокольными мероприятиями, служебными командировками и другими официальными мероприятиями - подарок, полученный лицом, замещающим государственную должность, гражданским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>
        <w:t xml:space="preserve"> в целях исполнения им своих служебных (должностных) обязанностей, цветов и ценных подарков, которые вручены в </w:t>
      </w:r>
      <w:r>
        <w:lastRenderedPageBreak/>
        <w:t>качестве поощрения (награды);</w:t>
      </w:r>
    </w:p>
    <w:p w:rsidR="00924C27" w:rsidRDefault="00924C27">
      <w:pPr>
        <w:pStyle w:val="ConsPlusNormal"/>
        <w:spacing w:before="220"/>
        <w:ind w:firstLine="540"/>
        <w:jc w:val="both"/>
      </w:pPr>
      <w:proofErr w:type="gramStart"/>
      <w:r>
        <w:t>2)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лицом, замещающим государственную должность, гражданским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</w:t>
      </w:r>
      <w:proofErr w:type="gramEnd"/>
      <w:r>
        <w:t xml:space="preserve">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924C27" w:rsidRDefault="00924C27">
      <w:pPr>
        <w:pStyle w:val="ConsPlusNormal"/>
        <w:jc w:val="both"/>
      </w:pPr>
      <w:r>
        <w:t xml:space="preserve">(п. 2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Губернатора Ненецкого автономного округа от 19.11.2015 N 92-пг)</w:t>
      </w:r>
    </w:p>
    <w:p w:rsidR="00924C27" w:rsidRDefault="00924C2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Лица, замещающие государственные должности, гражданские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924C27" w:rsidRDefault="00924C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Губернатора Ненецкого автономного округа от 19.11.2015 N 92-пг)</w:t>
      </w:r>
    </w:p>
    <w:p w:rsidR="00924C27" w:rsidRDefault="00924C27">
      <w:pPr>
        <w:pStyle w:val="ConsPlusNormal"/>
        <w:spacing w:before="220"/>
        <w:ind w:firstLine="540"/>
        <w:jc w:val="both"/>
      </w:pPr>
      <w:r>
        <w:t xml:space="preserve">4. Лица, замещающие государственные должности, гражданские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</w:t>
      </w:r>
      <w:r>
        <w:lastRenderedPageBreak/>
        <w:t xml:space="preserve">служебными командировками и другими официальными мероприятиями, участие в которых связано с исполнением ими служебных (должностных) обязанностей, государственный орган, в котором указанные лица проходят государственную службу. </w:t>
      </w:r>
      <w:proofErr w:type="gramStart"/>
      <w:r>
        <w:t>При этом губернатор Ненецкого автономного округа, первый заместитель губернатора Ненецкого автономного округа, заместители губернатора Ненецкого автономного округа, руководители департаментов Ненецкого автономного округа, руководители органов исполнительной власти Ненецкого автономного округа в области социальной защиты населения, управления финансами, управления государственным имуществом Ненецкого автономного округа, представитель губернатора Ненецкого автономного округа в Собрании депутатов Ненецкого автономного округа уведомляют Аппарат Администрации Ненецкого автономного округа.</w:t>
      </w:r>
      <w:proofErr w:type="gramEnd"/>
    </w:p>
    <w:p w:rsidR="00924C27" w:rsidRDefault="00924C2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Губернатора Ненецкого автономного округа от 19.11.2015 </w:t>
      </w:r>
      <w:hyperlink r:id="rId22" w:history="1">
        <w:r>
          <w:rPr>
            <w:color w:val="0000FF"/>
          </w:rPr>
          <w:t>N 92-пг</w:t>
        </w:r>
      </w:hyperlink>
      <w:r>
        <w:t xml:space="preserve">, от 31.07.2017 </w:t>
      </w:r>
      <w:hyperlink r:id="rId23" w:history="1">
        <w:r>
          <w:rPr>
            <w:color w:val="0000FF"/>
          </w:rPr>
          <w:t>N 76-пг</w:t>
        </w:r>
      </w:hyperlink>
      <w:r>
        <w:t>)</w:t>
      </w:r>
    </w:p>
    <w:p w:rsidR="00924C27" w:rsidRDefault="00924C27">
      <w:pPr>
        <w:pStyle w:val="ConsPlusNormal"/>
        <w:spacing w:before="220"/>
        <w:ind w:firstLine="540"/>
        <w:jc w:val="both"/>
      </w:pPr>
      <w:bookmarkStart w:id="1" w:name="P76"/>
      <w:bookmarkEnd w:id="1"/>
      <w:r>
        <w:t xml:space="preserve">5. </w:t>
      </w:r>
      <w:hyperlink w:anchor="P131" w:history="1">
        <w:proofErr w:type="gramStart"/>
        <w:r>
          <w:rPr>
            <w:color w:val="0000FF"/>
          </w:rPr>
          <w:t>Уведомление</w:t>
        </w:r>
      </w:hyperlink>
      <w: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к настоящему Положению, представляется не позднее 3 рабочих дней со дня получения подарка в уполномоченное структурное подразделение (ответственному гражданскому служащему) государственного органа (в том числе Аппарата Администрации Ненецкого автономного округа) (далее</w:t>
      </w:r>
      <w:proofErr w:type="gramEnd"/>
      <w:r>
        <w:t xml:space="preserve"> - уполномоченное структурное подразделение, ответственный гражданский служащий).</w:t>
      </w:r>
    </w:p>
    <w:p w:rsidR="00924C27" w:rsidRDefault="00924C27">
      <w:pPr>
        <w:pStyle w:val="ConsPlusNormal"/>
        <w:jc w:val="both"/>
      </w:pPr>
      <w:r>
        <w:t xml:space="preserve">(в ред. постановлений Губернатора Ненецкого автономного округа от 19.11.2015 </w:t>
      </w:r>
      <w:hyperlink r:id="rId24" w:history="1">
        <w:r>
          <w:rPr>
            <w:color w:val="0000FF"/>
          </w:rPr>
          <w:t>N 92-пг</w:t>
        </w:r>
      </w:hyperlink>
      <w:r>
        <w:t xml:space="preserve">, от 31.07.2017 </w:t>
      </w:r>
      <w:hyperlink r:id="rId25" w:history="1">
        <w:r>
          <w:rPr>
            <w:color w:val="0000FF"/>
          </w:rPr>
          <w:t>N 76-пг</w:t>
        </w:r>
      </w:hyperlink>
      <w:r>
        <w:t>)</w:t>
      </w:r>
    </w:p>
    <w:p w:rsidR="00924C27" w:rsidRDefault="00924C27">
      <w:pPr>
        <w:pStyle w:val="ConsPlusNormal"/>
        <w:spacing w:before="220"/>
        <w:ind w:firstLine="540"/>
        <w:jc w:val="both"/>
      </w:pPr>
      <w:r>
        <w:t xml:space="preserve">К уведомлению прилагаются документы (при их наличии), подтверждающие стоимость подарка (кассовый чек, товарный </w:t>
      </w:r>
      <w:r>
        <w:lastRenderedPageBreak/>
        <w:t>чек, иной документ об оплате (приобретении) подарка).</w:t>
      </w:r>
    </w:p>
    <w:p w:rsidR="00924C27" w:rsidRDefault="00924C27">
      <w:pPr>
        <w:pStyle w:val="ConsPlusNormal"/>
        <w:spacing w:before="220"/>
        <w:ind w:firstLine="540"/>
        <w:jc w:val="both"/>
      </w:pPr>
      <w:bookmarkStart w:id="2" w:name="P79"/>
      <w:bookmarkEnd w:id="2"/>
      <w:r>
        <w:t>В случае</w:t>
      </w:r>
      <w:proofErr w:type="gramStart"/>
      <w:r>
        <w:t>,</w:t>
      </w:r>
      <w:proofErr w:type="gramEnd"/>
      <w:r>
        <w:t xml:space="preserve">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924C27" w:rsidRDefault="00924C27">
      <w:pPr>
        <w:pStyle w:val="ConsPlusNormal"/>
        <w:spacing w:before="220"/>
        <w:ind w:firstLine="540"/>
        <w:jc w:val="both"/>
      </w:pPr>
      <w:r>
        <w:t xml:space="preserve">При невозможности подачи уведомления в сроки, указанные в </w:t>
      </w:r>
      <w:hyperlink w:anchor="P76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79" w:history="1">
        <w:r>
          <w:rPr>
            <w:color w:val="0000FF"/>
          </w:rPr>
          <w:t>третьем</w:t>
        </w:r>
      </w:hyperlink>
      <w:r>
        <w:t xml:space="preserve"> настоящего пункта, по причине, не зависящей от лица, замещающего государственную должность, гражданского служащего, оно представляется не позднее следующего дня после ее устранения.</w:t>
      </w:r>
    </w:p>
    <w:p w:rsidR="00924C27" w:rsidRDefault="00924C27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Губернатора Ненецкого автономного округа от 19.11.2015 N 92-пг)</w:t>
      </w:r>
    </w:p>
    <w:p w:rsidR="00924C27" w:rsidRDefault="00924C27">
      <w:pPr>
        <w:pStyle w:val="ConsPlusNormal"/>
        <w:spacing w:before="220"/>
        <w:ind w:firstLine="540"/>
        <w:jc w:val="both"/>
      </w:pPr>
      <w: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государственного органа, образованную в соответствии с законодательством о бухгалтерском учете (далее - комиссия).</w:t>
      </w:r>
    </w:p>
    <w:p w:rsidR="00924C27" w:rsidRDefault="00924C2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Губернатора Ненецкого автономного округа от 19.11.2015 N 92-пг)</w:t>
      </w:r>
    </w:p>
    <w:p w:rsidR="00924C27" w:rsidRDefault="00924C27">
      <w:pPr>
        <w:pStyle w:val="ConsPlusNormal"/>
        <w:spacing w:before="220"/>
        <w:ind w:firstLine="540"/>
        <w:jc w:val="both"/>
      </w:pPr>
      <w:bookmarkStart w:id="3" w:name="P84"/>
      <w:bookmarkEnd w:id="3"/>
      <w:r>
        <w:t xml:space="preserve">7. </w:t>
      </w:r>
      <w:proofErr w:type="gramStart"/>
      <w:r>
        <w:t>Подарок, стоимость которого подтверждается документами и превышает 3 тыс. рублей либо стоимость которого получившему его гражданскому служащему неизвестна, сдается ответственному гражданскому служащему,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924C27" w:rsidRDefault="00924C2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Губернатора Ненецкого автономного округа от 19.11.2015 N 92-пг)</w:t>
      </w:r>
    </w:p>
    <w:p w:rsidR="00924C27" w:rsidRDefault="00924C27">
      <w:pPr>
        <w:pStyle w:val="ConsPlusNormal"/>
        <w:spacing w:before="220"/>
        <w:ind w:firstLine="540"/>
        <w:jc w:val="both"/>
      </w:pPr>
      <w:r>
        <w:t xml:space="preserve">8. Подарок, полученный лицом, замещающим </w:t>
      </w:r>
      <w:r>
        <w:lastRenderedPageBreak/>
        <w:t xml:space="preserve">государственную должность, независимо от его стоимости, подлежит передаче на хранение в порядке, предусмотренном </w:t>
      </w:r>
      <w:hyperlink w:anchor="P84" w:history="1">
        <w:r>
          <w:rPr>
            <w:color w:val="0000FF"/>
          </w:rPr>
          <w:t>пунктом 7</w:t>
        </w:r>
      </w:hyperlink>
      <w:r>
        <w:t xml:space="preserve"> настоящего Положения.</w:t>
      </w:r>
    </w:p>
    <w:p w:rsidR="00924C27" w:rsidRDefault="00924C2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Губернатора Ненецкого автономного округа от 19.11.2015 N 92-пг)</w:t>
      </w:r>
    </w:p>
    <w:p w:rsidR="00924C27" w:rsidRDefault="00924C27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t xml:space="preserve"> или повреждение подарка несет лицо, получившее подарок.</w:t>
      </w:r>
    </w:p>
    <w:p w:rsidR="00924C27" w:rsidRDefault="00924C27">
      <w:pPr>
        <w:pStyle w:val="ConsPlusNormal"/>
        <w:spacing w:before="220"/>
        <w:ind w:firstLine="540"/>
        <w:jc w:val="both"/>
      </w:pPr>
      <w: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</w:t>
      </w:r>
    </w:p>
    <w:p w:rsidR="00924C27" w:rsidRDefault="00924C27">
      <w:pPr>
        <w:pStyle w:val="ConsPlusNormal"/>
        <w:spacing w:before="220"/>
        <w:ind w:firstLine="540"/>
        <w:jc w:val="both"/>
      </w:pPr>
      <w:r>
        <w:t>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924C27" w:rsidRDefault="00924C27">
      <w:pPr>
        <w:pStyle w:val="ConsPlusNormal"/>
        <w:spacing w:before="220"/>
        <w:ind w:firstLine="540"/>
        <w:jc w:val="both"/>
      </w:pPr>
      <w:r>
        <w:t>Подарок возвращается сдавшему его лицу по акту приема-передачи в случае, если его стоимость не превышает 3 тыс. рублей.</w:t>
      </w:r>
    </w:p>
    <w:p w:rsidR="00924C27" w:rsidRDefault="00924C27">
      <w:pPr>
        <w:pStyle w:val="ConsPlusNormal"/>
        <w:spacing w:before="220"/>
        <w:ind w:firstLine="540"/>
        <w:jc w:val="both"/>
      </w:pPr>
      <w:r>
        <w:t>11. Уполномоченное структурное подразделение (ответственный гражданский служащий) обеспечивает включение в установленном порядке принятого к бухгалтерскому учету подарка, стоимость которого превышает 3 тыс. рублей, в реестр государственного имущества Ненецкого автономного округа.</w:t>
      </w:r>
    </w:p>
    <w:p w:rsidR="00924C27" w:rsidRDefault="00924C2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Губернатора Ненецкого автономного округа от 19.11.2015 N 92-пг)</w:t>
      </w:r>
    </w:p>
    <w:p w:rsidR="00924C27" w:rsidRDefault="00924C27">
      <w:pPr>
        <w:pStyle w:val="ConsPlusNormal"/>
        <w:spacing w:before="220"/>
        <w:ind w:firstLine="540"/>
        <w:jc w:val="both"/>
      </w:pPr>
      <w:bookmarkStart w:id="4" w:name="P94"/>
      <w:bookmarkEnd w:id="4"/>
      <w:r>
        <w:lastRenderedPageBreak/>
        <w:t>12. Лицо, замещающее государственную (муниципальную) должность, гражданский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924C27" w:rsidRDefault="00924C2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Губернатора Ненецкого автономного округа от 19.11.2015 N 92-пг)</w:t>
      </w:r>
    </w:p>
    <w:p w:rsidR="00924C27" w:rsidRDefault="00924C27">
      <w:pPr>
        <w:pStyle w:val="ConsPlusNormal"/>
        <w:spacing w:before="220"/>
        <w:ind w:firstLine="540"/>
        <w:jc w:val="both"/>
      </w:pPr>
      <w:bookmarkStart w:id="5" w:name="P96"/>
      <w:bookmarkEnd w:id="5"/>
      <w:r>
        <w:t xml:space="preserve">13. </w:t>
      </w:r>
      <w:proofErr w:type="gramStart"/>
      <w:r>
        <w:t xml:space="preserve">Уполномоченное структурное подразделение (ответственный гражданский служащий) в течение 3 месяцев со дня поступления заявления, указанного в </w:t>
      </w:r>
      <w:hyperlink w:anchor="P94" w:history="1">
        <w:r>
          <w:rPr>
            <w:color w:val="0000FF"/>
          </w:rPr>
          <w:t>пункте 12</w:t>
        </w:r>
      </w:hyperlink>
      <w: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924C27" w:rsidRDefault="00924C2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Губернатора Ненецкого автономного округа от 19.11.2015 N 92-пг)</w:t>
      </w:r>
    </w:p>
    <w:p w:rsidR="00924C27" w:rsidRDefault="00924C27">
      <w:pPr>
        <w:pStyle w:val="ConsPlusNormal"/>
        <w:spacing w:before="220"/>
        <w:ind w:firstLine="540"/>
        <w:jc w:val="both"/>
      </w:pPr>
      <w:r>
        <w:t xml:space="preserve">13.1. </w:t>
      </w:r>
      <w:proofErr w:type="gramStart"/>
      <w: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государственные должности, гражданских служащих заявление, указанное в </w:t>
      </w:r>
      <w:hyperlink w:anchor="P94" w:history="1">
        <w:r>
          <w:rPr>
            <w:color w:val="0000FF"/>
          </w:rPr>
          <w:t>пункте 12</w:t>
        </w:r>
      </w:hyperlink>
      <w:r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Федеральное казенное учреждение "Государственное учреждение</w:t>
      </w:r>
      <w:proofErr w:type="gramEnd"/>
      <w:r>
        <w:t xml:space="preserve">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924C27" w:rsidRDefault="00924C27">
      <w:pPr>
        <w:pStyle w:val="ConsPlusNormal"/>
        <w:jc w:val="both"/>
      </w:pPr>
      <w:r>
        <w:lastRenderedPageBreak/>
        <w:t xml:space="preserve">(п. 13.1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Губернатора Ненецкого автономного округа от 19.11.2015 N 92-пг)</w:t>
      </w:r>
    </w:p>
    <w:p w:rsidR="00924C27" w:rsidRDefault="00924C27">
      <w:pPr>
        <w:pStyle w:val="ConsPlusNormal"/>
        <w:spacing w:before="220"/>
        <w:ind w:firstLine="540"/>
        <w:jc w:val="both"/>
      </w:pPr>
      <w:r>
        <w:t xml:space="preserve">14. Подарок, в отношении которого не поступило заявление, указанное в </w:t>
      </w:r>
      <w:hyperlink w:anchor="P94" w:history="1">
        <w:r>
          <w:rPr>
            <w:color w:val="0000FF"/>
          </w:rPr>
          <w:t>пункте 12</w:t>
        </w:r>
      </w:hyperlink>
      <w:r>
        <w:t xml:space="preserve"> настоящего Положения, может использоваться государственным органом с учетом заключения комиссии о целесообразности использования подарка для обеспечения деятельности государственного органа.</w:t>
      </w:r>
    </w:p>
    <w:p w:rsidR="00924C27" w:rsidRDefault="00924C2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Губернатора Ненецкого автономного округа от 19.11.2015 N 92-пг)</w:t>
      </w:r>
    </w:p>
    <w:p w:rsidR="00924C27" w:rsidRDefault="00924C27">
      <w:pPr>
        <w:pStyle w:val="ConsPlusNormal"/>
        <w:spacing w:before="220"/>
        <w:ind w:firstLine="540"/>
        <w:jc w:val="both"/>
      </w:pPr>
      <w:bookmarkStart w:id="6" w:name="P102"/>
      <w:bookmarkEnd w:id="6"/>
      <w:r>
        <w:t>15. В случае нецелесообразности использования подарка руководителем государственного органа принимается решение о его безвозмездной передаче на баланс другому государственному органу, государственному учреждению или государственному предприятию в соответствии с целевым назначением подарка в порядке, установленном законодательством Российской Федерации и Ненецкого автономного округа.</w:t>
      </w:r>
    </w:p>
    <w:p w:rsidR="00924C27" w:rsidRDefault="00924C27">
      <w:pPr>
        <w:pStyle w:val="ConsPlusNormal"/>
        <w:spacing w:before="220"/>
        <w:ind w:firstLine="540"/>
        <w:jc w:val="both"/>
      </w:pPr>
      <w:r>
        <w:t>В случае нецелесообразности использования подарка другим государственным органом, государственным учреждением или государственным предприятием, руководителем государственного органа (с учетом заключения комиссии о нецелесообразности использования подарка) принимается одно из следующих решений:</w:t>
      </w:r>
    </w:p>
    <w:p w:rsidR="00924C27" w:rsidRDefault="00924C27">
      <w:pPr>
        <w:pStyle w:val="ConsPlusNormal"/>
        <w:spacing w:before="220"/>
        <w:ind w:firstLine="540"/>
        <w:jc w:val="both"/>
      </w:pPr>
      <w:bookmarkStart w:id="7" w:name="P104"/>
      <w:bookmarkEnd w:id="7"/>
      <w:r>
        <w:t>о реализации подарка и проведении оценки его стоимости для реализации (выкупа), осуществляемой каждым государственным органом самостоятельно посредством проведения торгов в порядке, предусмотренном законодательством Российской Федерации, - если стоимость подарка превышает 40 000 рублей;</w:t>
      </w:r>
    </w:p>
    <w:p w:rsidR="00924C27" w:rsidRDefault="00924C27">
      <w:pPr>
        <w:pStyle w:val="ConsPlusNormal"/>
        <w:spacing w:before="220"/>
        <w:ind w:firstLine="540"/>
        <w:jc w:val="both"/>
      </w:pPr>
      <w:r>
        <w:t xml:space="preserve">о безвозмездной передаче подарка на баланс </w:t>
      </w:r>
      <w:r>
        <w:lastRenderedPageBreak/>
        <w:t xml:space="preserve">благотворительной организации либо о его уничтожении в соответствии с законодательством Российской Федерации - если стоимость подарка не превышает 40 000 рублей или если подарок не будет реализован в порядке, предусмотренном </w:t>
      </w:r>
      <w:hyperlink w:anchor="P104" w:history="1">
        <w:r>
          <w:rPr>
            <w:color w:val="0000FF"/>
          </w:rPr>
          <w:t>предыдущим абзацем</w:t>
        </w:r>
      </w:hyperlink>
      <w:r>
        <w:t xml:space="preserve"> настоящего пункта.</w:t>
      </w:r>
    </w:p>
    <w:p w:rsidR="00924C27" w:rsidRDefault="00924C27">
      <w:pPr>
        <w:pStyle w:val="ConsPlusNormal"/>
        <w:jc w:val="both"/>
      </w:pPr>
      <w:r>
        <w:t xml:space="preserve">(п. 15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Губернатора Ненецкого автономного округа от 31.07.2017 N 76-пг)</w:t>
      </w:r>
    </w:p>
    <w:p w:rsidR="00924C27" w:rsidRDefault="00924C27">
      <w:pPr>
        <w:pStyle w:val="ConsPlusNormal"/>
        <w:spacing w:before="220"/>
        <w:ind w:firstLine="540"/>
        <w:jc w:val="both"/>
      </w:pPr>
      <w:r>
        <w:t xml:space="preserve">16. Оценка стоимости подарка для реализации (выкупа), предусмотренная </w:t>
      </w:r>
      <w:hyperlink w:anchor="P96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102" w:history="1">
        <w:r>
          <w:rPr>
            <w:color w:val="0000FF"/>
          </w:rPr>
          <w:t>15</w:t>
        </w:r>
      </w:hyperlink>
      <w: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924C27" w:rsidRDefault="00924C27">
      <w:pPr>
        <w:pStyle w:val="ConsPlusNormal"/>
        <w:spacing w:before="220"/>
        <w:ind w:firstLine="540"/>
        <w:jc w:val="both"/>
      </w:pPr>
      <w:r>
        <w:t xml:space="preserve">17. Утратил силу.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Губернатора Ненецкого автономного округа от 31.07.2017 N 76-пг.</w:t>
      </w:r>
    </w:p>
    <w:p w:rsidR="00924C27" w:rsidRDefault="00924C27">
      <w:pPr>
        <w:pStyle w:val="ConsPlusNormal"/>
        <w:spacing w:before="220"/>
        <w:ind w:firstLine="540"/>
        <w:jc w:val="both"/>
      </w:pPr>
      <w:r>
        <w:t>18. Средства, вырученные от реализации (выкупа) подарка, зачисляются в доход окружного бюджета в порядке, установленном бюджетным законодательством Российской Федерации.</w:t>
      </w:r>
    </w:p>
    <w:p w:rsidR="00924C27" w:rsidRDefault="00924C27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Губернатора Ненецкого автономного округа от 19.11.2015 N 92-пг)</w:t>
      </w:r>
    </w:p>
    <w:p w:rsidR="00924C27" w:rsidRDefault="00924C27">
      <w:pPr>
        <w:pStyle w:val="ConsPlusNormal"/>
        <w:jc w:val="both"/>
      </w:pPr>
    </w:p>
    <w:p w:rsidR="00924C27" w:rsidRDefault="00924C27">
      <w:pPr>
        <w:pStyle w:val="ConsPlusNormal"/>
        <w:jc w:val="both"/>
      </w:pPr>
    </w:p>
    <w:p w:rsidR="00924C27" w:rsidRDefault="00924C27">
      <w:pPr>
        <w:pStyle w:val="ConsPlusNormal"/>
        <w:jc w:val="both"/>
      </w:pPr>
    </w:p>
    <w:p w:rsidR="00924C27" w:rsidRDefault="00924C27">
      <w:pPr>
        <w:pStyle w:val="ConsPlusNormal"/>
        <w:jc w:val="both"/>
      </w:pPr>
    </w:p>
    <w:p w:rsidR="00924C27" w:rsidRDefault="00924C27">
      <w:pPr>
        <w:pStyle w:val="ConsPlusNormal"/>
        <w:jc w:val="both"/>
      </w:pPr>
    </w:p>
    <w:p w:rsidR="00924C27" w:rsidRDefault="00924C27">
      <w:pPr>
        <w:pStyle w:val="ConsPlusNormal"/>
        <w:jc w:val="right"/>
        <w:outlineLvl w:val="1"/>
      </w:pPr>
      <w:r>
        <w:t>Приложение</w:t>
      </w:r>
    </w:p>
    <w:p w:rsidR="00924C27" w:rsidRDefault="00924C27">
      <w:pPr>
        <w:pStyle w:val="ConsPlusNormal"/>
        <w:jc w:val="right"/>
      </w:pPr>
      <w:r>
        <w:t xml:space="preserve">к Положению о сообщении </w:t>
      </w:r>
      <w:proofErr w:type="gramStart"/>
      <w:r>
        <w:t>отдельными</w:t>
      </w:r>
      <w:proofErr w:type="gramEnd"/>
    </w:p>
    <w:p w:rsidR="00924C27" w:rsidRDefault="00924C27">
      <w:pPr>
        <w:pStyle w:val="ConsPlusNormal"/>
        <w:jc w:val="right"/>
      </w:pPr>
      <w:r>
        <w:t>категориями лиц о получении подарка</w:t>
      </w:r>
    </w:p>
    <w:p w:rsidR="00924C27" w:rsidRDefault="00924C27">
      <w:pPr>
        <w:pStyle w:val="ConsPlusNormal"/>
        <w:jc w:val="right"/>
      </w:pPr>
      <w:r>
        <w:t>в связи с протокольными мероприятиями,</w:t>
      </w:r>
    </w:p>
    <w:p w:rsidR="00924C27" w:rsidRDefault="00924C27">
      <w:pPr>
        <w:pStyle w:val="ConsPlusNormal"/>
        <w:jc w:val="right"/>
      </w:pPr>
      <w:r>
        <w:t>служебными командировками и другими</w:t>
      </w:r>
    </w:p>
    <w:p w:rsidR="00924C27" w:rsidRDefault="00924C27">
      <w:pPr>
        <w:pStyle w:val="ConsPlusNormal"/>
        <w:jc w:val="right"/>
      </w:pPr>
      <w:r>
        <w:t>официальными мероприятиями, участие</w:t>
      </w:r>
    </w:p>
    <w:p w:rsidR="00924C27" w:rsidRDefault="00924C27">
      <w:pPr>
        <w:pStyle w:val="ConsPlusNormal"/>
        <w:jc w:val="right"/>
      </w:pPr>
      <w:r>
        <w:t xml:space="preserve">в </w:t>
      </w:r>
      <w:proofErr w:type="gramStart"/>
      <w:r>
        <w:t>которых</w:t>
      </w:r>
      <w:proofErr w:type="gramEnd"/>
      <w:r>
        <w:t xml:space="preserve"> связано с исполнением ими</w:t>
      </w:r>
    </w:p>
    <w:p w:rsidR="00924C27" w:rsidRDefault="00924C27">
      <w:pPr>
        <w:pStyle w:val="ConsPlusNormal"/>
        <w:jc w:val="right"/>
      </w:pPr>
      <w:r>
        <w:lastRenderedPageBreak/>
        <w:t>служебных (должностных) обязанностей,</w:t>
      </w:r>
    </w:p>
    <w:p w:rsidR="00924C27" w:rsidRDefault="00924C27">
      <w:pPr>
        <w:pStyle w:val="ConsPlusNormal"/>
        <w:jc w:val="right"/>
      </w:pPr>
      <w:r>
        <w:t>сдаче и оценке подарка, реализации</w:t>
      </w:r>
    </w:p>
    <w:p w:rsidR="00924C27" w:rsidRDefault="00924C27">
      <w:pPr>
        <w:pStyle w:val="ConsPlusNormal"/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</w:t>
      </w:r>
    </w:p>
    <w:p w:rsidR="00924C27" w:rsidRDefault="00924C27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924C27" w:rsidRDefault="00924C27">
      <w:pPr>
        <w:pStyle w:val="ConsPlusNormal"/>
        <w:jc w:val="center"/>
      </w:pPr>
      <w:r>
        <w:t>Список изменяющих документов</w:t>
      </w:r>
    </w:p>
    <w:p w:rsidR="00924C27" w:rsidRDefault="00924C27">
      <w:pPr>
        <w:pStyle w:val="ConsPlusNormal"/>
        <w:jc w:val="center"/>
      </w:pPr>
      <w:proofErr w:type="gramStart"/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Губернатора Ненецкого автономного округа</w:t>
      </w:r>
      <w:proofErr w:type="gramEnd"/>
    </w:p>
    <w:p w:rsidR="00924C27" w:rsidRDefault="00924C27">
      <w:pPr>
        <w:pStyle w:val="ConsPlusNormal"/>
        <w:jc w:val="center"/>
      </w:pPr>
      <w:r>
        <w:t>от 19.11.2015 N 92-пг)</w:t>
      </w:r>
    </w:p>
    <w:p w:rsidR="00924C27" w:rsidRDefault="00924C27">
      <w:pPr>
        <w:pStyle w:val="ConsPlusNormal"/>
        <w:jc w:val="both"/>
      </w:pPr>
    </w:p>
    <w:p w:rsidR="00924C27" w:rsidRDefault="00924C27">
      <w:pPr>
        <w:pStyle w:val="ConsPlusNonformat"/>
        <w:jc w:val="both"/>
      </w:pPr>
      <w:bookmarkStart w:id="8" w:name="P131"/>
      <w:bookmarkEnd w:id="8"/>
      <w:r>
        <w:t xml:space="preserve">                                Уведомление</w:t>
      </w:r>
    </w:p>
    <w:p w:rsidR="00924C27" w:rsidRDefault="00924C27">
      <w:pPr>
        <w:pStyle w:val="ConsPlusNonformat"/>
        <w:jc w:val="both"/>
      </w:pPr>
      <w:r>
        <w:t xml:space="preserve">                            о получении подарка</w:t>
      </w:r>
    </w:p>
    <w:p w:rsidR="00924C27" w:rsidRDefault="00924C27">
      <w:pPr>
        <w:pStyle w:val="ConsPlusNonformat"/>
        <w:jc w:val="both"/>
      </w:pPr>
    </w:p>
    <w:p w:rsidR="00924C27" w:rsidRDefault="00924C27">
      <w:pPr>
        <w:pStyle w:val="ConsPlusNonformat"/>
        <w:jc w:val="both"/>
      </w:pPr>
      <w:r>
        <w:t xml:space="preserve">                                       ____________________________________</w:t>
      </w:r>
    </w:p>
    <w:p w:rsidR="00924C27" w:rsidRDefault="00924C27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 уполномоченного</w:t>
      </w:r>
      <w:proofErr w:type="gramEnd"/>
    </w:p>
    <w:p w:rsidR="00924C27" w:rsidRDefault="00924C27">
      <w:pPr>
        <w:pStyle w:val="ConsPlusNonformat"/>
        <w:jc w:val="both"/>
      </w:pPr>
      <w:r>
        <w:t xml:space="preserve">                                       ____________________________________</w:t>
      </w:r>
    </w:p>
    <w:p w:rsidR="00924C27" w:rsidRDefault="00924C27">
      <w:pPr>
        <w:pStyle w:val="ConsPlusNonformat"/>
        <w:jc w:val="both"/>
      </w:pPr>
      <w:r>
        <w:t xml:space="preserve">                                            структурного подразделения</w:t>
      </w:r>
    </w:p>
    <w:p w:rsidR="00924C27" w:rsidRDefault="00924C27">
      <w:pPr>
        <w:pStyle w:val="ConsPlusNonformat"/>
        <w:jc w:val="both"/>
      </w:pPr>
      <w:r>
        <w:t xml:space="preserve">                                       ____________________________________</w:t>
      </w:r>
    </w:p>
    <w:p w:rsidR="00924C27" w:rsidRDefault="00924C27">
      <w:pPr>
        <w:pStyle w:val="ConsPlusNonformat"/>
        <w:jc w:val="both"/>
      </w:pPr>
      <w:r>
        <w:t xml:space="preserve">                                             государственного органа</w:t>
      </w:r>
    </w:p>
    <w:p w:rsidR="00924C27" w:rsidRDefault="00924C27">
      <w:pPr>
        <w:pStyle w:val="ConsPlusNonformat"/>
        <w:jc w:val="both"/>
      </w:pPr>
      <w:r>
        <w:t xml:space="preserve">                                       ____________________________________</w:t>
      </w:r>
    </w:p>
    <w:p w:rsidR="00924C27" w:rsidRDefault="00924C27">
      <w:pPr>
        <w:pStyle w:val="ConsPlusNonformat"/>
        <w:jc w:val="both"/>
      </w:pPr>
      <w:r>
        <w:t xml:space="preserve">                                       или ф.и.о., должность </w:t>
      </w:r>
      <w:proofErr w:type="gramStart"/>
      <w:r>
        <w:t>ответственного</w:t>
      </w:r>
      <w:proofErr w:type="gramEnd"/>
    </w:p>
    <w:p w:rsidR="00924C27" w:rsidRDefault="00924C27">
      <w:pPr>
        <w:pStyle w:val="ConsPlusNonformat"/>
        <w:jc w:val="both"/>
      </w:pPr>
      <w:r>
        <w:t xml:space="preserve">                                           гражданского служащего)</w:t>
      </w:r>
    </w:p>
    <w:p w:rsidR="00924C27" w:rsidRDefault="00924C27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924C27" w:rsidRDefault="00924C27">
      <w:pPr>
        <w:pStyle w:val="ConsPlusNonformat"/>
        <w:jc w:val="both"/>
      </w:pPr>
      <w:r>
        <w:t xml:space="preserve">                                       ____________________________________</w:t>
      </w:r>
    </w:p>
    <w:p w:rsidR="00924C27" w:rsidRDefault="00924C27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(ф.и.о., занимаемая должность)</w:t>
      </w:r>
      <w:proofErr w:type="gramEnd"/>
    </w:p>
    <w:p w:rsidR="00924C27" w:rsidRDefault="00924C27">
      <w:pPr>
        <w:pStyle w:val="ConsPlusNonformat"/>
        <w:jc w:val="both"/>
      </w:pPr>
    </w:p>
    <w:p w:rsidR="00924C27" w:rsidRDefault="00924C27">
      <w:pPr>
        <w:pStyle w:val="ConsPlusNonformat"/>
        <w:jc w:val="both"/>
      </w:pPr>
      <w:r>
        <w:t xml:space="preserve">    Уведомление о получении подарка от "___" _____________ 20__ г.</w:t>
      </w:r>
    </w:p>
    <w:p w:rsidR="00924C27" w:rsidRDefault="00924C27">
      <w:pPr>
        <w:pStyle w:val="ConsPlusNonformat"/>
        <w:jc w:val="both"/>
      </w:pPr>
      <w:r>
        <w:lastRenderedPageBreak/>
        <w:t xml:space="preserve">    Извещаю о получении ___________________________________________________</w:t>
      </w:r>
    </w:p>
    <w:p w:rsidR="00924C27" w:rsidRDefault="00924C27">
      <w:pPr>
        <w:pStyle w:val="ConsPlusNonformat"/>
        <w:jc w:val="both"/>
      </w:pPr>
      <w:r>
        <w:t xml:space="preserve">                                         (дата получения)</w:t>
      </w:r>
    </w:p>
    <w:p w:rsidR="00924C27" w:rsidRDefault="00924C27">
      <w:pPr>
        <w:pStyle w:val="ConsPlusNonformat"/>
        <w:jc w:val="both"/>
      </w:pPr>
      <w:r>
        <w:t>подарк</w:t>
      </w:r>
      <w:proofErr w:type="gramStart"/>
      <w:r>
        <w:t>а(</w:t>
      </w:r>
      <w:proofErr w:type="gramEnd"/>
      <w:r>
        <w:t>ов) на ____________________________________________________________</w:t>
      </w:r>
    </w:p>
    <w:p w:rsidR="00924C27" w:rsidRDefault="00924C27">
      <w:pPr>
        <w:pStyle w:val="ConsPlusNonformat"/>
        <w:jc w:val="both"/>
      </w:pPr>
      <w:r>
        <w:t xml:space="preserve">                  </w:t>
      </w:r>
      <w:proofErr w:type="gramStart"/>
      <w:r>
        <w:t>(наименование протокольного мероприятия, служебной</w:t>
      </w:r>
      <w:proofErr w:type="gramEnd"/>
    </w:p>
    <w:p w:rsidR="00924C27" w:rsidRDefault="00924C27">
      <w:pPr>
        <w:pStyle w:val="ConsPlusNonformat"/>
        <w:jc w:val="both"/>
      </w:pPr>
      <w:r>
        <w:t xml:space="preserve">                     командировки, другого официального мероприятия,</w:t>
      </w:r>
    </w:p>
    <w:p w:rsidR="00924C27" w:rsidRDefault="00924C27">
      <w:pPr>
        <w:pStyle w:val="ConsPlusNonformat"/>
        <w:jc w:val="both"/>
      </w:pPr>
      <w:r>
        <w:t xml:space="preserve">                                место и дата проведения)</w:t>
      </w:r>
    </w:p>
    <w:p w:rsidR="00924C27" w:rsidRDefault="00924C2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345"/>
        <w:gridCol w:w="1701"/>
        <w:gridCol w:w="1701"/>
      </w:tblGrid>
      <w:tr w:rsidR="00924C27">
        <w:tc>
          <w:tcPr>
            <w:tcW w:w="2835" w:type="dxa"/>
          </w:tcPr>
          <w:p w:rsidR="00924C27" w:rsidRDefault="00924C27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345" w:type="dxa"/>
          </w:tcPr>
          <w:p w:rsidR="00924C27" w:rsidRDefault="00924C27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701" w:type="dxa"/>
          </w:tcPr>
          <w:p w:rsidR="00924C27" w:rsidRDefault="00924C27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701" w:type="dxa"/>
          </w:tcPr>
          <w:p w:rsidR="00924C27" w:rsidRDefault="00924C27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24C27">
        <w:tc>
          <w:tcPr>
            <w:tcW w:w="2835" w:type="dxa"/>
          </w:tcPr>
          <w:p w:rsidR="00924C27" w:rsidRDefault="00924C27">
            <w:pPr>
              <w:pStyle w:val="ConsPlusNormal"/>
            </w:pPr>
            <w:r>
              <w:t>1.</w:t>
            </w:r>
          </w:p>
        </w:tc>
        <w:tc>
          <w:tcPr>
            <w:tcW w:w="3345" w:type="dxa"/>
          </w:tcPr>
          <w:p w:rsidR="00924C27" w:rsidRDefault="00924C27">
            <w:pPr>
              <w:pStyle w:val="ConsPlusNormal"/>
            </w:pPr>
          </w:p>
        </w:tc>
        <w:tc>
          <w:tcPr>
            <w:tcW w:w="1701" w:type="dxa"/>
          </w:tcPr>
          <w:p w:rsidR="00924C27" w:rsidRDefault="00924C27">
            <w:pPr>
              <w:pStyle w:val="ConsPlusNormal"/>
            </w:pPr>
          </w:p>
        </w:tc>
        <w:tc>
          <w:tcPr>
            <w:tcW w:w="1701" w:type="dxa"/>
          </w:tcPr>
          <w:p w:rsidR="00924C27" w:rsidRDefault="00924C27">
            <w:pPr>
              <w:pStyle w:val="ConsPlusNormal"/>
            </w:pPr>
          </w:p>
        </w:tc>
      </w:tr>
      <w:tr w:rsidR="00924C27">
        <w:tc>
          <w:tcPr>
            <w:tcW w:w="2835" w:type="dxa"/>
          </w:tcPr>
          <w:p w:rsidR="00924C27" w:rsidRDefault="00924C27">
            <w:pPr>
              <w:pStyle w:val="ConsPlusNormal"/>
            </w:pPr>
            <w:r>
              <w:t>2.</w:t>
            </w:r>
          </w:p>
        </w:tc>
        <w:tc>
          <w:tcPr>
            <w:tcW w:w="3345" w:type="dxa"/>
          </w:tcPr>
          <w:p w:rsidR="00924C27" w:rsidRDefault="00924C27">
            <w:pPr>
              <w:pStyle w:val="ConsPlusNormal"/>
            </w:pPr>
          </w:p>
        </w:tc>
        <w:tc>
          <w:tcPr>
            <w:tcW w:w="1701" w:type="dxa"/>
          </w:tcPr>
          <w:p w:rsidR="00924C27" w:rsidRDefault="00924C27">
            <w:pPr>
              <w:pStyle w:val="ConsPlusNormal"/>
            </w:pPr>
          </w:p>
        </w:tc>
        <w:tc>
          <w:tcPr>
            <w:tcW w:w="1701" w:type="dxa"/>
          </w:tcPr>
          <w:p w:rsidR="00924C27" w:rsidRDefault="00924C27">
            <w:pPr>
              <w:pStyle w:val="ConsPlusNormal"/>
            </w:pPr>
          </w:p>
        </w:tc>
      </w:tr>
      <w:tr w:rsidR="00924C27">
        <w:tc>
          <w:tcPr>
            <w:tcW w:w="2835" w:type="dxa"/>
          </w:tcPr>
          <w:p w:rsidR="00924C27" w:rsidRDefault="00924C27">
            <w:pPr>
              <w:pStyle w:val="ConsPlusNormal"/>
            </w:pPr>
            <w:r>
              <w:t>3.</w:t>
            </w:r>
          </w:p>
        </w:tc>
        <w:tc>
          <w:tcPr>
            <w:tcW w:w="3345" w:type="dxa"/>
          </w:tcPr>
          <w:p w:rsidR="00924C27" w:rsidRDefault="00924C27">
            <w:pPr>
              <w:pStyle w:val="ConsPlusNormal"/>
            </w:pPr>
          </w:p>
        </w:tc>
        <w:tc>
          <w:tcPr>
            <w:tcW w:w="1701" w:type="dxa"/>
          </w:tcPr>
          <w:p w:rsidR="00924C27" w:rsidRDefault="00924C27">
            <w:pPr>
              <w:pStyle w:val="ConsPlusNormal"/>
            </w:pPr>
          </w:p>
        </w:tc>
        <w:tc>
          <w:tcPr>
            <w:tcW w:w="1701" w:type="dxa"/>
          </w:tcPr>
          <w:p w:rsidR="00924C27" w:rsidRDefault="00924C27">
            <w:pPr>
              <w:pStyle w:val="ConsPlusNormal"/>
            </w:pPr>
          </w:p>
        </w:tc>
      </w:tr>
      <w:tr w:rsidR="00924C27">
        <w:tc>
          <w:tcPr>
            <w:tcW w:w="2835" w:type="dxa"/>
          </w:tcPr>
          <w:p w:rsidR="00924C27" w:rsidRDefault="00924C27">
            <w:pPr>
              <w:pStyle w:val="ConsPlusNormal"/>
            </w:pPr>
            <w:r>
              <w:t>Итого</w:t>
            </w:r>
          </w:p>
        </w:tc>
        <w:tc>
          <w:tcPr>
            <w:tcW w:w="3345" w:type="dxa"/>
          </w:tcPr>
          <w:p w:rsidR="00924C27" w:rsidRDefault="00924C27">
            <w:pPr>
              <w:pStyle w:val="ConsPlusNormal"/>
            </w:pPr>
          </w:p>
        </w:tc>
        <w:tc>
          <w:tcPr>
            <w:tcW w:w="1701" w:type="dxa"/>
          </w:tcPr>
          <w:p w:rsidR="00924C27" w:rsidRDefault="00924C27">
            <w:pPr>
              <w:pStyle w:val="ConsPlusNormal"/>
            </w:pPr>
          </w:p>
        </w:tc>
        <w:tc>
          <w:tcPr>
            <w:tcW w:w="1701" w:type="dxa"/>
          </w:tcPr>
          <w:p w:rsidR="00924C27" w:rsidRDefault="00924C27">
            <w:pPr>
              <w:pStyle w:val="ConsPlusNormal"/>
            </w:pPr>
          </w:p>
        </w:tc>
      </w:tr>
    </w:tbl>
    <w:p w:rsidR="00924C27" w:rsidRDefault="00924C27">
      <w:pPr>
        <w:pStyle w:val="ConsPlusNormal"/>
        <w:jc w:val="both"/>
      </w:pPr>
    </w:p>
    <w:p w:rsidR="00924C27" w:rsidRDefault="00924C27">
      <w:pPr>
        <w:pStyle w:val="ConsPlusNonformat"/>
        <w:jc w:val="both"/>
      </w:pPr>
      <w:r>
        <w:t>Приложение: ____________________________________________________ на листах.</w:t>
      </w:r>
    </w:p>
    <w:p w:rsidR="00924C27" w:rsidRDefault="00924C27">
      <w:pPr>
        <w:pStyle w:val="ConsPlusNonformat"/>
        <w:jc w:val="both"/>
      </w:pPr>
      <w:r>
        <w:t xml:space="preserve">                         (наименование документа)</w:t>
      </w:r>
    </w:p>
    <w:p w:rsidR="00924C27" w:rsidRDefault="00924C27">
      <w:pPr>
        <w:pStyle w:val="ConsPlusNonformat"/>
        <w:jc w:val="both"/>
      </w:pPr>
    </w:p>
    <w:p w:rsidR="00924C27" w:rsidRDefault="00924C27">
      <w:pPr>
        <w:pStyle w:val="ConsPlusNonformat"/>
        <w:jc w:val="both"/>
      </w:pPr>
      <w:r>
        <w:t>Лицо, представившее  _________ _____________________ "__" ________ 20 __ г.</w:t>
      </w:r>
    </w:p>
    <w:p w:rsidR="00924C27" w:rsidRDefault="00924C27">
      <w:pPr>
        <w:pStyle w:val="ConsPlusNonformat"/>
        <w:jc w:val="both"/>
      </w:pPr>
      <w:r>
        <w:t>уведомление          (подпись) (расшифровка подписи)</w:t>
      </w:r>
    </w:p>
    <w:p w:rsidR="00924C27" w:rsidRDefault="00924C27">
      <w:pPr>
        <w:pStyle w:val="ConsPlusNonformat"/>
        <w:jc w:val="both"/>
      </w:pPr>
      <w:r>
        <w:t>Лицо, принявшее      _________ _____________________ "__" ________ 20 __ г.</w:t>
      </w:r>
    </w:p>
    <w:p w:rsidR="00924C27" w:rsidRDefault="00924C27">
      <w:pPr>
        <w:pStyle w:val="ConsPlusNonformat"/>
        <w:jc w:val="both"/>
      </w:pPr>
      <w:r>
        <w:t>уведомление          (подпись) (расшифровка подписи)</w:t>
      </w:r>
    </w:p>
    <w:p w:rsidR="00924C27" w:rsidRDefault="00924C27">
      <w:pPr>
        <w:pStyle w:val="ConsPlusNonformat"/>
        <w:jc w:val="both"/>
      </w:pPr>
    </w:p>
    <w:p w:rsidR="00924C27" w:rsidRDefault="00924C27">
      <w:pPr>
        <w:pStyle w:val="ConsPlusNonformat"/>
        <w:jc w:val="both"/>
      </w:pPr>
      <w:r>
        <w:lastRenderedPageBreak/>
        <w:t>Регистрационный номер в журнале регистрации уведомлений ___________________</w:t>
      </w:r>
    </w:p>
    <w:p w:rsidR="00924C27" w:rsidRDefault="00924C27">
      <w:pPr>
        <w:pStyle w:val="ConsPlusNonformat"/>
        <w:jc w:val="both"/>
      </w:pPr>
      <w:r>
        <w:t>"___" ____________ 20__ г.</w:t>
      </w:r>
    </w:p>
    <w:p w:rsidR="00924C27" w:rsidRDefault="00924C27">
      <w:pPr>
        <w:pStyle w:val="ConsPlusNonformat"/>
        <w:jc w:val="both"/>
      </w:pPr>
    </w:p>
    <w:p w:rsidR="00924C27" w:rsidRDefault="00924C27">
      <w:pPr>
        <w:pStyle w:val="ConsPlusNonformat"/>
        <w:jc w:val="both"/>
      </w:pPr>
      <w:r>
        <w:t xml:space="preserve">    --------------------------------</w:t>
      </w:r>
    </w:p>
    <w:p w:rsidR="00924C27" w:rsidRDefault="00924C27">
      <w:pPr>
        <w:pStyle w:val="ConsPlusNonformat"/>
        <w:jc w:val="both"/>
      </w:pPr>
      <w:bookmarkStart w:id="9" w:name="P188"/>
      <w:bookmarkEnd w:id="9"/>
      <w:r>
        <w:t xml:space="preserve">    &lt;*&gt;   Заполняется  при  наличии  документов,  подтверждающих  стоимость</w:t>
      </w:r>
    </w:p>
    <w:p w:rsidR="00924C27" w:rsidRDefault="00924C27">
      <w:pPr>
        <w:pStyle w:val="ConsPlusNonformat"/>
        <w:jc w:val="both"/>
      </w:pPr>
      <w:r>
        <w:t>подарка.</w:t>
      </w:r>
    </w:p>
    <w:p w:rsidR="00924C27" w:rsidRDefault="00924C27">
      <w:pPr>
        <w:pStyle w:val="ConsPlusNormal"/>
        <w:jc w:val="both"/>
      </w:pPr>
    </w:p>
    <w:p w:rsidR="00924C27" w:rsidRDefault="00924C27">
      <w:pPr>
        <w:pStyle w:val="ConsPlusNormal"/>
        <w:jc w:val="both"/>
      </w:pPr>
    </w:p>
    <w:p w:rsidR="00924C27" w:rsidRDefault="00924C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7AD1" w:rsidRDefault="005F7AD1">
      <w:bookmarkStart w:id="10" w:name="_GoBack"/>
      <w:bookmarkEnd w:id="10"/>
    </w:p>
    <w:sectPr w:rsidR="005F7AD1" w:rsidSect="006B1C08">
      <w:pgSz w:w="8419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27"/>
    <w:rsid w:val="005F7AD1"/>
    <w:rsid w:val="00924C27"/>
    <w:rsid w:val="00A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4C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4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4C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4C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4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4C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F17884110DA1FD57B78197DEFDD5E1AC1B862C4AFB88279EBFD87719F2A574186E3045976ADD892AF196UFiDI" TargetMode="External"/><Relationship Id="rId13" Type="http://schemas.openxmlformats.org/officeDocument/2006/relationships/hyperlink" Target="consultantplus://offline/ref=B3F17884110DA1FD57B78197DEFDD5E1AC1B862C4BF18E219CBFD87719F2A574186E3045976ADD892AF196UFiEI" TargetMode="External"/><Relationship Id="rId18" Type="http://schemas.openxmlformats.org/officeDocument/2006/relationships/hyperlink" Target="consultantplus://offline/ref=B3F17884110DA1FD57B78197DEFDD5E1AC1B862C4AFB88279EBFD87719F2A574186E3045976ADD892AF196UFiDI" TargetMode="External"/><Relationship Id="rId26" Type="http://schemas.openxmlformats.org/officeDocument/2006/relationships/hyperlink" Target="consultantplus://offline/ref=B3F17884110DA1FD57B78197DEFDD5E1AC1B862C4BFF8C229ABFD87719F2A574186E3045976ADD892AF195UFiAI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3F17884110DA1FD57B78197DEFDD5E1AC1B862C4BFF8C229ABFD87719F2A574186E3045976ADD892AF194UFiFI" TargetMode="External"/><Relationship Id="rId34" Type="http://schemas.openxmlformats.org/officeDocument/2006/relationships/hyperlink" Target="consultantplus://offline/ref=B3F17884110DA1FD57B78197DEFDD5E1AC1B862C4BFF8C229ABFD87719F2A574186E3045976ADD892AF192UFi8I" TargetMode="External"/><Relationship Id="rId7" Type="http://schemas.openxmlformats.org/officeDocument/2006/relationships/hyperlink" Target="consultantplus://offline/ref=B3F17884110DA1FD57B78197DEFDD5E1AC1B862C4BF18E219CBFD87719F2A574186E3045976ADD892AF196UFiDI" TargetMode="External"/><Relationship Id="rId12" Type="http://schemas.openxmlformats.org/officeDocument/2006/relationships/hyperlink" Target="consultantplus://offline/ref=B3F17884110DA1FD57B78197DEFDD5E1AC1B862C4BFF8C229ABFD87719F2A574186E3045976ADD892AF197UFiBI" TargetMode="External"/><Relationship Id="rId17" Type="http://schemas.openxmlformats.org/officeDocument/2006/relationships/hyperlink" Target="consultantplus://offline/ref=B3F17884110DA1FD57B78197DEFDD5E1AC1B862C4BF18E219CBFD87719F2A574186E3045976ADD892AF196UFiDI" TargetMode="External"/><Relationship Id="rId25" Type="http://schemas.openxmlformats.org/officeDocument/2006/relationships/hyperlink" Target="consultantplus://offline/ref=B3F17884110DA1FD57B78197DEFDD5E1AC1B862C4AFB88279EBFD87719F2A574186E3045976ADD892AF196UFiFI" TargetMode="External"/><Relationship Id="rId33" Type="http://schemas.openxmlformats.org/officeDocument/2006/relationships/hyperlink" Target="consultantplus://offline/ref=B3F17884110DA1FD57B78197DEFDD5E1AC1B862C4BFF8C229ABFD87719F2A574186E3045976ADD892AF195UFi0I" TargetMode="External"/><Relationship Id="rId38" Type="http://schemas.openxmlformats.org/officeDocument/2006/relationships/hyperlink" Target="consultantplus://offline/ref=B3F17884110DA1FD57B78197DEFDD5E1AC1B862C4BFF8C229ABFD87719F2A574186E3045976ADD892AF192UFi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F17884110DA1FD57B78197DEFDD5E1AC1B862C4BFF8C229ABFD87719F2A574186E3045976ADD892AF197UFi1I" TargetMode="External"/><Relationship Id="rId20" Type="http://schemas.openxmlformats.org/officeDocument/2006/relationships/hyperlink" Target="consultantplus://offline/ref=B3F17884110DA1FD57B78197DEFDD5E1AC1B862C4BFF8C229ABFD87719F2A574186E3045976ADD892AF194UFiBI" TargetMode="External"/><Relationship Id="rId29" Type="http://schemas.openxmlformats.org/officeDocument/2006/relationships/hyperlink" Target="consultantplus://offline/ref=B3F17884110DA1FD57B78197DEFDD5E1AC1B862C4BFF8C229ABFD87719F2A574186E3045976ADD892AF195UFi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F17884110DA1FD57B78197DEFDD5E1AC1B862C4BFF8C229ABFD87719F2A574186E3045976ADD892AF196UFiDI" TargetMode="External"/><Relationship Id="rId11" Type="http://schemas.openxmlformats.org/officeDocument/2006/relationships/hyperlink" Target="consultantplus://offline/ref=B3F17884110DA1FD57B78197DEFDD5E1AC1B862C4BFF8C229ABFD87719F2A574186E3045976ADD892AF197UFiAI" TargetMode="External"/><Relationship Id="rId24" Type="http://schemas.openxmlformats.org/officeDocument/2006/relationships/hyperlink" Target="consultantplus://offline/ref=B3F17884110DA1FD57B78197DEFDD5E1AC1B862C4BFF8C229ABFD87719F2A574186E3045976ADD892AF195UFi8I" TargetMode="External"/><Relationship Id="rId32" Type="http://schemas.openxmlformats.org/officeDocument/2006/relationships/hyperlink" Target="consultantplus://offline/ref=B3F17884110DA1FD57B78197DEFDD5E1AC1B862C4BFF8C229ABFD87719F2A574186E3045976ADD892AF195UFiFI" TargetMode="External"/><Relationship Id="rId37" Type="http://schemas.openxmlformats.org/officeDocument/2006/relationships/hyperlink" Target="consultantplus://offline/ref=B3F17884110DA1FD57B78197DEFDD5E1AC1B862C4BFF8C229ABFD87719F2A574186E3045976ADD892AF192UFiBI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3F17884110DA1FD57B78197DEFDD5E1AC1B862C4BFF8C229ABFD87719F2A574186E3045976ADD892AF197UFiEI" TargetMode="External"/><Relationship Id="rId23" Type="http://schemas.openxmlformats.org/officeDocument/2006/relationships/hyperlink" Target="consultantplus://offline/ref=B3F17884110DA1FD57B78197DEFDD5E1AC1B862C4AFB88279EBFD87719F2A574186E3045976ADD892AF196UFiEI" TargetMode="External"/><Relationship Id="rId28" Type="http://schemas.openxmlformats.org/officeDocument/2006/relationships/hyperlink" Target="consultantplus://offline/ref=B3F17884110DA1FD57B78197DEFDD5E1AC1B862C4BFF8C229ABFD87719F2A574186E3045976ADD892AF195UFiCI" TargetMode="External"/><Relationship Id="rId36" Type="http://schemas.openxmlformats.org/officeDocument/2006/relationships/hyperlink" Target="consultantplus://offline/ref=B3F17884110DA1FD57B78197DEFDD5E1AC1B862C4AFB88279EBFD87719F2A574186E3045976ADD892AF197UFiBI" TargetMode="External"/><Relationship Id="rId10" Type="http://schemas.openxmlformats.org/officeDocument/2006/relationships/hyperlink" Target="consultantplus://offline/ref=B3F17884110DA1FD57B79F9AC89182EDAE18DF254CFF8770C6E0832A4EUFiBI" TargetMode="External"/><Relationship Id="rId19" Type="http://schemas.openxmlformats.org/officeDocument/2006/relationships/hyperlink" Target="consultantplus://offline/ref=B3F17884110DA1FD57B78197DEFDD5E1AC1B862C4BFF8C229ABFD87719F2A574186E3045976ADD892AF194UFiAI" TargetMode="External"/><Relationship Id="rId31" Type="http://schemas.openxmlformats.org/officeDocument/2006/relationships/hyperlink" Target="consultantplus://offline/ref=B3F17884110DA1FD57B78197DEFDD5E1AC1B862C4BFF8C229ABFD87719F2A574186E3045976ADD892AF195UFi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F17884110DA1FD57B79F9AC89182EDAE14DB274FF88770C6E0832A4EFBAF235F216907D367DD8CU2i2I" TargetMode="External"/><Relationship Id="rId14" Type="http://schemas.openxmlformats.org/officeDocument/2006/relationships/hyperlink" Target="consultantplus://offline/ref=B3F17884110DA1FD57B78197DEFDD5E1AC1B862C4BFF8C229ABFD87719F2A574186E3045976ADD892AF197UFiDI" TargetMode="External"/><Relationship Id="rId22" Type="http://schemas.openxmlformats.org/officeDocument/2006/relationships/hyperlink" Target="consultantplus://offline/ref=B3F17884110DA1FD57B78197DEFDD5E1AC1B862C4BFF8C229ABFD87719F2A574186E3045976ADD892AF194UFi0I" TargetMode="External"/><Relationship Id="rId27" Type="http://schemas.openxmlformats.org/officeDocument/2006/relationships/hyperlink" Target="consultantplus://offline/ref=B3F17884110DA1FD57B78197DEFDD5E1AC1B862C4BFF8C229ABFD87719F2A574186E3045976ADD892AF195UFiBI" TargetMode="External"/><Relationship Id="rId30" Type="http://schemas.openxmlformats.org/officeDocument/2006/relationships/hyperlink" Target="consultantplus://offline/ref=B3F17884110DA1FD57B78197DEFDD5E1AC1B862C4BFF8C229ABFD87719F2A574186E3045976ADD892AF195UFiEI" TargetMode="External"/><Relationship Id="rId35" Type="http://schemas.openxmlformats.org/officeDocument/2006/relationships/hyperlink" Target="consultantplus://offline/ref=B3F17884110DA1FD57B78197DEFDD5E1AC1B862C4AFB88279EBFD87719F2A574186E3045976ADD892AF196UFi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3639</Words>
  <Characters>20747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Алексеевич</dc:creator>
  <cp:lastModifiedBy>Попов Иван Алексеевич</cp:lastModifiedBy>
  <cp:revision>1</cp:revision>
  <dcterms:created xsi:type="dcterms:W3CDTF">2017-10-26T08:34:00Z</dcterms:created>
  <dcterms:modified xsi:type="dcterms:W3CDTF">2017-10-26T08:34:00Z</dcterms:modified>
</cp:coreProperties>
</file>