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2" w:rsidRDefault="00AA6132" w:rsidP="00AA61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деятельности Департамента ПР и АПК НАО</w:t>
      </w:r>
    </w:p>
    <w:p w:rsidR="00AA6132" w:rsidRDefault="00266B46" w:rsidP="00AA61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16</w:t>
      </w:r>
      <w:r w:rsidR="00AA6132">
        <w:rPr>
          <w:rFonts w:ascii="Times New Roman" w:hAnsi="Times New Roman" w:cs="Times New Roman"/>
          <w:b/>
          <w:sz w:val="26"/>
          <w:szCs w:val="26"/>
        </w:rPr>
        <w:t xml:space="preserve"> по 20 октября 2017 года</w:t>
      </w:r>
    </w:p>
    <w:p w:rsidR="00AA6132" w:rsidRPr="007D3606" w:rsidRDefault="00AA6132" w:rsidP="00AA6132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природных ресурсов и экологии</w:t>
      </w:r>
    </w:p>
    <w:p w:rsidR="00AA6132" w:rsidRPr="00D52D7A" w:rsidRDefault="00AA6132" w:rsidP="00AA6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Сектор недропользования</w:t>
      </w:r>
    </w:p>
    <w:p w:rsidR="00AA6132" w:rsidRDefault="00AA6132" w:rsidP="00AA6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Проведено заседание</w:t>
      </w:r>
      <w:r w:rsidRPr="005C6FFC">
        <w:rPr>
          <w:rFonts w:ascii="Times New Roman" w:hAnsi="Times New Roman" w:cs="Times New Roman"/>
          <w:sz w:val="28"/>
          <w:szCs w:val="26"/>
        </w:rPr>
        <w:t xml:space="preserve"> территориальной комиссии по рассмотрению техн</w:t>
      </w:r>
      <w:r>
        <w:rPr>
          <w:rFonts w:ascii="Times New Roman" w:hAnsi="Times New Roman" w:cs="Times New Roman"/>
          <w:sz w:val="28"/>
          <w:szCs w:val="26"/>
        </w:rPr>
        <w:t>ических</w:t>
      </w:r>
      <w:r w:rsidRPr="005C6FFC">
        <w:rPr>
          <w:rFonts w:ascii="Times New Roman" w:hAnsi="Times New Roman" w:cs="Times New Roman"/>
          <w:sz w:val="28"/>
          <w:szCs w:val="26"/>
        </w:rPr>
        <w:t xml:space="preserve"> проектов разработки месторождений общераспространённых полезных ископаемых и иной проектной документации на выполнение работ, связанных с пользованием участками недр местного значения на территор</w:t>
      </w:r>
      <w:r w:rsidR="00266B46">
        <w:rPr>
          <w:rFonts w:ascii="Times New Roman" w:hAnsi="Times New Roman" w:cs="Times New Roman"/>
          <w:sz w:val="28"/>
          <w:szCs w:val="26"/>
        </w:rPr>
        <w:t>ии Ненецкого автономного округа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A6132" w:rsidRDefault="00AA6132" w:rsidP="00AA6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Pr="00532D8A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532D8A">
        <w:rPr>
          <w:rFonts w:ascii="Times New Roman" w:hAnsi="Times New Roman"/>
          <w:sz w:val="28"/>
          <w:szCs w:val="28"/>
        </w:rPr>
        <w:t xml:space="preserve"> комиссии по рассмотрению заявлений о внесении изменений и (или) дополнений в лицензии и продлении срока действия лицензий на право пользования участками недр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AA6132" w:rsidRPr="00D47F15" w:rsidRDefault="00AA6132" w:rsidP="00AA613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государственная экспертиза запасов общераспространенных полезных ископаемых по отчету </w:t>
      </w:r>
      <w:r w:rsidR="00266B46">
        <w:rPr>
          <w:rFonts w:ascii="Times New Roman" w:hAnsi="Times New Roman" w:cs="Times New Roman"/>
          <w:sz w:val="28"/>
          <w:szCs w:val="28"/>
        </w:rPr>
        <w:t>о геологическом изучении, поисках и оценке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месторождений общераспространенных полезных ископаемых на </w:t>
      </w:r>
      <w:r w:rsidR="00266B46">
        <w:rPr>
          <w:rFonts w:ascii="Times New Roman" w:hAnsi="Times New Roman" w:cs="Times New Roman"/>
          <w:sz w:val="28"/>
          <w:szCs w:val="28"/>
        </w:rPr>
        <w:t>1 участке недр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132" w:rsidRPr="00D47F15" w:rsidRDefault="00AA6132" w:rsidP="00AA6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Проведено заседание организационного комитета по подготовке к проведению научной конференции «Евроарктика-2017». Рассмотрен ряд организационных вопросов. Утверждена Программа конференции. Проект Программы размещен на сайте конференции.</w:t>
      </w:r>
    </w:p>
    <w:p w:rsidR="00AA6132" w:rsidRPr="008D76B9" w:rsidRDefault="00AA6132" w:rsidP="00AA6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Рассмотрено обращение прокуратуры Ненецкого автономного округа по вопросу приведения закона Ненецкого автономного округа «О недропользовании» требованиям федерального законодательства. В адрес прокуратуры НАО подготовлен и направлен ответ.</w:t>
      </w:r>
    </w:p>
    <w:p w:rsidR="00AA6132" w:rsidRPr="00143482" w:rsidRDefault="00AA6132" w:rsidP="00AA6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Приняли участие в заседании Администрации Ненецкого автономного округа. На заседании рассмотрен законопроект </w:t>
      </w:r>
      <w:r w:rsidRPr="00143482">
        <w:rPr>
          <w:rFonts w:ascii="Times New Roman" w:hAnsi="Times New Roman" w:cs="Times New Roman"/>
          <w:kern w:val="26"/>
          <w:sz w:val="28"/>
          <w:szCs w:val="26"/>
        </w:rPr>
        <w:t xml:space="preserve">Ненецкого автономного округа </w:t>
      </w:r>
      <w:r w:rsidRPr="00143482">
        <w:rPr>
          <w:rFonts w:ascii="Times New Roman" w:hAnsi="Times New Roman" w:cs="Times New Roman"/>
          <w:sz w:val="28"/>
          <w:szCs w:val="26"/>
        </w:rPr>
        <w:t>«О внесении изменений в закон Ненецкого автономного округа</w:t>
      </w:r>
      <w:r w:rsidRPr="00143482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«О недропользовании»</w:t>
      </w:r>
      <w:r w:rsidRPr="00143482">
        <w:rPr>
          <w:rFonts w:ascii="Times New Roman" w:hAnsi="Times New Roman" w:cs="Times New Roman"/>
          <w:kern w:val="26"/>
          <w:sz w:val="28"/>
          <w:szCs w:val="26"/>
        </w:rPr>
        <w:t>.</w:t>
      </w:r>
    </w:p>
    <w:p w:rsidR="00AA6132" w:rsidRPr="002712A0" w:rsidRDefault="00266B46" w:rsidP="00AA6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kern w:val="26"/>
          <w:sz w:val="28"/>
          <w:szCs w:val="26"/>
        </w:rPr>
        <w:t>Подготовлена информация в</w:t>
      </w:r>
      <w:r w:rsidR="00AA6132">
        <w:rPr>
          <w:rFonts w:ascii="Times New Roman" w:hAnsi="Times New Roman" w:cs="Times New Roman"/>
          <w:kern w:val="26"/>
          <w:sz w:val="28"/>
          <w:szCs w:val="26"/>
        </w:rPr>
        <w:t xml:space="preserve"> рамках исполнения решений</w:t>
      </w:r>
      <w:r w:rsidR="00AA6132">
        <w:rPr>
          <w:sz w:val="28"/>
          <w:szCs w:val="28"/>
        </w:rPr>
        <w:t xml:space="preserve"> </w:t>
      </w:r>
      <w:r w:rsidR="00AA6132" w:rsidRPr="00143482">
        <w:rPr>
          <w:rFonts w:ascii="Times New Roman" w:hAnsi="Times New Roman" w:cs="Times New Roman"/>
          <w:sz w:val="28"/>
          <w:szCs w:val="28"/>
        </w:rPr>
        <w:t>постоянно действующего координационного совещания по обеспечению правопорядка в Ненецком автономном округе</w:t>
      </w:r>
      <w:r w:rsidR="00AA6132">
        <w:rPr>
          <w:rFonts w:ascii="Times New Roman" w:hAnsi="Times New Roman" w:cs="Times New Roman"/>
          <w:sz w:val="28"/>
          <w:szCs w:val="28"/>
        </w:rPr>
        <w:t>.</w:t>
      </w:r>
    </w:p>
    <w:p w:rsidR="00AA6132" w:rsidRPr="004849A2" w:rsidRDefault="00AA6132" w:rsidP="00AA6132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6132" w:rsidRDefault="00AA6132" w:rsidP="00AA613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Сектор нормирования</w:t>
      </w:r>
    </w:p>
    <w:p w:rsidR="00AA6132" w:rsidRPr="004849A2" w:rsidRDefault="00AA6132" w:rsidP="00AA6132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Рассмотрение 35 заявлений на предоставление водных объектов в пользование с целью забора водных ресурсов для строительства зимних автодорог: подготовка условий водопользования и  проектов договоров и направление их на согласование в компетентные органы.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Разработка технологической схемы по государственной услуге «Утверждение нормативов образования отходов и лимитов на их размещение».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Дополнение на РПГУ информации по услуге Утверждение нормативов образования отходов и лимитов на их размещение</w:t>
      </w:r>
      <w:r w:rsidR="00266B46">
        <w:rPr>
          <w:rFonts w:ascii="Times New Roman" w:hAnsi="Times New Roman"/>
          <w:sz w:val="28"/>
          <w:szCs w:val="26"/>
        </w:rPr>
        <w:t>.</w:t>
      </w:r>
      <w:r w:rsidRPr="004B31D8">
        <w:rPr>
          <w:rFonts w:ascii="Times New Roman" w:hAnsi="Times New Roman"/>
          <w:sz w:val="28"/>
          <w:szCs w:val="26"/>
        </w:rPr>
        <w:t xml:space="preserve"> 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lastRenderedPageBreak/>
        <w:t>Тестирование и доработка  государственной услуги «Утверждение нормативов образования отходов и лимитов на их размещение»  с целью обеспечения её перевода в электронный вид.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Контроль выполнения условий государственного контракта по уборке несанкционированных свалок.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Предоставление информации в Аппарат Администрации НАО для подготовки сводного ответа полномочного представителю Президента РФ в СЗФО.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Подготовка Доклада на тему «Сохранение природных ресурсов Ненецкого автономного округа при освоении ресурсов Арктики».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 xml:space="preserve">Внесение 30 отчетов водопользователей о выполнении водоохранных и водохозяйственных мероприятий а также </w:t>
      </w:r>
      <w:r w:rsidRPr="004B31D8">
        <w:rPr>
          <w:rFonts w:ascii="Times New Roman" w:hAnsi="Times New Roman"/>
          <w:color w:val="000000"/>
          <w:sz w:val="28"/>
          <w:szCs w:val="26"/>
          <w:lang w:eastAsia="ru-RU"/>
        </w:rPr>
        <w:t>данные</w:t>
      </w:r>
      <w:r w:rsidRPr="004B31D8">
        <w:rPr>
          <w:rFonts w:ascii="Times New Roman" w:hAnsi="Times New Roman"/>
          <w:sz w:val="28"/>
          <w:szCs w:val="26"/>
        </w:rPr>
        <w:t xml:space="preserve">, полученные в результате учета </w:t>
      </w:r>
      <w:r w:rsidRPr="004B31D8">
        <w:rPr>
          <w:rFonts w:ascii="Times New Roman" w:hAnsi="Times New Roman"/>
          <w:color w:val="000000"/>
          <w:sz w:val="28"/>
          <w:szCs w:val="26"/>
          <w:lang w:eastAsia="ru-RU"/>
        </w:rPr>
        <w:t>объема сброса сточных вод и их качества,</w:t>
      </w:r>
      <w:r w:rsidRPr="004B31D8">
        <w:rPr>
          <w:rFonts w:ascii="Times New Roman" w:hAnsi="Times New Roman"/>
          <w:sz w:val="28"/>
          <w:szCs w:val="26"/>
        </w:rPr>
        <w:t xml:space="preserve"> по форме  3.2, 3.3  по договорам водопользования в базу ИС Водопользование</w:t>
      </w:r>
      <w:r w:rsidR="00A03ADE">
        <w:rPr>
          <w:rFonts w:ascii="Times New Roman" w:hAnsi="Times New Roman"/>
          <w:sz w:val="28"/>
          <w:szCs w:val="26"/>
        </w:rPr>
        <w:t>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 xml:space="preserve">Рассмотрение заявления </w:t>
      </w:r>
      <w:r w:rsidR="00A03ADE">
        <w:rPr>
          <w:rFonts w:ascii="Times New Roman" w:hAnsi="Times New Roman"/>
          <w:sz w:val="28"/>
          <w:szCs w:val="26"/>
        </w:rPr>
        <w:t xml:space="preserve">акционерного общества </w:t>
      </w:r>
      <w:r w:rsidRPr="004B31D8">
        <w:rPr>
          <w:rFonts w:ascii="Times New Roman" w:hAnsi="Times New Roman"/>
          <w:sz w:val="28"/>
          <w:szCs w:val="26"/>
        </w:rPr>
        <w:t>о предоставлении водн</w:t>
      </w:r>
      <w:r w:rsidR="00A03ADE">
        <w:rPr>
          <w:rFonts w:ascii="Times New Roman" w:hAnsi="Times New Roman"/>
          <w:sz w:val="28"/>
          <w:szCs w:val="26"/>
        </w:rPr>
        <w:t>ого объекта в пользование на основани</w:t>
      </w:r>
      <w:r w:rsidRPr="004B31D8">
        <w:rPr>
          <w:rFonts w:ascii="Times New Roman" w:hAnsi="Times New Roman"/>
          <w:sz w:val="28"/>
          <w:szCs w:val="26"/>
        </w:rPr>
        <w:t>и решения с целью сброса  сточных вод: направление расписки, формирование условий водопользования.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Контроль за исчислением платы за пользование водных объектов за 3 квартал 2017 года.</w:t>
      </w:r>
    </w:p>
    <w:p w:rsidR="00AA6132" w:rsidRPr="004B31D8" w:rsidRDefault="00AA6132" w:rsidP="00266B4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B31D8">
        <w:rPr>
          <w:rFonts w:ascii="Times New Roman" w:hAnsi="Times New Roman"/>
          <w:sz w:val="28"/>
          <w:szCs w:val="26"/>
        </w:rPr>
        <w:t>Участие в рабочем совещании с руководителем региональной рабочей группы «Власть и общество - прямой диалог» Общероссийского народного фронта в Ненецком автономном округе по вопросу ликвидации несанкционированных свалок в округе.</w:t>
      </w:r>
    </w:p>
    <w:p w:rsidR="00AA6132" w:rsidRPr="000D1AB7" w:rsidRDefault="00AA6132" w:rsidP="00AA61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132" w:rsidRDefault="00AA6132" w:rsidP="00AA613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16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16"/>
          <w:u w:val="single"/>
        </w:rPr>
        <w:t>Отдел государственного контроля</w:t>
      </w:r>
    </w:p>
    <w:p w:rsidR="00AA6132" w:rsidRDefault="00AA6132" w:rsidP="00AA613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16"/>
          <w:u w:val="single"/>
        </w:rPr>
      </w:pPr>
    </w:p>
    <w:p w:rsidR="00AA6132" w:rsidRPr="00A671F7" w:rsidRDefault="00AA6132" w:rsidP="00AA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671F7">
        <w:rPr>
          <w:rFonts w:ascii="Times New Roman" w:hAnsi="Times New Roman" w:cs="Times New Roman"/>
          <w:sz w:val="28"/>
          <w:szCs w:val="26"/>
        </w:rPr>
        <w:t>1. Выдача и аннулирование охотничьих билетов: выдано 2 охотнич</w:t>
      </w:r>
      <w:r w:rsidR="00A03ADE">
        <w:rPr>
          <w:rFonts w:ascii="Times New Roman" w:hAnsi="Times New Roman" w:cs="Times New Roman"/>
          <w:sz w:val="28"/>
          <w:szCs w:val="26"/>
        </w:rPr>
        <w:t>ь</w:t>
      </w:r>
      <w:r w:rsidRPr="00A671F7">
        <w:rPr>
          <w:rFonts w:ascii="Times New Roman" w:hAnsi="Times New Roman" w:cs="Times New Roman"/>
          <w:sz w:val="28"/>
          <w:szCs w:val="26"/>
        </w:rPr>
        <w:t>их билета (в т.ч. через МФЦ – 1, РПГУ - 0), аннулировано 1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AA6132" w:rsidRPr="00A671F7" w:rsidRDefault="00AA6132" w:rsidP="00A0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671F7">
        <w:rPr>
          <w:rFonts w:ascii="Times New Roman" w:hAnsi="Times New Roman" w:cs="Times New Roman"/>
          <w:sz w:val="28"/>
          <w:szCs w:val="26"/>
        </w:rPr>
        <w:t>2. Выдача разрешений на добычу охотничьих ресурсов: выдано 8 разрешений на добычу  охотничьих ресурсов (в т.ч. через РПГУ – 5</w:t>
      </w:r>
      <w:r>
        <w:rPr>
          <w:rFonts w:ascii="Times New Roman" w:hAnsi="Times New Roman" w:cs="Times New Roman"/>
          <w:sz w:val="28"/>
          <w:szCs w:val="26"/>
        </w:rPr>
        <w:t>).</w:t>
      </w:r>
      <w:r w:rsidR="00A03ADE">
        <w:rPr>
          <w:rFonts w:ascii="Times New Roman" w:hAnsi="Times New Roman" w:cs="Times New Roman"/>
          <w:sz w:val="28"/>
          <w:szCs w:val="26"/>
        </w:rPr>
        <w:t xml:space="preserve"> О</w:t>
      </w:r>
      <w:r w:rsidRPr="00A671F7">
        <w:rPr>
          <w:rFonts w:ascii="Times New Roman" w:hAnsi="Times New Roman" w:cs="Times New Roman"/>
          <w:sz w:val="28"/>
          <w:szCs w:val="26"/>
        </w:rPr>
        <w:t xml:space="preserve">бщее количество выданных разрешений на осенне-зимний период – 970, из них </w:t>
      </w:r>
      <w:r w:rsidR="00A03ADE">
        <w:rPr>
          <w:rFonts w:ascii="Times New Roman" w:hAnsi="Times New Roman" w:cs="Times New Roman"/>
          <w:sz w:val="28"/>
          <w:szCs w:val="26"/>
        </w:rPr>
        <w:t>выдано в электронном виде – 215</w:t>
      </w:r>
      <w:r w:rsidRPr="00A671F7">
        <w:rPr>
          <w:rFonts w:ascii="Times New Roman" w:hAnsi="Times New Roman" w:cs="Times New Roman"/>
          <w:sz w:val="28"/>
          <w:szCs w:val="26"/>
        </w:rPr>
        <w:t>.</w:t>
      </w:r>
    </w:p>
    <w:p w:rsidR="00AA6132" w:rsidRPr="00A671F7" w:rsidRDefault="00A03ADE" w:rsidP="00AA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 О</w:t>
      </w:r>
      <w:r w:rsidR="00AA6132" w:rsidRPr="00A671F7">
        <w:rPr>
          <w:rFonts w:ascii="Times New Roman" w:hAnsi="Times New Roman" w:cs="Times New Roman"/>
          <w:sz w:val="28"/>
          <w:szCs w:val="26"/>
        </w:rPr>
        <w:t>бработка выданных разрешений на добычу охотничьих ресурсов</w:t>
      </w:r>
      <w:r w:rsidR="00AA6132">
        <w:rPr>
          <w:rFonts w:ascii="Times New Roman" w:hAnsi="Times New Roman" w:cs="Times New Roman"/>
          <w:sz w:val="28"/>
          <w:szCs w:val="26"/>
        </w:rPr>
        <w:t>.</w:t>
      </w:r>
    </w:p>
    <w:p w:rsidR="00AA6132" w:rsidRPr="00A671F7" w:rsidRDefault="00AA6132" w:rsidP="00AA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671F7">
        <w:rPr>
          <w:rFonts w:ascii="Times New Roman" w:hAnsi="Times New Roman" w:cs="Times New Roman"/>
          <w:sz w:val="28"/>
          <w:szCs w:val="26"/>
        </w:rPr>
        <w:t>4. Ведение государственного охотхозяйственного реестра</w:t>
      </w:r>
      <w:r>
        <w:rPr>
          <w:rFonts w:ascii="Times New Roman" w:hAnsi="Times New Roman" w:cs="Times New Roman"/>
          <w:sz w:val="28"/>
          <w:szCs w:val="26"/>
        </w:rPr>
        <w:t>: внесены сведения об охотниках.</w:t>
      </w:r>
    </w:p>
    <w:p w:rsidR="00AA6132" w:rsidRDefault="00AA6132" w:rsidP="00AA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671F7">
        <w:rPr>
          <w:rFonts w:ascii="Times New Roman" w:hAnsi="Times New Roman" w:cs="Times New Roman"/>
          <w:sz w:val="28"/>
          <w:szCs w:val="26"/>
        </w:rPr>
        <w:t>5. Работа с об</w:t>
      </w:r>
      <w:r>
        <w:rPr>
          <w:rFonts w:ascii="Times New Roman" w:hAnsi="Times New Roman" w:cs="Times New Roman"/>
          <w:sz w:val="28"/>
          <w:szCs w:val="26"/>
        </w:rPr>
        <w:t>ращениями граждан и организаций.</w:t>
      </w:r>
    </w:p>
    <w:p w:rsidR="00AA6132" w:rsidRPr="00A671F7" w:rsidRDefault="00AA6132" w:rsidP="00AA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6. </w:t>
      </w:r>
      <w:r w:rsidRPr="00A671F7">
        <w:rPr>
          <w:rFonts w:ascii="Times New Roman" w:hAnsi="Times New Roman" w:cs="Times New Roman"/>
          <w:sz w:val="28"/>
          <w:szCs w:val="26"/>
        </w:rPr>
        <w:t>По факту утечки ЖБО из септика в районе ул.Россихина, д.14 направлены запросы в управляющие компании, осуществляющие водоотведение в данный септик. Кроме того, направлен запрос в УИЗО НАО о собственнике земельного участка, на котором располагается септик.</w:t>
      </w:r>
    </w:p>
    <w:p w:rsidR="00AA6132" w:rsidRPr="00A671F7" w:rsidRDefault="00AA6132" w:rsidP="00AA613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16"/>
          <w:u w:val="single"/>
        </w:rPr>
      </w:pPr>
    </w:p>
    <w:p w:rsidR="00AA6132" w:rsidRDefault="00AA6132" w:rsidP="00AA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</w:p>
    <w:p w:rsidR="00AA6132" w:rsidRDefault="00AA6132" w:rsidP="00AA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продовольствия</w:t>
      </w:r>
      <w:r w:rsidRPr="002A31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6132" w:rsidRPr="00CC6BEA" w:rsidRDefault="00AA6132" w:rsidP="00AA61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132" w:rsidRPr="00A03ADE" w:rsidRDefault="00AA6132" w:rsidP="00A03AD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03ADE">
        <w:rPr>
          <w:rFonts w:ascii="Times New Roman" w:hAnsi="Times New Roman" w:cs="Times New Roman"/>
          <w:sz w:val="26"/>
          <w:szCs w:val="26"/>
          <w:u w:val="single"/>
        </w:rPr>
        <w:lastRenderedPageBreak/>
        <w:t>Сектор по торговле и потребительскому рынку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1. Рассмотрен 1 пакет документов для предоставления субсидий в целях частичного возмещения затрат по доставке продовольственных товаров </w:t>
      </w:r>
      <w:r w:rsidRPr="00AF79E0">
        <w:rPr>
          <w:rFonts w:ascii="Times New Roman" w:hAnsi="Times New Roman" w:cs="Times New Roman"/>
          <w:sz w:val="26"/>
          <w:szCs w:val="26"/>
        </w:rPr>
        <w:br/>
        <w:t>для реализации населению в сельских населённых пунктах Ненецкого автономного округа.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2. Рассмотрено 2 расчета - отчета предоставления (использования) субсидии на финансовое обеспечение (возмещение) затрат.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3. Рассмотрено 10 пакетов документов для предоставления субсидий </w:t>
      </w:r>
      <w:r w:rsidRPr="00AF79E0">
        <w:rPr>
          <w:rFonts w:ascii="Times New Roman" w:hAnsi="Times New Roman" w:cs="Times New Roman"/>
          <w:sz w:val="26"/>
          <w:szCs w:val="26"/>
        </w:rPr>
        <w:br/>
        <w:t xml:space="preserve">в целях частичного возмещения затрат, возникающих в связи с производством хлеба основных сортов и (или) в связи с оказанием услуг по доставке хлеба </w:t>
      </w:r>
      <w:r w:rsidRPr="00AF79E0">
        <w:rPr>
          <w:rFonts w:ascii="Times New Roman" w:hAnsi="Times New Roman" w:cs="Times New Roman"/>
          <w:sz w:val="26"/>
          <w:szCs w:val="26"/>
        </w:rPr>
        <w:br/>
        <w:t xml:space="preserve">в сельские населенные пункты Ненецкого автономного округа. 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4. Рассмотрен 1 пакет документов для предоставления субсидии в целях частичного возмещения затрат, возникающих в связи с реализацией товаров </w:t>
      </w:r>
      <w:r w:rsidRPr="00AF79E0">
        <w:rPr>
          <w:rFonts w:ascii="Times New Roman" w:hAnsi="Times New Roman" w:cs="Times New Roman"/>
          <w:sz w:val="26"/>
          <w:szCs w:val="26"/>
        </w:rPr>
        <w:br/>
        <w:t xml:space="preserve">и (или) оказанием услуг, в части затрат на электрическую, тепловую энергию </w:t>
      </w:r>
      <w:r w:rsidRPr="00AF79E0">
        <w:rPr>
          <w:rFonts w:ascii="Times New Roman" w:hAnsi="Times New Roman" w:cs="Times New Roman"/>
          <w:sz w:val="26"/>
          <w:szCs w:val="26"/>
        </w:rPr>
        <w:br/>
        <w:t>и твердое топливо.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5. Произведена работа по обработке данных отчетов по мониторингу </w:t>
      </w:r>
      <w:r w:rsidRPr="00AF79E0">
        <w:rPr>
          <w:rFonts w:ascii="Times New Roman" w:hAnsi="Times New Roman" w:cs="Times New Roman"/>
          <w:sz w:val="26"/>
          <w:szCs w:val="26"/>
        </w:rPr>
        <w:br/>
        <w:t xml:space="preserve">и контроля за состоянием рынков сельскохозяйственной продукции, сырья </w:t>
      </w:r>
      <w:r w:rsidRPr="00AF79E0">
        <w:rPr>
          <w:rFonts w:ascii="Times New Roman" w:hAnsi="Times New Roman" w:cs="Times New Roman"/>
          <w:sz w:val="26"/>
          <w:szCs w:val="26"/>
        </w:rPr>
        <w:br/>
        <w:t>и продовольствия в Ненецком автономном округе предоставленных муниципальными образованиями Ненецкого автономного округа.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6.</w:t>
      </w:r>
      <w:r w:rsidRPr="00AF79E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F79E0">
        <w:rPr>
          <w:rFonts w:ascii="Times New Roman" w:hAnsi="Times New Roman" w:cs="Times New Roman"/>
          <w:sz w:val="26"/>
          <w:szCs w:val="26"/>
        </w:rPr>
        <w:t>Подготовлена и направлена информация по мониторингу состояния рынков сельскохозяйственной продукции, сырья и продовольствия, в целях исполнения пункта 37 плана первоочередных мероприятий по обеспечению устойчивого развития экономики и социальной стабильности в Ненецком автоно</w:t>
      </w:r>
      <w:r w:rsidR="00A03ADE">
        <w:rPr>
          <w:rFonts w:ascii="Times New Roman" w:hAnsi="Times New Roman" w:cs="Times New Roman"/>
          <w:sz w:val="26"/>
          <w:szCs w:val="26"/>
        </w:rPr>
        <w:t>мном округе в 2017 – 2019 годах</w:t>
      </w:r>
      <w:r w:rsidRPr="00AF79E0">
        <w:rPr>
          <w:rFonts w:ascii="Times New Roman" w:hAnsi="Times New Roman" w:cs="Times New Roman"/>
          <w:sz w:val="26"/>
          <w:szCs w:val="26"/>
        </w:rPr>
        <w:t>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7. Подготовлен и направлен доработанный проект постановления Администрации Ненецкого автономного округа «О внесении изменений </w:t>
      </w:r>
      <w:r w:rsidRPr="00AF79E0">
        <w:rPr>
          <w:rFonts w:ascii="Times New Roman" w:hAnsi="Times New Roman" w:cs="Times New Roman"/>
          <w:sz w:val="26"/>
          <w:szCs w:val="26"/>
        </w:rPr>
        <w:br/>
        <w:t xml:space="preserve">в постановление Администрации Ненецкого автономного округа </w:t>
      </w:r>
      <w:r w:rsidRPr="00AF79E0">
        <w:rPr>
          <w:rFonts w:ascii="Times New Roman" w:hAnsi="Times New Roman" w:cs="Times New Roman"/>
          <w:sz w:val="26"/>
          <w:szCs w:val="26"/>
        </w:rPr>
        <w:br/>
        <w:t>«Об утверждении Порядка предоставления субсидий в целях частичного возмещения затрат, возникающих в связи с производством хлеба и (или) в связи с оказанием услуг по его доставке» в правовое управление Аппарата Администрации Ненецкого автономного округа.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8. Подготовлен и направлен проект постановления Администрации Ненецкого автономного округа «О Порядке заключения специального инвестиционного контракта от имени Ненецкого автономного округа» </w:t>
      </w:r>
      <w:r w:rsidRPr="00AF79E0">
        <w:rPr>
          <w:rFonts w:ascii="Times New Roman" w:hAnsi="Times New Roman" w:cs="Times New Roman"/>
          <w:sz w:val="26"/>
          <w:szCs w:val="26"/>
        </w:rPr>
        <w:br/>
        <w:t xml:space="preserve">в Департамент финансов и экономики Ненецкого автономного округа </w:t>
      </w:r>
      <w:r w:rsidRPr="00AF79E0">
        <w:rPr>
          <w:rFonts w:ascii="Times New Roman" w:hAnsi="Times New Roman" w:cs="Times New Roman"/>
          <w:sz w:val="26"/>
          <w:szCs w:val="26"/>
        </w:rPr>
        <w:br/>
        <w:t>для подготовки экспертного заключения.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132" w:rsidRPr="00A03ADE" w:rsidRDefault="00AA6132" w:rsidP="00A03A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A03ADE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господдержки, анализа и прогнозирования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 xml:space="preserve">1. Участие в бюджетной </w:t>
      </w:r>
      <w:r w:rsidR="00A03ADE">
        <w:rPr>
          <w:rFonts w:ascii="Times New Roman" w:hAnsi="Times New Roman" w:cs="Times New Roman"/>
          <w:sz w:val="26"/>
          <w:szCs w:val="26"/>
        </w:rPr>
        <w:t>комиссии Собрания депутатов НАО</w:t>
      </w:r>
      <w:r w:rsidRPr="00AF79E0">
        <w:rPr>
          <w:rFonts w:ascii="Times New Roman" w:hAnsi="Times New Roman" w:cs="Times New Roman"/>
          <w:sz w:val="26"/>
          <w:szCs w:val="26"/>
        </w:rPr>
        <w:t xml:space="preserve"> с подготовкой заключения на выносимые поправки в закон НАО «Об окружном бюджете на 2017 год и плановый период 2018 и 2019 годов»;</w:t>
      </w: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2. Подготовка поправок в проект статьи 15 закона Ненецкого автономного округа "Об окружном бюджете на 2018 год и плановый период 2019 и 2020 годов;</w:t>
      </w: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3. Подготовка поправок в проект ГП на 2018-2020гг;</w:t>
      </w: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lastRenderedPageBreak/>
        <w:t>4. Предоставление сведений о проведении обследования цен (тарифов) на основные материально-технические ресурсы (электроэнергия) на 01 октября 2017 года в Минсельхоз РФ;</w:t>
      </w: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5. Предоставление информации в МСХ о с/х организациях, не получающих федеральную поддержку, по результатам СХ переписи за 2016г.;</w:t>
      </w: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6. Подготовка информации в НИФИ МСХ об инвестиционных проектах и льготном кредитовании на 2018-2020гг;</w:t>
      </w:r>
    </w:p>
    <w:p w:rsidR="00AA6132" w:rsidRPr="00AF79E0" w:rsidRDefault="00AA6132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7. Подготовка ответов на запросы Минсельхоза РФ, Департамента растениеводства, механизации и защиты растений, Департамента экономики и господдержки АПК</w:t>
      </w:r>
    </w:p>
    <w:p w:rsidR="00AA6132" w:rsidRPr="00AF79E0" w:rsidRDefault="00A03ADE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A6132" w:rsidRPr="00AF79E0">
        <w:rPr>
          <w:rFonts w:ascii="Times New Roman" w:hAnsi="Times New Roman" w:cs="Times New Roman"/>
          <w:sz w:val="26"/>
          <w:szCs w:val="26"/>
        </w:rPr>
        <w:t>. Подготовка информации для доклада на Сельскохозяйственный совет 2017г;</w:t>
      </w:r>
    </w:p>
    <w:p w:rsidR="00AA6132" w:rsidRPr="00AF79E0" w:rsidRDefault="00A03ADE" w:rsidP="00AA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Проведение ревизии 1 акционерного общества.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132" w:rsidRPr="00AF79E0" w:rsidRDefault="00AA6132" w:rsidP="00AA61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F79E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Отдел развития агропромышленного комплекса и рыболовства</w:t>
      </w:r>
    </w:p>
    <w:p w:rsidR="00AA6132" w:rsidRPr="00AF79E0" w:rsidRDefault="00AA6132" w:rsidP="00AA6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1. Подготовлен и направлен еженедельный отчет в адрес Минсельхоза России отчет по мониторингу цен на основные продовольственные товары.</w:t>
      </w: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2. Подготовлен и направлен в Минсельхоз России, СПК и МКП НАО еженедельный отчет по мониторингу объемов производства и реализации молочной продукции сельхозтоваропроизводителями НАО.</w:t>
      </w: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3. Подготовлен и направлен в Минсельхоз России еженедельный пресс-релиз о достижениях региона в области с/х производства.</w:t>
      </w: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4. Подготовка к Сельскохозяйственному совету при губернаторе НАО</w:t>
      </w:r>
      <w:r w:rsidR="00A03ADE">
        <w:rPr>
          <w:rFonts w:ascii="Times New Roman" w:hAnsi="Times New Roman" w:cs="Times New Roman"/>
          <w:sz w:val="26"/>
          <w:szCs w:val="26"/>
        </w:rPr>
        <w:t>.</w:t>
      </w: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5. Подготовка различной информации для исполнительных органов власти НАО</w:t>
      </w:r>
      <w:r w:rsidR="00A03ADE">
        <w:rPr>
          <w:rFonts w:ascii="Times New Roman" w:hAnsi="Times New Roman" w:cs="Times New Roman"/>
          <w:sz w:val="26"/>
          <w:szCs w:val="26"/>
        </w:rPr>
        <w:t>.</w:t>
      </w:r>
    </w:p>
    <w:p w:rsidR="00AA6132" w:rsidRPr="00AF79E0" w:rsidRDefault="00A03ADE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Консультации граждан</w:t>
      </w:r>
      <w:r w:rsidR="00AA6132" w:rsidRPr="00AF79E0">
        <w:rPr>
          <w:rFonts w:ascii="Times New Roman" w:hAnsi="Times New Roman" w:cs="Times New Roman"/>
          <w:sz w:val="26"/>
          <w:szCs w:val="26"/>
        </w:rPr>
        <w:t xml:space="preserve"> при обращении за информацией в Департамент ПР и АПК НАО.</w:t>
      </w: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7. Подготовка к Сельскохозяйственному совету при губернаторе Ненецкого автономного округа.</w:t>
      </w:r>
    </w:p>
    <w:p w:rsidR="00AA6132" w:rsidRPr="00AF79E0" w:rsidRDefault="00AA6132" w:rsidP="00AA613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9E0">
        <w:rPr>
          <w:rFonts w:ascii="Times New Roman" w:eastAsia="Calibri" w:hAnsi="Times New Roman" w:cs="Times New Roman"/>
          <w:sz w:val="26"/>
          <w:szCs w:val="26"/>
        </w:rPr>
        <w:t>8. Рассмотрение документов сельскохозяйственных организаций, представленных для получения субсидий:</w:t>
      </w:r>
    </w:p>
    <w:p w:rsidR="00AA6132" w:rsidRPr="00AF79E0" w:rsidRDefault="00AA6132" w:rsidP="00AA6132">
      <w:pPr>
        <w:shd w:val="clear" w:color="auto" w:fill="FFFFFF"/>
        <w:spacing w:after="0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- на 1 килограмм реализованного молока – 5 заявления</w:t>
      </w:r>
      <w:r w:rsidR="00A03ADE">
        <w:rPr>
          <w:rFonts w:ascii="Times New Roman" w:hAnsi="Times New Roman" w:cs="Times New Roman"/>
          <w:sz w:val="26"/>
          <w:szCs w:val="26"/>
        </w:rPr>
        <w:t>.</w:t>
      </w:r>
    </w:p>
    <w:p w:rsidR="00AA6132" w:rsidRPr="00AF79E0" w:rsidRDefault="00AA6132" w:rsidP="00AA6132">
      <w:pPr>
        <w:shd w:val="clear" w:color="auto" w:fill="FFFFFF"/>
        <w:spacing w:after="0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9E0">
        <w:rPr>
          <w:rFonts w:ascii="Times New Roman" w:hAnsi="Times New Roman" w:cs="Times New Roman"/>
          <w:sz w:val="26"/>
          <w:szCs w:val="26"/>
        </w:rPr>
        <w:t>- геоботаническое обследование оленьих пастбищ – 1 заявление</w:t>
      </w:r>
      <w:r w:rsidR="00A03ADE">
        <w:rPr>
          <w:rFonts w:ascii="Times New Roman" w:hAnsi="Times New Roman" w:cs="Times New Roman"/>
          <w:sz w:val="26"/>
          <w:szCs w:val="26"/>
        </w:rPr>
        <w:t>.</w:t>
      </w:r>
    </w:p>
    <w:p w:rsidR="00AA6132" w:rsidRPr="00844625" w:rsidRDefault="00AA6132" w:rsidP="00AA61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625">
        <w:rPr>
          <w:rFonts w:ascii="Times New Roman" w:hAnsi="Times New Roman" w:cs="Times New Roman"/>
          <w:b/>
          <w:sz w:val="26"/>
          <w:szCs w:val="26"/>
        </w:rPr>
        <w:t>Гостехнадхор НАО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28"/>
        <w:gridCol w:w="1824"/>
        <w:gridCol w:w="2107"/>
        <w:gridCol w:w="2223"/>
        <w:gridCol w:w="1584"/>
        <w:gridCol w:w="6"/>
      </w:tblGrid>
      <w:tr w:rsidR="00AA6132" w:rsidRPr="00844625" w:rsidTr="00090FB3">
        <w:trPr>
          <w:gridAfter w:val="1"/>
          <w:wAfter w:w="6" w:type="dxa"/>
        </w:trPr>
        <w:tc>
          <w:tcPr>
            <w:tcW w:w="14845" w:type="dxa"/>
            <w:gridSpan w:val="5"/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Комитета гостехнадзора НАО о выполненных мероприятиях</w:t>
            </w:r>
          </w:p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16.10.2017 по 20.10.2017  года </w:t>
            </w:r>
          </w:p>
        </w:tc>
      </w:tr>
      <w:tr w:rsidR="00AA6132" w:rsidRPr="00844625" w:rsidTr="00090FB3">
        <w:trPr>
          <w:trHeight w:val="373"/>
        </w:trPr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132" w:rsidRPr="00844625" w:rsidTr="00090FB3"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Регистрационные действия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технического осмотра</w:t>
            </w:r>
          </w:p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Выдано удостоверений</w:t>
            </w:r>
          </w:p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тракториста-машиниста (тракториста)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Проведено экзаменов на право управления самоходными машинами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25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AA6132" w:rsidRPr="00844625" w:rsidTr="00090FB3">
        <w:tc>
          <w:tcPr>
            <w:tcW w:w="3363" w:type="dxa"/>
            <w:tcBorders>
              <w:top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32" w:rsidRPr="00844625" w:rsidRDefault="00AA6132" w:rsidP="00090FB3">
            <w:pPr>
              <w:jc w:val="center"/>
              <w:rPr>
                <w:highlight w:val="yellow"/>
              </w:rPr>
            </w:pPr>
            <w:r w:rsidRPr="0084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6132" w:rsidRPr="00844625" w:rsidRDefault="00AA6132" w:rsidP="0009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32" w:rsidRPr="00844625" w:rsidRDefault="00AA6132" w:rsidP="0009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32" w:rsidRPr="00844625" w:rsidTr="00090FB3">
        <w:tc>
          <w:tcPr>
            <w:tcW w:w="3363" w:type="dxa"/>
            <w:tcBorders>
              <w:right w:val="nil"/>
            </w:tcBorders>
          </w:tcPr>
          <w:p w:rsidR="00AA6132" w:rsidRPr="00844625" w:rsidRDefault="00AA6132" w:rsidP="0009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AA6132" w:rsidRPr="00844625" w:rsidRDefault="00AA6132" w:rsidP="0009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:rsidR="00AA6132" w:rsidRPr="00844625" w:rsidRDefault="00AA6132" w:rsidP="00090FB3">
            <w:pPr>
              <w:jc w:val="center"/>
              <w:rPr>
                <w:highlight w:val="yellow"/>
              </w:rPr>
            </w:pPr>
          </w:p>
        </w:tc>
        <w:tc>
          <w:tcPr>
            <w:tcW w:w="3309" w:type="dxa"/>
            <w:tcBorders>
              <w:left w:val="nil"/>
              <w:right w:val="nil"/>
            </w:tcBorders>
          </w:tcPr>
          <w:p w:rsidR="00AA6132" w:rsidRPr="00844625" w:rsidRDefault="00AA6132" w:rsidP="00090FB3">
            <w:pPr>
              <w:jc w:val="center"/>
              <w:rPr>
                <w:highlight w:val="yellow"/>
              </w:rPr>
            </w:pPr>
          </w:p>
        </w:tc>
        <w:tc>
          <w:tcPr>
            <w:tcW w:w="3434" w:type="dxa"/>
            <w:gridSpan w:val="2"/>
            <w:tcBorders>
              <w:left w:val="nil"/>
            </w:tcBorders>
          </w:tcPr>
          <w:p w:rsidR="00AA6132" w:rsidRPr="00844625" w:rsidRDefault="00AA6132" w:rsidP="00090FB3">
            <w:pPr>
              <w:jc w:val="center"/>
              <w:rPr>
                <w:highlight w:val="yellow"/>
              </w:rPr>
            </w:pPr>
          </w:p>
        </w:tc>
      </w:tr>
    </w:tbl>
    <w:p w:rsidR="00A03ADE" w:rsidRDefault="00A03ADE" w:rsidP="00AA613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A6132" w:rsidRDefault="00AA6132" w:rsidP="00AA613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Организационно-правовое управление</w:t>
      </w:r>
    </w:p>
    <w:p w:rsidR="00AA6132" w:rsidRPr="00FD7F31" w:rsidRDefault="00AA6132" w:rsidP="00AA6132">
      <w:pPr>
        <w:spacing w:after="0" w:line="240" w:lineRule="auto"/>
        <w:ind w:right="1133" w:firstLine="708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D7F31">
        <w:rPr>
          <w:rFonts w:ascii="Times New Roman" w:eastAsia="Calibri" w:hAnsi="Times New Roman" w:cs="Times New Roman"/>
          <w:sz w:val="26"/>
          <w:szCs w:val="26"/>
          <w:u w:val="single"/>
        </w:rPr>
        <w:t>Сектор правовой работы</w:t>
      </w:r>
    </w:p>
    <w:p w:rsidR="00AA6132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 xml:space="preserve">1. Подготовлена служебная записка на постановление Четырнадцатого арбитражного апелляционного суда. 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2. Подготовлено и направлено письмо в Департамент финансов и экономики НАО на постановление Четырнадцатого арбитражного апелляционного суда.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3. П</w:t>
      </w:r>
      <w:r w:rsidR="00A03ADE">
        <w:rPr>
          <w:rFonts w:ascii="Times New Roman" w:eastAsia="Calibri" w:hAnsi="Times New Roman" w:cs="Times New Roman"/>
          <w:sz w:val="26"/>
          <w:szCs w:val="26"/>
        </w:rPr>
        <w:t>одготовлены изменения в состав С</w:t>
      </w:r>
      <w:r w:rsidRPr="00FD7F31">
        <w:rPr>
          <w:rFonts w:ascii="Times New Roman" w:eastAsia="Calibri" w:hAnsi="Times New Roman" w:cs="Times New Roman"/>
          <w:sz w:val="26"/>
          <w:szCs w:val="26"/>
        </w:rPr>
        <w:t xml:space="preserve">ельскохозяйственного совета при губернаторе НАО. 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4. Проводится ревизия финансово-хо</w:t>
      </w:r>
      <w:r w:rsidR="00A03ADE">
        <w:rPr>
          <w:rFonts w:ascii="Times New Roman" w:eastAsia="Calibri" w:hAnsi="Times New Roman" w:cs="Times New Roman"/>
          <w:sz w:val="26"/>
          <w:szCs w:val="26"/>
        </w:rPr>
        <w:t>зяйственной деятельности 1 акционерного общества</w:t>
      </w:r>
      <w:r w:rsidRPr="00FD7F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5. Подготовлена директива для голосования на заседании Совета директоров АО «Мясопродукты».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6. Проведено заседание Совета директоров АО «Мясопродукты» (рассмотрено 3 вопроса).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7. Подготовлена служебная записка об утверждении Плана проведения плановых проверок юридических лиц и индивидуальных предпринимателей на 2018 год.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8. Первому заместителю губернатора НАО направлена информация по запросу о документах стратегического планирования.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9. В УИЗО НАО направлено Положение о системе ключевых показателей эффективности деятельности АО «Вита» и плановых значений таких показателей, утвержденное протоколом заседания Совета директоров от 12.10.2017.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10. В Аппарат Администрации НАО направлен проект распоряжения губернатора Ненецкого автономного округа «О внесении изменений в состав Природоохранного совета при губернаторе Ненецкого автономного округа».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11. Направлена информация о положительном рассмотрении вопроса по внесению изменений в Положение о Департаменте, утвержденное постановлением Администрации Ненецкого автономно</w:t>
      </w:r>
      <w:r w:rsidR="00A03ADE">
        <w:rPr>
          <w:rFonts w:ascii="Times New Roman" w:eastAsia="Calibri" w:hAnsi="Times New Roman" w:cs="Times New Roman"/>
          <w:sz w:val="26"/>
          <w:szCs w:val="26"/>
        </w:rPr>
        <w:t>го округа от 16.12.2014 № 485-п</w:t>
      </w:r>
      <w:r w:rsidRPr="00FD7F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12. Подготовлен проект постановления Администрации НАО «О внесении изменений в Перечень государственных услуг, предоставление которых осуществляется в многофункциональных центрах предоставления государственных и муниципальных услуг по принципу «одного окна».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13. Ответ на запрос о направлении предложений по внесению изменений в закон Ненецкого автономного округа от 29.06.2002 № 366-оз «Об ад</w:t>
      </w:r>
      <w:r w:rsidR="00A03ADE">
        <w:rPr>
          <w:rFonts w:ascii="Times New Roman" w:eastAsia="Calibri" w:hAnsi="Times New Roman" w:cs="Times New Roman"/>
          <w:sz w:val="26"/>
          <w:szCs w:val="26"/>
        </w:rPr>
        <w:t>министративных правонарушениях».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14. Ответ на запрос КУ «ЦПиООС».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15. Работа над внесением изменений в приказ Департамента № 41-пр от 29.08.2017.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F31">
        <w:rPr>
          <w:rFonts w:ascii="Times New Roman" w:eastAsia="Calibri" w:hAnsi="Times New Roman" w:cs="Times New Roman"/>
          <w:sz w:val="26"/>
          <w:szCs w:val="26"/>
        </w:rPr>
        <w:t>16. Проведение плановой проверки в рамках ведомственного контроля.</w:t>
      </w:r>
    </w:p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132" w:rsidRPr="0036549B" w:rsidRDefault="00AA6132" w:rsidP="00AA613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6549B">
        <w:rPr>
          <w:rFonts w:ascii="Times New Roman" w:eastAsia="Calibri" w:hAnsi="Times New Roman" w:cs="Times New Roman"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AA6132" w:rsidRPr="0036549B" w:rsidRDefault="00AA6132" w:rsidP="00AA613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132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lastRenderedPageBreak/>
        <w:t xml:space="preserve">  Подготовка ответов на поступающие запросы и письма.</w:t>
      </w:r>
    </w:p>
    <w:p w:rsidR="00A03ADE" w:rsidRDefault="00AA6132" w:rsidP="00A03ADE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Ежемесячные и ежеквартальные отчеты.</w:t>
      </w:r>
    </w:p>
    <w:p w:rsidR="00AA6132" w:rsidRPr="00A03ADE" w:rsidRDefault="00A03ADE" w:rsidP="00A03ADE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Подготовка материалов</w:t>
      </w:r>
      <w:r w:rsidR="00AA6132" w:rsidRPr="00A03ADE">
        <w:rPr>
          <w:rFonts w:ascii="Times New Roman" w:hAnsi="Times New Roman" w:cs="Times New Roman"/>
          <w:sz w:val="26"/>
          <w:szCs w:val="26"/>
        </w:rPr>
        <w:t xml:space="preserve"> по передаче государственных услуг в МФЦ и переводу госуслуг в электронный вид. 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t>Подготовка распоряжений по кадровой работе</w:t>
      </w:r>
      <w:r w:rsidRPr="003654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t>Размещение информации на сайте Департамента.</w:t>
      </w:r>
    </w:p>
    <w:p w:rsidR="00AA6132" w:rsidRPr="004258C2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58C2">
        <w:rPr>
          <w:rFonts w:ascii="Times New Roman" w:eastAsia="Calibri" w:hAnsi="Times New Roman" w:cs="Times New Roman"/>
          <w:sz w:val="26"/>
          <w:szCs w:val="26"/>
        </w:rPr>
        <w:t xml:space="preserve">Регистрация и работа с обращениями граждан. </w:t>
      </w:r>
    </w:p>
    <w:p w:rsidR="00AA6132" w:rsidRPr="004258C2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58C2">
        <w:rPr>
          <w:rFonts w:ascii="Times New Roman" w:eastAsia="Calibri" w:hAnsi="Times New Roman" w:cs="Times New Roman"/>
          <w:sz w:val="26"/>
          <w:szCs w:val="26"/>
        </w:rPr>
        <w:t>Ведение учета рабочего времени сотрудников Департамента.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eastAsia="Calibri" w:hAnsi="Times New Roman" w:cs="Times New Roman"/>
          <w:sz w:val="26"/>
          <w:szCs w:val="26"/>
        </w:rPr>
        <w:t>Прием и регистрация входящей корреспонденции, поступающей в адрес Департамента, регистрация исходящей корреспонденции.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eastAsia="Calibri" w:hAnsi="Times New Roman" w:cs="Times New Roman"/>
          <w:sz w:val="26"/>
          <w:szCs w:val="26"/>
        </w:rPr>
        <w:t>Контроль сроков исполнения поручений губернатора, протоколов и иных документов.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eastAsia="Calibri" w:hAnsi="Times New Roman" w:cs="Times New Roman"/>
          <w:sz w:val="26"/>
          <w:szCs w:val="26"/>
        </w:rPr>
        <w:t>Обеспечение деятельности руководителя Департамента.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eastAsia="Calibri" w:hAnsi="Times New Roman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eastAsia="Calibri" w:hAnsi="Times New Roman" w:cs="Times New Roman"/>
          <w:sz w:val="26"/>
          <w:szCs w:val="26"/>
        </w:rPr>
        <w:t xml:space="preserve">Составление акта списания почтовых знаков оплаты. 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eastAsia="Calibri" w:hAnsi="Times New Roman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Получение документации в Администрации округа и почтовых отделениях связи.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Регистрация распоряжений и приказов по основной деятельности Департамента.</w:t>
      </w:r>
    </w:p>
    <w:p w:rsidR="00AA6132" w:rsidRPr="0036549B" w:rsidRDefault="00AA6132" w:rsidP="00AA61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AA6132" w:rsidRPr="0036549B" w:rsidRDefault="00AA6132" w:rsidP="00AA613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132" w:rsidRPr="0036549B" w:rsidRDefault="00AA6132" w:rsidP="00AA613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6549B">
        <w:rPr>
          <w:rFonts w:ascii="Times New Roman" w:eastAsia="Calibri" w:hAnsi="Times New Roman" w:cs="Times New Roman"/>
          <w:sz w:val="26"/>
          <w:szCs w:val="26"/>
          <w:u w:val="single"/>
        </w:rPr>
        <w:t>Сектор финансирования и сводной отчетности</w:t>
      </w:r>
    </w:p>
    <w:p w:rsidR="00AA6132" w:rsidRPr="0036549B" w:rsidRDefault="00AA6132" w:rsidP="00AA613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132" w:rsidRDefault="00AA6132" w:rsidP="00AA6132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бюджетом</w:t>
      </w:r>
      <w:r w:rsidRPr="0036549B">
        <w:rPr>
          <w:rFonts w:ascii="Times New Roman" w:hAnsi="Times New Roman" w:cs="Times New Roman"/>
          <w:sz w:val="26"/>
          <w:szCs w:val="26"/>
        </w:rPr>
        <w:t xml:space="preserve"> главного распорядителя бюджетных средств на 2018 год и плановый период 2019 - 2020 годы.</w:t>
      </w:r>
    </w:p>
    <w:p w:rsidR="00AA6132" w:rsidRPr="0036549B" w:rsidRDefault="00A03ADE" w:rsidP="00AA6132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A6132">
        <w:rPr>
          <w:rFonts w:ascii="Times New Roman" w:hAnsi="Times New Roman" w:cs="Times New Roman"/>
          <w:sz w:val="26"/>
          <w:szCs w:val="26"/>
        </w:rPr>
        <w:t>несение изменений в нормативные документы Департамента.</w:t>
      </w:r>
    </w:p>
    <w:p w:rsidR="00AA6132" w:rsidRPr="0036549B" w:rsidRDefault="00AA6132" w:rsidP="00AA6132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t xml:space="preserve">Согласование документов по субсидиям для оплаты. </w:t>
      </w:r>
    </w:p>
    <w:p w:rsidR="00AA6132" w:rsidRPr="0036549B" w:rsidRDefault="00AA6132" w:rsidP="00AA6132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AA6132" w:rsidRPr="0036549B" w:rsidRDefault="00A03ADE" w:rsidP="00AA6132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</w:t>
      </w:r>
      <w:bookmarkStart w:id="0" w:name="_GoBack"/>
      <w:bookmarkEnd w:id="0"/>
      <w:r w:rsidR="00AA6132" w:rsidRPr="0036549B">
        <w:rPr>
          <w:rFonts w:ascii="Times New Roman" w:hAnsi="Times New Roman" w:cs="Times New Roman"/>
          <w:sz w:val="26"/>
          <w:szCs w:val="26"/>
        </w:rPr>
        <w:t xml:space="preserve"> Рослесхоз России, Минсельхоз России.</w:t>
      </w:r>
    </w:p>
    <w:p w:rsidR="00AA6132" w:rsidRPr="0036549B" w:rsidRDefault="00AA6132" w:rsidP="00AA6132">
      <w:pPr>
        <w:numPr>
          <w:ilvl w:val="0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49B">
        <w:rPr>
          <w:rFonts w:ascii="Times New Roman" w:hAnsi="Times New Roman" w:cs="Times New Roman"/>
          <w:sz w:val="26"/>
          <w:szCs w:val="26"/>
        </w:rPr>
        <w:t>Текущая деятельность (перечисление средств, проверка авансовых отчетов, начисление заработной платы).</w:t>
      </w:r>
    </w:p>
    <w:p w:rsidR="00AA6132" w:rsidRPr="0036549B" w:rsidRDefault="00AA6132" w:rsidP="00AA61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A6132" w:rsidRPr="0036549B" w:rsidRDefault="00AA6132" w:rsidP="00AA613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6132" w:rsidRPr="0036549B" w:rsidRDefault="00AA6132" w:rsidP="00AA6132"/>
    <w:p w:rsidR="00AA6132" w:rsidRPr="0036549B" w:rsidRDefault="00AA6132" w:rsidP="00AA6132">
      <w:pPr>
        <w:rPr>
          <w:rFonts w:eastAsiaTheme="minorEastAsia"/>
          <w:lang w:eastAsia="ru-RU"/>
        </w:rPr>
      </w:pPr>
    </w:p>
    <w:p w:rsidR="00AA6132" w:rsidRPr="008533BD" w:rsidRDefault="00AA6132" w:rsidP="00AA6132">
      <w:pPr>
        <w:rPr>
          <w:sz w:val="26"/>
          <w:szCs w:val="26"/>
        </w:rPr>
      </w:pPr>
    </w:p>
    <w:p w:rsidR="00AA6132" w:rsidRDefault="00AA6132" w:rsidP="00AA6132"/>
    <w:p w:rsidR="00AA6132" w:rsidRDefault="00AA6132" w:rsidP="00AA6132"/>
    <w:p w:rsidR="00AA6132" w:rsidRPr="00FD7F31" w:rsidRDefault="00AA6132" w:rsidP="00A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132" w:rsidRPr="00844625" w:rsidRDefault="00AA6132" w:rsidP="00AA613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A6132" w:rsidRPr="00844625" w:rsidRDefault="00AA6132" w:rsidP="00AA6132">
      <w:pPr>
        <w:rPr>
          <w:rFonts w:ascii="Times New Roman" w:hAnsi="Times New Roman" w:cs="Times New Roman"/>
          <w:b/>
          <w:sz w:val="26"/>
          <w:szCs w:val="26"/>
        </w:rPr>
      </w:pPr>
    </w:p>
    <w:p w:rsidR="00AA6132" w:rsidRDefault="00AA6132" w:rsidP="00AA6132"/>
    <w:p w:rsidR="00F273B8" w:rsidRDefault="00F273B8"/>
    <w:sectPr w:rsidR="00F2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743FD9"/>
    <w:multiLevelType w:val="hybridMultilevel"/>
    <w:tmpl w:val="4ED6CE64"/>
    <w:lvl w:ilvl="0" w:tplc="8CA050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043F7"/>
    <w:multiLevelType w:val="hybridMultilevel"/>
    <w:tmpl w:val="5F7201C2"/>
    <w:lvl w:ilvl="0" w:tplc="E9146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C6652"/>
    <w:multiLevelType w:val="hybridMultilevel"/>
    <w:tmpl w:val="75A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32"/>
    <w:rsid w:val="00266B46"/>
    <w:rsid w:val="00A03ADE"/>
    <w:rsid w:val="00AA6132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32"/>
    <w:pPr>
      <w:ind w:left="720"/>
      <w:contextualSpacing/>
    </w:pPr>
  </w:style>
  <w:style w:type="table" w:styleId="a4">
    <w:name w:val="Table Grid"/>
    <w:basedOn w:val="a1"/>
    <w:uiPriority w:val="59"/>
    <w:rsid w:val="00AA6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32"/>
    <w:pPr>
      <w:ind w:left="720"/>
      <w:contextualSpacing/>
    </w:pPr>
  </w:style>
  <w:style w:type="table" w:styleId="a4">
    <w:name w:val="Table Grid"/>
    <w:basedOn w:val="a1"/>
    <w:uiPriority w:val="59"/>
    <w:rsid w:val="00AA6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Войцеховская Яна Сергеевна</dc:creator>
  <cp:lastModifiedBy>Войцеховская Яна Сергеевна</cp:lastModifiedBy>
  <cp:revision>3</cp:revision>
  <dcterms:created xsi:type="dcterms:W3CDTF">2017-10-23T07:52:00Z</dcterms:created>
  <dcterms:modified xsi:type="dcterms:W3CDTF">2017-10-23T11:45:00Z</dcterms:modified>
</cp:coreProperties>
</file>