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1C1">
        <w:rPr>
          <w:rFonts w:ascii="Times New Roman" w:hAnsi="Times New Roman" w:cs="Times New Roman"/>
          <w:sz w:val="24"/>
          <w:szCs w:val="24"/>
        </w:rPr>
        <w:t>6</w:t>
      </w:r>
    </w:p>
    <w:p w:rsid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 xml:space="preserve">к годовому отчету о ходе 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B9">
        <w:rPr>
          <w:rFonts w:ascii="Times New Roman" w:hAnsi="Times New Roman" w:cs="Times New Roman"/>
          <w:sz w:val="24"/>
          <w:szCs w:val="24"/>
        </w:rPr>
        <w:t>и оценке эффективности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CC5AB9" w:rsidRPr="00CC5AB9" w:rsidRDefault="00CC5AB9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B9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gramStart"/>
      <w:r w:rsidRPr="00CC5AB9">
        <w:rPr>
          <w:rFonts w:ascii="Times New Roman" w:hAnsi="Times New Roman" w:cs="Times New Roman"/>
          <w:sz w:val="24"/>
          <w:szCs w:val="24"/>
        </w:rPr>
        <w:t>доступным</w:t>
      </w:r>
      <w:proofErr w:type="gramEnd"/>
      <w:r w:rsidRPr="00CC5AB9">
        <w:rPr>
          <w:rFonts w:ascii="Times New Roman" w:hAnsi="Times New Roman" w:cs="Times New Roman"/>
          <w:sz w:val="24"/>
          <w:szCs w:val="24"/>
        </w:rPr>
        <w:t xml:space="preserve"> и комфортным</w:t>
      </w:r>
    </w:p>
    <w:p w:rsidR="00C571CB" w:rsidRDefault="00923D8A" w:rsidP="00C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жилье</w:t>
      </w:r>
      <w:r w:rsidR="00CC5AB9" w:rsidRPr="00CC5AB9">
        <w:rPr>
          <w:rFonts w:ascii="Times New Roman" w:hAnsi="Times New Roman" w:cs="Times New Roman"/>
          <w:sz w:val="24"/>
          <w:szCs w:val="24"/>
        </w:rPr>
        <w:t>м и коммунальными услугами</w:t>
      </w:r>
      <w:r w:rsidR="00C2575C">
        <w:rPr>
          <w:rFonts w:ascii="Times New Roman" w:hAnsi="Times New Roman" w:cs="Times New Roman"/>
          <w:sz w:val="24"/>
          <w:szCs w:val="24"/>
        </w:rPr>
        <w:t xml:space="preserve">  граждан,</w:t>
      </w:r>
    </w:p>
    <w:p w:rsidR="00CC5AB9" w:rsidRPr="00CC5AB9" w:rsidRDefault="00C571CB" w:rsidP="00CC5AB9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C5AB9">
        <w:rPr>
          <w:rFonts w:ascii="Times New Roman" w:hAnsi="Times New Roman" w:cs="Times New Roman"/>
          <w:sz w:val="24"/>
          <w:szCs w:val="24"/>
        </w:rPr>
        <w:t>Ненецко</w:t>
      </w:r>
      <w:r>
        <w:rPr>
          <w:rFonts w:ascii="Times New Roman" w:hAnsi="Times New Roman" w:cs="Times New Roman"/>
          <w:sz w:val="24"/>
          <w:szCs w:val="24"/>
        </w:rPr>
        <w:t>м автономном</w:t>
      </w:r>
      <w:r w:rsidRPr="00CC5AB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5AB9" w:rsidRPr="00CC5AB9">
        <w:rPr>
          <w:sz w:val="24"/>
          <w:szCs w:val="24"/>
        </w:rPr>
        <w:t>»</w:t>
      </w: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054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54">
        <w:rPr>
          <w:rFonts w:ascii="Times New Roman" w:hAnsi="Times New Roman" w:cs="Times New Roman"/>
          <w:sz w:val="24"/>
          <w:szCs w:val="24"/>
        </w:rPr>
        <w:t>Сведения</w:t>
      </w: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54">
        <w:rPr>
          <w:rFonts w:ascii="Times New Roman" w:hAnsi="Times New Roman" w:cs="Times New Roman"/>
          <w:sz w:val="24"/>
          <w:szCs w:val="24"/>
        </w:rPr>
        <w:t>о внесенных изменениях в государственную программу</w:t>
      </w:r>
    </w:p>
    <w:p w:rsidR="00CC5AB9" w:rsidRDefault="00D20054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54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CC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комфортным</w:t>
      </w:r>
    </w:p>
    <w:p w:rsidR="00D20054" w:rsidRPr="00D20054" w:rsidRDefault="00923D8A" w:rsidP="00D2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жилье</w:t>
      </w:r>
      <w:r w:rsidR="00D20054">
        <w:rPr>
          <w:rFonts w:ascii="Times New Roman" w:hAnsi="Times New Roman" w:cs="Times New Roman"/>
          <w:sz w:val="24"/>
          <w:szCs w:val="24"/>
        </w:rPr>
        <w:t>м и коммунальными услугами граждан</w:t>
      </w:r>
      <w:r w:rsidR="00C571CB">
        <w:rPr>
          <w:rFonts w:ascii="Times New Roman" w:hAnsi="Times New Roman" w:cs="Times New Roman"/>
          <w:sz w:val="24"/>
          <w:szCs w:val="24"/>
        </w:rPr>
        <w:t>,</w:t>
      </w:r>
      <w:r w:rsidR="00D20054">
        <w:rPr>
          <w:rFonts w:ascii="Times New Roman" w:hAnsi="Times New Roman" w:cs="Times New Roman"/>
          <w:sz w:val="24"/>
          <w:szCs w:val="24"/>
        </w:rPr>
        <w:t xml:space="preserve"> </w:t>
      </w:r>
      <w:r w:rsidR="00C571CB">
        <w:rPr>
          <w:rFonts w:ascii="Times New Roman" w:hAnsi="Times New Roman" w:cs="Times New Roman"/>
          <w:sz w:val="24"/>
          <w:szCs w:val="24"/>
        </w:rPr>
        <w:t xml:space="preserve">проживающих в </w:t>
      </w:r>
      <w:r w:rsidR="00C571CB" w:rsidRPr="00CC5AB9">
        <w:rPr>
          <w:rFonts w:ascii="Times New Roman" w:hAnsi="Times New Roman" w:cs="Times New Roman"/>
          <w:sz w:val="24"/>
          <w:szCs w:val="24"/>
        </w:rPr>
        <w:t>Ненецко</w:t>
      </w:r>
      <w:r w:rsidR="00C571CB">
        <w:rPr>
          <w:rFonts w:ascii="Times New Roman" w:hAnsi="Times New Roman" w:cs="Times New Roman"/>
          <w:sz w:val="24"/>
          <w:szCs w:val="24"/>
        </w:rPr>
        <w:t>м автономном</w:t>
      </w:r>
      <w:r w:rsidR="00C571CB" w:rsidRPr="00CC5AB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571CB">
        <w:rPr>
          <w:rFonts w:ascii="Times New Roman" w:hAnsi="Times New Roman" w:cs="Times New Roman"/>
          <w:sz w:val="24"/>
          <w:szCs w:val="24"/>
        </w:rPr>
        <w:t>е</w:t>
      </w:r>
      <w:r w:rsidR="00D20054">
        <w:rPr>
          <w:rFonts w:ascii="Times New Roman" w:hAnsi="Times New Roman" w:cs="Times New Roman"/>
          <w:sz w:val="24"/>
          <w:szCs w:val="24"/>
        </w:rPr>
        <w:t xml:space="preserve">» </w:t>
      </w:r>
      <w:r w:rsidR="00C571CB">
        <w:rPr>
          <w:rFonts w:ascii="Times New Roman" w:hAnsi="Times New Roman" w:cs="Times New Roman"/>
          <w:sz w:val="24"/>
          <w:szCs w:val="24"/>
        </w:rPr>
        <w:t xml:space="preserve"> </w:t>
      </w:r>
      <w:r w:rsidR="00D20054" w:rsidRPr="00D20054">
        <w:rPr>
          <w:rFonts w:ascii="Times New Roman" w:hAnsi="Times New Roman" w:cs="Times New Roman"/>
          <w:sz w:val="24"/>
          <w:szCs w:val="24"/>
        </w:rPr>
        <w:t>в 20</w:t>
      </w:r>
      <w:r w:rsidR="00D20054">
        <w:rPr>
          <w:rFonts w:ascii="Times New Roman" w:hAnsi="Times New Roman" w:cs="Times New Roman"/>
          <w:sz w:val="24"/>
          <w:szCs w:val="24"/>
        </w:rPr>
        <w:t>1</w:t>
      </w:r>
      <w:r w:rsidR="0089344F">
        <w:rPr>
          <w:rFonts w:ascii="Times New Roman" w:hAnsi="Times New Roman" w:cs="Times New Roman"/>
          <w:sz w:val="24"/>
          <w:szCs w:val="24"/>
        </w:rPr>
        <w:t>6</w:t>
      </w:r>
      <w:r w:rsidR="00D20054" w:rsidRPr="00D2005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20054" w:rsidRPr="00D20054" w:rsidRDefault="00D20054" w:rsidP="00D2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992"/>
        <w:gridCol w:w="3827"/>
      </w:tblGrid>
      <w:tr w:rsidR="00D20054" w:rsidRPr="00D20054" w:rsidTr="00324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D20054" w:rsidRPr="00D20054" w:rsidTr="00324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054" w:rsidRPr="00D20054" w:rsidTr="00324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D20054" w:rsidP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5" w:rsidRPr="00101AAC" w:rsidRDefault="007F7736" w:rsidP="0089344F">
            <w:pPr>
              <w:pStyle w:val="ConsPlusNormal"/>
              <w:ind w:left="-62" w:firstLine="0"/>
              <w:rPr>
                <w:rFonts w:ascii="Times New Roman" w:eastAsiaTheme="minorHAnsi" w:hAnsi="Times New Roman"/>
                <w:snapToGrid/>
                <w:sz w:val="24"/>
                <w:szCs w:val="24"/>
                <w:lang w:eastAsia="en-US"/>
              </w:rPr>
            </w:pPr>
            <w:r w:rsidRPr="00101AAC">
              <w:rPr>
                <w:rFonts w:ascii="Times New Roman" w:hAnsi="Times New Roman"/>
                <w:sz w:val="24"/>
                <w:szCs w:val="24"/>
              </w:rPr>
              <w:t>Постановление Администрации Ненецкого автономного округа «</w:t>
            </w:r>
            <w:r w:rsidR="0089344F">
              <w:rPr>
                <w:rFonts w:ascii="Times New Roman" w:eastAsiaTheme="minorHAnsi" w:hAnsi="Times New Roman"/>
                <w:snapToGrid/>
                <w:sz w:val="24"/>
                <w:szCs w:val="24"/>
                <w:lang w:eastAsia="en-US"/>
              </w:rPr>
              <w:t>О внесении изменений</w:t>
            </w:r>
            <w:r w:rsidR="006E6E15" w:rsidRPr="00101AAC">
              <w:rPr>
                <w:rFonts w:ascii="Times New Roman" w:eastAsiaTheme="minorHAnsi" w:hAnsi="Times New Roman"/>
                <w:snapToGrid/>
                <w:sz w:val="24"/>
                <w:szCs w:val="24"/>
                <w:lang w:eastAsia="en-US"/>
              </w:rPr>
              <w:t xml:space="preserve">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  <w:p w:rsidR="00D20054" w:rsidRPr="00101AAC" w:rsidRDefault="00D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101AAC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E6E15" w:rsidRPr="00101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054" w:rsidRPr="00101A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101AAC" w:rsidRDefault="00D20054" w:rsidP="0089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34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101AA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4F" w:rsidRP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в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части приведения в соответствие с законом Ненецкого автономного округа «Об окружном бюджете на 2016 год» от 25.12.2015 № 171-оз и Федеральным законом от 14.12.2015 № 359-ФЗ «О Федеральном бюджете на 2016 год». </w:t>
            </w:r>
          </w:p>
          <w:p w:rsidR="0089344F" w:rsidRP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Всего, с учетом изменений, объем финансирования программы состави</w:t>
            </w:r>
            <w:r w:rsidR="00246E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21 744 432,9 тыс. рублей, в том числе:</w:t>
            </w:r>
          </w:p>
          <w:p w:rsidR="0089344F" w:rsidRP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69 072,7 тыс. рублей;</w:t>
            </w:r>
          </w:p>
          <w:p w:rsidR="0089344F" w:rsidRP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за счет средств окружного бюджета 21 297 770,4 тыс. рублей;</w:t>
            </w:r>
          </w:p>
          <w:p w:rsidR="0089344F" w:rsidRP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63 189,9 тыс. рублей;</w:t>
            </w:r>
          </w:p>
          <w:p w:rsid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и привлеченных сре</w:t>
            </w:r>
            <w:proofErr w:type="gramStart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аждан 314 399,9 тыс. рублей.</w:t>
            </w:r>
          </w:p>
          <w:p w:rsid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огласно рекомендациям Минстроя России внесена информация о государственной программе Ненецкого автономного округа в рамках которой в настоящее время предусмотрено финансирование мероприятий «Строительство школы № 3 на 700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по ул. Авиаторов в г. Нарьян-Маре» и «Привязка типового проекта и строительство (под ключ) объекта «Детский сад на 220 мест по ул. Авиаторов в г. Нарьян-Маре».</w:t>
            </w:r>
            <w:proofErr w:type="gramEnd"/>
          </w:p>
          <w:p w:rsid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На основании актуализированных данных технической инвентаризации, проведенной некоммерческой организацией «Фонд капитального ремонта общего имущества в многоквартирных домах Ненецкого автономного округа» в конце 2015 года, а также жильцами ветхих и аварийных домов, дополнен окружной реестр второго этапа (2017-2020 годов) реализации подпрограммы 2 «Переселение граждан из жилищного фонда, признанного непригодным для проживания и/или с высоким уровнем износа» (21 домов, 148 квартиры</w:t>
            </w:r>
            <w:proofErr w:type="gramEnd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). Кроме того, в реестр первого этапа включен один двухквартирный дом </w:t>
            </w:r>
            <w:proofErr w:type="gramStart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1979 </w:t>
            </w:r>
            <w:proofErr w:type="gramStart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конструктив стен которого является сборно-щитовым.</w:t>
            </w:r>
          </w:p>
          <w:p w:rsidR="0089344F" w:rsidRPr="0089344F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несены уточнения в целевые показатели программы на 2016-2020 годы. </w:t>
            </w:r>
          </w:p>
          <w:p w:rsidR="00D20054" w:rsidRPr="00101AAC" w:rsidRDefault="0089344F" w:rsidP="0089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выплат на оплату первоначального взноса по ипотечному кредитованию (займу) участникам подпрограммы 5 «Социальная поддержка граждан, участвующих в ипотечном жилищном кредитовании» продлен до 2016 года, в бюджете округа на 2016 год на эти цели предусмотрены бюджетные ассигнования в размере 18 261,1 тыс. рублей.</w:t>
            </w:r>
          </w:p>
        </w:tc>
      </w:tr>
      <w:tr w:rsidR="00D20054" w:rsidRPr="00D20054" w:rsidTr="00772A0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Default="007F7736" w:rsidP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101AAC" w:rsidRDefault="007F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«О внесении изменений в постановление Администрации </w:t>
            </w:r>
            <w:r w:rsidRPr="0010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Ненецкого автономного округа от 14.11.2013 № 415-п»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101AAC" w:rsidRDefault="00884D70" w:rsidP="0088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7F7736" w:rsidRPr="00101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7736" w:rsidRPr="00101A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101AAC" w:rsidRDefault="007F7736" w:rsidP="0088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4D7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101AA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 xml:space="preserve">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части приведения в соответствие с законом Ненецкого автономного округа «Об окружном бюджете на 2016 год» от 25.12.2015 № 171-оз (в редакции от 21.04.2016 № 199-оз). </w:t>
            </w:r>
          </w:p>
          <w:p w:rsid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Распоряжением Правительства Российской Федерации от 28.04.2016 № 797-р распределены субсидии из федерального бюджета бюджетам субъектов Российской Федерации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Жилище» на 2015–2020 годы, в том числе  Ненецкому автономному округу в размере 188 600,0 тыс. рублей. В связи с чем, с учетом доли софинансирования из окружного бюджета в программу включено финансирование двух мероприятий: «Строительство объекта «Школа № 3 на 700 мест по ул. Авиаторов в г. Нарьян-Маре» и «Привязка типового проекта и строительство «под ключ» объекта «Детский сад на 220 мест по ул. Авиаторов в г. Нарьян-Маре»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Всего, с учетом изменений, объем финансирования программы состави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 xml:space="preserve"> 24 047 128,5 тыс. рублей, в том числе: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257 672,7 тыс. рублей;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за счет средств окружного бюджета 23 413 307,1 тыс. рублей;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61 748,8 тыс. рублей;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и привлеченных сре</w:t>
            </w:r>
            <w:proofErr w:type="gramStart"/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аждан 314 399,9 тыс. рублей.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актуализированных данных технической инвентаризации дополнен окружной реестр второго этапа (2017-2020 годов) реализации подпрограммы 2 «Переселение граждан из жилищного фонда, признанного непригодным для проживания и/или с высоким уровнем износа» (1 дом, 12 квартир). 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2 внесен </w:t>
            </w:r>
            <w:r w:rsidRPr="006A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механизм переселения граждан из ветхого и аварийного жилищного фонда посредством предоставления собственникам жилья компенсационных выплат на приобретение (строительство) жилых помещений в населенных пунктах, находящихся на территории Российской Федерации (за исключением населенных пунктов, расположенных на территории Ненецкого автономного округа и г. Москва). </w:t>
            </w:r>
          </w:p>
          <w:p w:rsidR="006A65BC" w:rsidRPr="006A65BC" w:rsidRDefault="006A65BC" w:rsidP="006A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Включены дополнительные меры ответственности муниципальных образований за соблюдение условий подпрограммы 2, в том числе за нецелевое использование переданных в МО из казны НАО жилых помещений.</w:t>
            </w:r>
          </w:p>
          <w:p w:rsidR="002733A1" w:rsidRPr="00101AAC" w:rsidRDefault="006A65BC" w:rsidP="00642B86">
            <w:pPr>
              <w:autoSpaceDE w:val="0"/>
              <w:autoSpaceDN w:val="0"/>
              <w:adjustRightInd w:val="0"/>
              <w:spacing w:after="0" w:line="240" w:lineRule="auto"/>
            </w:pP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выявленных дополнительных объемов ветхого и аварийного жилищного фонда, принятых решений в отношении строительства социального жилья на селе за счет средств Заполярного района уточнения внесены в целевые показатели программы. По той же причине 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 xml:space="preserve">ован </w:t>
            </w:r>
            <w:r w:rsidRPr="006A65BC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график реализации основных мероприятий комплексного освоения земельных участков в целях жилищного строительства на территории Ненецкого автономного округа в 2014-2020 годах. </w:t>
            </w:r>
          </w:p>
        </w:tc>
      </w:tr>
      <w:tr w:rsidR="00D20054" w:rsidRPr="00D20054" w:rsidTr="00324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Default="007F7736" w:rsidP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Pr="00D20054" w:rsidRDefault="007F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«О внесении изменений в отдельные постановления Администрации Ненецкого автономного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B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6E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54" w:rsidRDefault="007F7736" w:rsidP="005C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0D7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части приведения в соответствие с законом Ненецкого автономного округа «Об окружном бюджете на 2016 год» от 25.12.2015 № 171-оз (в редакции от 04.07.2016 № 218-оз). </w:t>
            </w:r>
          </w:p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Всего, с учетом изменений, объем финансирования программы состави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 xml:space="preserve"> 24 034 772,4 тыс. рублей, в том числе:</w:t>
            </w:r>
          </w:p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257 672,7 тыс. рублей;</w:t>
            </w:r>
          </w:p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окружного бюджета </w:t>
            </w:r>
            <w:r w:rsidRPr="005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23 408 947,4тыс. рублей;</w:t>
            </w:r>
          </w:p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62 167,6 тыс. рублей;</w:t>
            </w:r>
          </w:p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и привлеченных сре</w:t>
            </w:r>
            <w:proofErr w:type="gramStart"/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аждан 305 984,7 тыс. рублей.</w:t>
            </w:r>
          </w:p>
          <w:p w:rsid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изменений, принятых в закон об окружном </w:t>
            </w:r>
            <w:proofErr w:type="gramStart"/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, а так же на основании актуализированных данных государственной статистики, произведена корректировка целевых показателей государственной программы.</w:t>
            </w:r>
          </w:p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подхода к реализации ряда мероприятий по развитию жилищного сектора (дома в квартале Авиаторов и по ул. Поморская) внесены изменения в сетевой график реализации основных мероприятий комплексного освоения земельных участков в целях жилищного строительства.</w:t>
            </w:r>
            <w:proofErr w:type="gramEnd"/>
          </w:p>
          <w:p w:rsidR="005C0D74" w:rsidRPr="005C0D7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Раскрыт порядок формирования начальной (максимальной) цены государственного или муниципального контракта на строительство (приобретение) жилья, строящегося (приобретаемого) с привлечением средств</w:t>
            </w:r>
          </w:p>
          <w:p w:rsidR="007855C2" w:rsidRPr="00D20054" w:rsidRDefault="005C0D74" w:rsidP="005C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74">
              <w:rPr>
                <w:rFonts w:ascii="Times New Roman" w:hAnsi="Times New Roman" w:cs="Times New Roman"/>
                <w:sz w:val="24"/>
                <w:szCs w:val="24"/>
              </w:rPr>
              <w:t>бюджета Ненецкого автономного округа в отношении долевого строительства жилья и приобретения, готовых к реализации жилых помещений.</w:t>
            </w:r>
          </w:p>
        </w:tc>
      </w:tr>
      <w:tr w:rsidR="00DB4899" w:rsidRPr="00D20054" w:rsidTr="00324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Pr="00101AAC" w:rsidRDefault="00DB4899" w:rsidP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Pr="00101AAC" w:rsidRDefault="00DB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«О внесении изменений в постановление Администрации Ненецкого автономного округа от 14.11.2013 № 415-п»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Pr="00101AAC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1E3E" w:rsidRPr="00101A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E3E" w:rsidRPr="00101A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Pr="00101AAC" w:rsidRDefault="00D41E3E" w:rsidP="0017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545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DB4899" w:rsidRPr="00101AA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 и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в части распределения функций между Департаментом здравоохранения, труда и социальной защиты населения Ненецкого автономного округа (далее - ДЗТ и СЗН НАО) и ГКУ НАО «Отделение социальной защиты населения» при реализации подпрограммы 2 «Переселение граждан из жилищного фонда, признанного непригодным для проживания и/или с высоким уровнем износа» путем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компенсационных выплат собственникам жилых помещений на приобретение благоустроенных жилых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на территории Российской Федерации.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граждан, имеющих право на получение компенсационных выплат, принятие решений о предоставлении и перечислении компенсационных выплат или об отказе в их перечислении и перечислении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возлож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на ГКУ НАО «Отделение социальной защиты населения».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 ДЗТ и СЗН НАО остав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 xml:space="preserve">лено 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финансирование данного мероприятия подпрограммы за счет средств окружного бюджета и представление отчетности о ходе его реализации.</w:t>
            </w:r>
          </w:p>
          <w:p w:rsidR="00DB4899" w:rsidRPr="00101AAC" w:rsidRDefault="00175454" w:rsidP="006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внесено уточнение в отношении приобретаемых жилых помещений. 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тепень благоустройства жилых помещений определ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условиям населенного пункта, на территории которого оно расположено. </w:t>
            </w:r>
          </w:p>
        </w:tc>
      </w:tr>
      <w:tr w:rsidR="00DB4899" w:rsidRPr="00D20054" w:rsidTr="00324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Default="00DB4899" w:rsidP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Pr="00D20054" w:rsidRDefault="00DB4899" w:rsidP="00AA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 Ненецкого автономного округа»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Default="00175454" w:rsidP="00D2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5CA5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99" w:rsidRPr="00D41E3E" w:rsidRDefault="00DB4899" w:rsidP="0017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545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D41E3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части приведения в соответствие с законом Ненецкого автономного округа «Об окружном бюджете на 2016 год» от 25.12.2015 № 171-оз (в редакции от 08.11.2016 № 264-оз), а также приведения в соответствии с проектом окружного бюджета на 2017-2019 годы по отдельным мероприятиям, расходы по которым превышают лимиты, предусмотренные в действующей редакции программы.</w:t>
            </w:r>
            <w:proofErr w:type="gramEnd"/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Всего, с учетом изменений, объем финансирования программы состави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22 643 986,1 тыс. рублей, в том числе: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257 672,7 тыс. рублей;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 счет средств окружного бюджета 22 200 685,0 тыс. рублей;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местных бюджетов 60 352,1 тыс. рублей;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и привлеченных сре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аждан 125 276,3 тыс. рублей.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изменений, принятых в закон об окружном </w:t>
            </w:r>
            <w:proofErr w:type="gram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актуализированных данных государственной статистики, письма </w:t>
            </w:r>
            <w:proofErr w:type="spellStart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12.12.2016 № ВК-2870/07 произведена корректировка целевых показателей государственной программы. 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2017 года из государственной программы подпрограмму 4 «Обеспечение населения Ненецкого автономного округа чистой водой» в связи с ее переносом в государственную программу Ненецкого автономного округа «Модернизация жилищно-коммунального хозяйства Ненецкого автономного округа».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Так же с 1 января 2017 года </w:t>
            </w:r>
            <w:r w:rsidR="0061636E">
              <w:rPr>
                <w:rFonts w:ascii="Times New Roman" w:hAnsi="Times New Roman" w:cs="Times New Roman"/>
                <w:sz w:val="24"/>
                <w:szCs w:val="24"/>
              </w:rPr>
              <w:t>изменены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  <w:r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8 и основного мероприятия 1 данной подпрограммы.</w:t>
            </w:r>
          </w:p>
          <w:p w:rsidR="00175454" w:rsidRPr="00175454" w:rsidRDefault="0061636E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="00175454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в Окружные реестры жилищного фонда, признанного непригодным для проживания и/или с высоким уровнем износа, 1 и 2 этапов. 1 реестр дополн</w:t>
            </w:r>
            <w:r w:rsidR="00642B86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="00175454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жилым дом № 5 по ул. Малый </w:t>
            </w:r>
            <w:proofErr w:type="spellStart"/>
            <w:r w:rsidR="00175454" w:rsidRPr="00175454">
              <w:rPr>
                <w:rFonts w:ascii="Times New Roman" w:hAnsi="Times New Roman" w:cs="Times New Roman"/>
                <w:sz w:val="24"/>
                <w:szCs w:val="24"/>
              </w:rPr>
              <w:t>Качгорт</w:t>
            </w:r>
            <w:proofErr w:type="spellEnd"/>
            <w:r w:rsidR="00175454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Нарьян-Маре. Основание для включения – дом в сборно-щитовом исполнении, введен в эксплуатацию до 1985 года (1978 </w:t>
            </w:r>
            <w:proofErr w:type="spellStart"/>
            <w:r w:rsidR="00175454" w:rsidRPr="0017545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175454" w:rsidRPr="00175454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175454" w:rsidRPr="00175454" w:rsidRDefault="00175454" w:rsidP="0017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дальнейшей угрозой проживания </w:t>
            </w:r>
            <w:proofErr w:type="gramStart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 из второго этапа  и включен</w:t>
            </w:r>
            <w:proofErr w:type="gramEnd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первый этап многоквартирный жилой дом № 6А по ул. Меньшикова в г. Нарьян-Маре и дом № 52 по ул. 60 лет Октября. Кроме того, в первый этап перен</w:t>
            </w:r>
            <w:r w:rsidR="00642B86">
              <w:rPr>
                <w:rFonts w:ascii="Times New Roman" w:hAnsi="Times New Roman" w:cs="Times New Roman"/>
                <w:bCs/>
                <w:sz w:val="24"/>
                <w:szCs w:val="24"/>
              </w:rPr>
              <w:t>есен</w:t>
            </w:r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№ 22 по ул. </w:t>
            </w:r>
            <w:proofErr w:type="spellStart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>Хатанзейского</w:t>
            </w:r>
            <w:proofErr w:type="spellEnd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(выявлены </w:t>
            </w:r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документы, подтверждающие уровень износа дома свыше 65% по состоянию на 1 января 2011 года). </w:t>
            </w:r>
          </w:p>
          <w:p w:rsidR="00DB4899" w:rsidRPr="0061636E" w:rsidRDefault="00175454" w:rsidP="0061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>Внесены изменений в сведения об основных мерах правового регулирования в сфере реализации государственной программы в части исключения из перечня постановления Администрации Ненецкого автономного округа «Об утверждении Положения о порядке ведения учета собственников жилых помещений, признанных непригодными для проживания и/или с высоким уровнем износа, для получения компенсационных выплат на приобретение благоустроенных жилых помещений», в связи с отсутствием необходимости его разработки</w:t>
            </w:r>
            <w:proofErr w:type="gramEnd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Перенесен срок разработки постановления Администрации Ненецкого автономного округа «Об </w:t>
            </w:r>
            <w:proofErr w:type="gramStart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proofErr w:type="gramEnd"/>
            <w:r w:rsidRPr="0017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о порядке предоставления компенсационных выплат собственникам жилых помещений, признанных непригодными для проживания и/или с высоким уровнем износа, на приобретение благоустроенных жилых помещений» с 3 квартала 2016 года на 4 квартал 2016 года.</w:t>
            </w:r>
          </w:p>
        </w:tc>
      </w:tr>
    </w:tbl>
    <w:p w:rsidR="00086781" w:rsidRPr="00D20054" w:rsidRDefault="00086781">
      <w:pPr>
        <w:rPr>
          <w:rFonts w:ascii="Times New Roman" w:hAnsi="Times New Roman" w:cs="Times New Roman"/>
          <w:sz w:val="24"/>
          <w:szCs w:val="24"/>
        </w:rPr>
      </w:pPr>
    </w:p>
    <w:sectPr w:rsidR="00086781" w:rsidRPr="00D20054" w:rsidSect="001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5FE"/>
    <w:multiLevelType w:val="hybridMultilevel"/>
    <w:tmpl w:val="604CC7F6"/>
    <w:lvl w:ilvl="0" w:tplc="B0C634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1E"/>
    <w:rsid w:val="00007BD1"/>
    <w:rsid w:val="0007501E"/>
    <w:rsid w:val="00086781"/>
    <w:rsid w:val="00091B3E"/>
    <w:rsid w:val="00101AAC"/>
    <w:rsid w:val="0014058B"/>
    <w:rsid w:val="00161A2B"/>
    <w:rsid w:val="00175454"/>
    <w:rsid w:val="001C3333"/>
    <w:rsid w:val="0020086B"/>
    <w:rsid w:val="00246E94"/>
    <w:rsid w:val="002509E3"/>
    <w:rsid w:val="00264A3B"/>
    <w:rsid w:val="002733A1"/>
    <w:rsid w:val="002F00BB"/>
    <w:rsid w:val="003213D2"/>
    <w:rsid w:val="00324B8D"/>
    <w:rsid w:val="003C1D9B"/>
    <w:rsid w:val="004208B0"/>
    <w:rsid w:val="0052339E"/>
    <w:rsid w:val="005C0D74"/>
    <w:rsid w:val="0061636E"/>
    <w:rsid w:val="00642B86"/>
    <w:rsid w:val="00654204"/>
    <w:rsid w:val="006A65BC"/>
    <w:rsid w:val="006E6E15"/>
    <w:rsid w:val="00771038"/>
    <w:rsid w:val="00772A01"/>
    <w:rsid w:val="007855C2"/>
    <w:rsid w:val="007F7736"/>
    <w:rsid w:val="0085659E"/>
    <w:rsid w:val="00884D70"/>
    <w:rsid w:val="0089344F"/>
    <w:rsid w:val="008C3CBE"/>
    <w:rsid w:val="008F6443"/>
    <w:rsid w:val="008F6F50"/>
    <w:rsid w:val="00923D8A"/>
    <w:rsid w:val="0097086D"/>
    <w:rsid w:val="009B6EA8"/>
    <w:rsid w:val="00A10307"/>
    <w:rsid w:val="00A40A08"/>
    <w:rsid w:val="00A47D33"/>
    <w:rsid w:val="00A901C1"/>
    <w:rsid w:val="00AA13A4"/>
    <w:rsid w:val="00AD02A9"/>
    <w:rsid w:val="00AD04B1"/>
    <w:rsid w:val="00B24E92"/>
    <w:rsid w:val="00B34770"/>
    <w:rsid w:val="00C0142B"/>
    <w:rsid w:val="00C209E7"/>
    <w:rsid w:val="00C2575C"/>
    <w:rsid w:val="00C571CB"/>
    <w:rsid w:val="00C64F2D"/>
    <w:rsid w:val="00CA0CB6"/>
    <w:rsid w:val="00CC5AB9"/>
    <w:rsid w:val="00D13429"/>
    <w:rsid w:val="00D20054"/>
    <w:rsid w:val="00D231CE"/>
    <w:rsid w:val="00D41E3E"/>
    <w:rsid w:val="00D467BF"/>
    <w:rsid w:val="00D80C71"/>
    <w:rsid w:val="00D83C42"/>
    <w:rsid w:val="00DB4899"/>
    <w:rsid w:val="00DF346B"/>
    <w:rsid w:val="00E21EBE"/>
    <w:rsid w:val="00EE79CF"/>
    <w:rsid w:val="00F12D0D"/>
    <w:rsid w:val="00F33D9D"/>
    <w:rsid w:val="00F57184"/>
    <w:rsid w:val="00F85CA5"/>
    <w:rsid w:val="00FD3428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F6443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41E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BD0F-74C1-4B07-ABDE-A87D51E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Ольга Владимировна</dc:creator>
  <cp:lastModifiedBy>Елена Прокопьевна Чернышева</cp:lastModifiedBy>
  <cp:revision>13</cp:revision>
  <cp:lastPrinted>2017-02-15T06:27:00Z</cp:lastPrinted>
  <dcterms:created xsi:type="dcterms:W3CDTF">2016-03-01T08:36:00Z</dcterms:created>
  <dcterms:modified xsi:type="dcterms:W3CDTF">2017-02-15T06:27:00Z</dcterms:modified>
</cp:coreProperties>
</file>