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НЕНЕЦКОГО АВТОНОМНОГО ОКРУГА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2011 г. N 216-п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РАЗРАБОТКЕ И УТВЕРЖДЕНИИ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ИСПОЛНЕНИЯ ГОСУДАРСТВЕННЫХ ФУНКЦИЙ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АДМИНИСТРАТИВНЫХ РЕГЛАМЕНТОВ ПРЕДОСТАВЛЕНИЯ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НАО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14.12.2011 </w:t>
      </w:r>
      <w:hyperlink r:id="rId6" w:history="1">
        <w:r>
          <w:rPr>
            <w:rFonts w:ascii="Calibri" w:hAnsi="Calibri" w:cs="Calibri"/>
            <w:color w:val="0000FF"/>
          </w:rPr>
          <w:t>N 291-п</w:t>
        </w:r>
      </w:hyperlink>
      <w:r>
        <w:rPr>
          <w:rFonts w:ascii="Calibri" w:hAnsi="Calibri" w:cs="Calibri"/>
        </w:rPr>
        <w:t xml:space="preserve"> (ред. 22.03.2012),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21.03.2012 </w:t>
      </w:r>
      <w:hyperlink r:id="rId7" w:history="1">
        <w:r>
          <w:rPr>
            <w:rFonts w:ascii="Calibri" w:hAnsi="Calibri" w:cs="Calibri"/>
            <w:color w:val="0000FF"/>
          </w:rPr>
          <w:t>N 71-п</w:t>
        </w:r>
      </w:hyperlink>
      <w:r>
        <w:rPr>
          <w:rFonts w:ascii="Calibri" w:hAnsi="Calibri" w:cs="Calibri"/>
        </w:rPr>
        <w:t xml:space="preserve">, от 28.06.2012 </w:t>
      </w:r>
      <w:hyperlink r:id="rId8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20.09.2012 </w:t>
      </w:r>
      <w:hyperlink r:id="rId9" w:history="1">
        <w:r>
          <w:rPr>
            <w:rFonts w:ascii="Calibri" w:hAnsi="Calibri" w:cs="Calibri"/>
            <w:color w:val="0000FF"/>
          </w:rPr>
          <w:t>N 264-п</w:t>
        </w:r>
      </w:hyperlink>
      <w:r>
        <w:rPr>
          <w:rFonts w:ascii="Calibri" w:hAnsi="Calibri" w:cs="Calibri"/>
        </w:rPr>
        <w:t xml:space="preserve">, от 24.01.2013 </w:t>
      </w:r>
      <w:hyperlink r:id="rId10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29.04.2013 </w:t>
      </w:r>
      <w:hyperlink r:id="rId11" w:history="1">
        <w:r>
          <w:rPr>
            <w:rFonts w:ascii="Calibri" w:hAnsi="Calibri" w:cs="Calibri"/>
            <w:color w:val="0000FF"/>
          </w:rPr>
          <w:t>N 160-п</w:t>
        </w:r>
      </w:hyperlink>
      <w:r>
        <w:rPr>
          <w:rFonts w:ascii="Calibri" w:hAnsi="Calibri" w:cs="Calibri"/>
        </w:rPr>
        <w:t xml:space="preserve">, от 19.08.2013 </w:t>
      </w:r>
      <w:hyperlink r:id="rId12" w:history="1">
        <w:r>
          <w:rPr>
            <w:rFonts w:ascii="Calibri" w:hAnsi="Calibri" w:cs="Calibri"/>
            <w:color w:val="0000FF"/>
          </w:rPr>
          <w:t>N 314-п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18.09.2014 </w:t>
      </w:r>
      <w:hyperlink r:id="rId13" w:history="1">
        <w:r>
          <w:rPr>
            <w:rFonts w:ascii="Calibri" w:hAnsi="Calibri" w:cs="Calibri"/>
            <w:color w:val="0000FF"/>
          </w:rPr>
          <w:t>N 359-п</w:t>
        </w:r>
      </w:hyperlink>
      <w:r>
        <w:rPr>
          <w:rFonts w:ascii="Calibri" w:hAnsi="Calibri" w:cs="Calibri"/>
        </w:rPr>
        <w:t>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Ненецкого автономного округа постановляет: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Ненецкого автономного округа;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Исполнительным органам государственной власти Ненецкого автономного округа до 1 июля 2012 г. привести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Ненецкого автономного округа от 27 декабря 2010 года N 265-п "О порядке разработки и утверждения административных регламентов предоставления государственных услуг".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Настоящее постановление вступает в силу со дня его официального опубликования, за исключением положения </w:t>
      </w:r>
      <w:hyperlink w:anchor="Par247" w:history="1">
        <w:r>
          <w:rPr>
            <w:rFonts w:ascii="Calibri" w:hAnsi="Calibri" w:cs="Calibri"/>
            <w:color w:val="0000FF"/>
          </w:rPr>
          <w:t>абзаца "б" подпункта 7 пункта 8</w:t>
        </w:r>
      </w:hyperlink>
      <w:r>
        <w:rPr>
          <w:rFonts w:ascii="Calibri" w:hAnsi="Calibri" w:cs="Calibri"/>
        </w:rPr>
        <w:t xml:space="preserve">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 в части предоставления документов и информации об оплате государственной пошлины, взимаемой за предоставление государственных услуг, которое вступает в силу с 1 января 2013 года.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Администрации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-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 Администрации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И.А.КУЗНЕЦОВ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30.09.2011 N 216-п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ПОРЯДОК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РАЗРАБОТКИ И УТВЕРЖДЕНИЯ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ИСПОЛНЕНИЯ ГОСУДАРСТВЕННЫХ ФУНКЦИЙ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ИСПОЛНИТЕЛЬНЫМИ ОРГАНАМИ ГОСУДАРСТВЕННОЙ ВЛАСТИ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НЕНЕЦКОГО АВТОНОМНОГО ОКРУГА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НАО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14.12.2011 </w:t>
      </w:r>
      <w:hyperlink r:id="rId17" w:history="1">
        <w:r>
          <w:rPr>
            <w:rFonts w:ascii="Calibri" w:hAnsi="Calibri" w:cs="Calibri"/>
            <w:color w:val="0000FF"/>
          </w:rPr>
          <w:t>N 291-п</w:t>
        </w:r>
      </w:hyperlink>
      <w:r>
        <w:rPr>
          <w:rFonts w:ascii="Calibri" w:hAnsi="Calibri" w:cs="Calibri"/>
        </w:rPr>
        <w:t xml:space="preserve"> (ред. 22.03.2012),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21.03.2012 </w:t>
      </w:r>
      <w:hyperlink r:id="rId18" w:history="1">
        <w:r>
          <w:rPr>
            <w:rFonts w:ascii="Calibri" w:hAnsi="Calibri" w:cs="Calibri"/>
            <w:color w:val="0000FF"/>
          </w:rPr>
          <w:t>N 71-п</w:t>
        </w:r>
      </w:hyperlink>
      <w:r>
        <w:rPr>
          <w:rFonts w:ascii="Calibri" w:hAnsi="Calibri" w:cs="Calibri"/>
        </w:rPr>
        <w:t xml:space="preserve">, от 28.06.2012 </w:t>
      </w:r>
      <w:hyperlink r:id="rId19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29.04.2013 </w:t>
      </w:r>
      <w:hyperlink r:id="rId20" w:history="1">
        <w:r>
          <w:rPr>
            <w:rFonts w:ascii="Calibri" w:hAnsi="Calibri" w:cs="Calibri"/>
            <w:color w:val="0000FF"/>
          </w:rPr>
          <w:t>N 160-п</w:t>
        </w:r>
      </w:hyperlink>
      <w:r>
        <w:rPr>
          <w:rFonts w:ascii="Calibri" w:hAnsi="Calibri" w:cs="Calibri"/>
        </w:rPr>
        <w:t xml:space="preserve">, от 19.08.2013 </w:t>
      </w:r>
      <w:hyperlink r:id="rId21" w:history="1">
        <w:r>
          <w:rPr>
            <w:rFonts w:ascii="Calibri" w:hAnsi="Calibri" w:cs="Calibri"/>
            <w:color w:val="0000FF"/>
          </w:rPr>
          <w:t>N 314-п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18.09.2014 </w:t>
      </w:r>
      <w:hyperlink r:id="rId22" w:history="1">
        <w:r>
          <w:rPr>
            <w:rFonts w:ascii="Calibri" w:hAnsi="Calibri" w:cs="Calibri"/>
            <w:color w:val="0000FF"/>
          </w:rPr>
          <w:t>N 359-п</w:t>
        </w:r>
      </w:hyperlink>
      <w:r>
        <w:rPr>
          <w:rFonts w:ascii="Calibri" w:hAnsi="Calibri" w:cs="Calibri"/>
        </w:rPr>
        <w:t>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I. Общие положения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общие требования к разработке и утверждению административных регламентов исполнения органами исполнительной власти Ненецкого автономного округа (далее - административные регламенты, органы исполнительной власти округа) государственных функций по осуществлению регионального государственного контроля (надзора) или проведению проверок в соответствующих сферах деятельности (далее - государственный контроль (надзор)).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28.06.2012 N 176-п)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устанавливает сроки и последовательность административных процедур (действий) органа исполнительной власти округа, порядок взаимодействия между его структурными подразделениями и должностными лицами, а также порядок взаимодействия органа исполнительной власти округа с иными органами исполнительной власти округа, органами местного самоуправления, учреждениями, организациями, физическими и юридическими лицами при осуществлении государственного контроля (надзора).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административных регламентов и сроки их разработки ежегодно согласовываются комиссией по проведению административной реформы в Ненецком автономном округе и утверждаются органами исполнительной власти округа, уполномоченными на разработку соответствующих административных регламентов.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Административные регламенты не должны устанавливать полномочия органов исполнительной власти округа, не предусмотренные федеральным законодательством и законодательством Ненецкого автономного округа,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предусмотрены </w:t>
      </w:r>
      <w:hyperlink r:id="rId2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 и федеральными законами.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lastRenderedPageBreak/>
        <w:t>II. Требования к административным регламентам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административного регламента определяется органом исполнительной власти округа,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административный регламент включаются следующие разделы: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положения;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порядку исполнения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досудебный (внесудебный) порядок обжалования решений и действий (бездействия) органа, исполняющего государственную функцию, а также должностных лиц, государственных служащих.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21.03.2012 N 71-п)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прилагаются: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блок-схема исполнения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формы документов, которые оформляются органом исполнительной власти округа в связи с исполнением государственной функции.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НАО от 19.08.2013 N 314-п)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Раздел, касающийся общих положений, состоит из следующих подразделов: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наименование органа исполнительной власти округа, исполняющего государственную функцию. </w:t>
      </w:r>
      <w:proofErr w:type="gramStart"/>
      <w:r>
        <w:rPr>
          <w:rFonts w:ascii="Calibri" w:hAnsi="Calibri" w:cs="Calibri"/>
        </w:rPr>
        <w:t>Если в исполнении государственной функции участвуют несколько органов исполнительной власти округа, органы местного самоуправления, а также организации в случаях, предусмотренных законодательством Российской Федерации, то указываются все органы и организации, участие которых необходимо при исполнении государственной функции;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предмет государственного контроля (надзора);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права и обязанности должностных лиц при осуществлении государственного контроля (надзора);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права и обязанности лиц, в отношении которых осуществляются мероприятия по контролю (надзору);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описание результата исполнения государственной функции.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Раздел, касающийся требований к порядку исполнения государственной функции, состоит из следующих подразделов: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информирования об исполнении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29.04.2013 N 160-п;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 исполнения государственной функции.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подразделе, касающемся порядка информирования об исполнении государственной функции, указываются следующие сведения: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1) информация о месте нахождения и графике работы органа исполнительной власти округа, исполняющего государственную функцию, его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справочные телефоны структурных подразделений органов исполнительной власти округа, исполняющих государственную функцию, организаций, участвующих в исполнении государственной функции, в том числе номер телефона-автоинформатора;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адреса официальных сайтов органов исполнительной власти округа, организаций, участвующих в исполнении государственной функции, в информационно-телекоммуникационной сети Интернет (далее - сеть Интернет), содержащих информацию о порядке исполнения </w:t>
      </w:r>
      <w:r>
        <w:rPr>
          <w:rFonts w:ascii="Calibri" w:hAnsi="Calibri" w:cs="Calibri"/>
        </w:rPr>
        <w:lastRenderedPageBreak/>
        <w:t>государственной функции, адреса их электронной почты;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4)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порядок, форма и место размещения указанной в </w:t>
      </w:r>
      <w:hyperlink w:anchor="Par89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9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местах исполнения государственной функции, на официальном сайте органа исполнительной власти округа, исполняющего государственную функцию, организаций, участвующих в исполнении государственной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29.04.2013 N 160-п.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19.08.2013 N 314-п.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каждой административной процедуры содержит следующие обязательные элементы: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основания для начала административной процедуры;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 и (или) законодательством Ненецкого автономного округа;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критерии принятия решений;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Раздел, касающийся порядка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состоит из следующих подразделов: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осуществления текущего контроля за соблюдением и исполнением должностными лицами </w:t>
      </w:r>
      <w:proofErr w:type="gramStart"/>
      <w:r>
        <w:rPr>
          <w:rFonts w:ascii="Calibri" w:hAnsi="Calibri" w:cs="Calibri"/>
        </w:rPr>
        <w:t>органа исполнительной власти округа положений регламента</w:t>
      </w:r>
      <w:proofErr w:type="gramEnd"/>
      <w:r>
        <w:rPr>
          <w:rFonts w:ascii="Calibri" w:hAnsi="Calibri" w:cs="Calibri"/>
        </w:rPr>
        <w:t xml:space="preserve">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14.12.2011 N 291-п)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исполнения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ответственность должностных лиц органа исполнительной власти округа за решения и действия (бездействие), принимаемые (осуществляемые) ими в ходе исполнения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разделе, касающемся досудебного (внесудебного) порядка обжалования решений и действий (бездействия) органа исполнительной власти округа, исполняющего государственную функцию, а также должностных лиц, государственных служащих указываются: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21.03.2012 N 71-п)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предмет досудебного (внесудебного) обжалования;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исключен.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21.03.2012 N 71-п;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основания для начала процедуры досудебного (внесудебного) обжалования;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сроки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результат досудебного (внесудебного) обжалования.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21.03.2012 N 71-п)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III. Организация разработки, согласования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экспертизы административных регламентов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Административный регламент разрабатывается органом исполнительной власти округа, к сфере деятельности которого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функций, а также</w:t>
      </w:r>
      <w:proofErr w:type="gramEnd"/>
      <w:r>
        <w:rPr>
          <w:rFonts w:ascii="Calibri" w:hAnsi="Calibri" w:cs="Calibri"/>
        </w:rPr>
        <w:t xml:space="preserve"> законами Ненецкого автономного округа, нормативными правовыми актами Администрации Ненецкого автономного округа и губернатора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разработке административных регламентов орган исполнительной власти округа предусматривает оптимизацию (повышение качества) исполнения государственных функций, в том числе: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упорядочение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избыточных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Орган исполнительной власти округа, осуществляющий подготовку административного регламента, может установить в административном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 и законодательством Ненецкого автономного округа;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ответственность должностных лиц органа исполнительной власти округа, исполняющего государственные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отдельных административных процедур (действий) в электронной форме.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>17. В случае если в процессе разработки проекта административного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административного регламента направляется на экспертизу в Управление экономического развития Ненецкого автономного округа с приложением проектов актов, вносящих изменения.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 исполнительной власти округа, являющийся разработчиком административного регламента, размещает проект административного регламента для всеобщего ознакомления и независимой экспертизы на своем официальном сайте в сети Интернет.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Проекты административных регламентов подлежат независимой экспертизе и экспертизе, проводимой Управлением экономического развития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проектов административных регламентов может проводиться физическими и юридическими лицами, за исключением лиц, принимавших участие в разработке проекта административного регламента, а также организаций, находящихся в ведении органа, являющегося разработчиком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 и не может составлять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Непоступление</w:t>
      </w:r>
      <w:proofErr w:type="spellEnd"/>
      <w:r>
        <w:rPr>
          <w:rFonts w:ascii="Calibri" w:hAnsi="Calibri" w:cs="Calibri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Управлением экономического развития Ненецкого автономного округа в соответствии с </w:t>
      </w:r>
      <w:hyperlink w:anchor="Par152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настоящего Порядка и последующего утверждения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 xml:space="preserve">22. В течение срока проведения независимой экспертизы проект административного регламента проходит согласование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Управлением финансов и экономического развития Ненецкого автономного округа в случае, если утверждение административного регламента потребует дополнительных расходов на обеспечение деятельности соответствующего органа исполнительной власти округа;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органами и организациями, участвующими в исполнении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проекта административного регламента осуществляется в течение 5 рабочих дней с момента поступления проекта и оформляется визой.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Предложения, возражения и замечания к проекту оформляются в письменном виде и направляются разработчику проекта.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23. Экспертиза проектов административных регламентов на предмет оценки их соответствия требованиям, предъявляемым к административным регламентам настоящим Порядком, а также на предмет оценки учета в них результатов независимой экспертизы осуществляется Управлением экономического развития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экспертизы орган исполнительной власти округа, являющийся разработчиком административного регламента, в течение 15 дней по истечении срока, отведенного для проведения независимой экспертизы, представляет в Управлением экономического развития Ненецкого автономного </w:t>
      </w:r>
      <w:proofErr w:type="gramStart"/>
      <w:r>
        <w:rPr>
          <w:rFonts w:ascii="Calibri" w:hAnsi="Calibri" w:cs="Calibri"/>
        </w:rPr>
        <w:t>округа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согласованный в соответствии с </w:t>
      </w:r>
      <w:hyperlink w:anchor="Par147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Порядка проект административного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поступивших заключений независимой экспертизы проекта административного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пояснительную записку к административному регламенту. </w:t>
      </w:r>
      <w:proofErr w:type="gramStart"/>
      <w:r>
        <w:rPr>
          <w:rFonts w:ascii="Calibri" w:hAnsi="Calibri" w:cs="Calibri"/>
        </w:rPr>
        <w:t xml:space="preserve">В пояснительной записке к </w:t>
      </w:r>
      <w:r>
        <w:rPr>
          <w:rFonts w:ascii="Calibri" w:hAnsi="Calibri" w:cs="Calibri"/>
        </w:rPr>
        <w:lastRenderedPageBreak/>
        <w:t>проекту административного регламента приводится анализ практики исполнения государственной функции, информация об основных предполагаемых улучшениях исполнения государственной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расчет затрат на внедрение административного регламента и экономический (социальный) эффект его внедрения, если принятие административного регламента требует дополнительных расходов сверх установленных в</w:t>
      </w:r>
      <w:proofErr w:type="gramEnd"/>
      <w:r>
        <w:rPr>
          <w:rFonts w:ascii="Calibri" w:hAnsi="Calibri" w:cs="Calibri"/>
        </w:rPr>
        <w:t xml:space="preserve"> окружном </w:t>
      </w:r>
      <w:proofErr w:type="gramStart"/>
      <w:r>
        <w:rPr>
          <w:rFonts w:ascii="Calibri" w:hAnsi="Calibri" w:cs="Calibri"/>
        </w:rPr>
        <w:t>бюджете</w:t>
      </w:r>
      <w:proofErr w:type="gramEnd"/>
      <w:r>
        <w:rPr>
          <w:rFonts w:ascii="Calibri" w:hAnsi="Calibri" w:cs="Calibri"/>
        </w:rPr>
        <w:t xml:space="preserve"> на обеспечение деятельности соответствующего органа исполнительной власти;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проекты соответствующих нормативных правовых актов в случаях, предусмотренных </w:t>
      </w:r>
      <w:hyperlink w:anchor="Par135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 нормативного правового акта органа исполнительной власти округа об утверждении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исключен.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19.08.2013 N 314-п.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проекта административного регламента проводится в течение 10 рабочих дней с момента поступления проекта.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экспертизы оформляется заключение, в котором подводятся итоги оценки учета в проекте административного регламента результатов независимой экспертизы, указываются выявленные несоответствия проекта требованиям, предъявляемым к нему федеральным и окружным законодательством, либо констатируется соответствие проекта данным требованиям.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Орган исполнительной власти округа,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Управления экономического развития Ненецкого автономного округа. Повторного направления доработанного проекта регламента в указанный орган на заключение не требуется.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67"/>
      <w:bookmarkEnd w:id="12"/>
      <w:r>
        <w:rPr>
          <w:rFonts w:ascii="Calibri" w:hAnsi="Calibri" w:cs="Calibri"/>
        </w:rPr>
        <w:t>IV. Утверждение, изменение административных регламентов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14.12.2011 N 291-п)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Административный регламент утверждается органом исполнительной власти округа, к сфере деятельности которого относится исполнение государственной функции.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Административные регламенты, пояснительные записки к ним, а также заключения размещаются в сети Интернет на официальном сайте органа исполнительной власти округа, являющегося разработчиком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Внесение изменений в административные регламенты осуществляется в случае изменения законодательства Российской Федерации, законодательства Ненецкого автономного округа, регулирующего исполнение государственной функции, изменения структуры органов исполнительной власти округа, к сфере деятельности которых относится исполнение государственной функции, а также с учетом результатов анализа практики применения указанных административных регламентов.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регламентов, за исключением процедуры независимой экспертизы.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Органы исполнительной власти, являющиеся разработчиками административных регламентов, информируют заместителей главы Администрации Ненецкого автономного округа, курирующих соответствующие направления, и Управление экономического развития Ненецкого автономного округа об утвержденных административных регламентах.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Административные регламенты предоставляются органами исполнительной власти округа на государственную регистрацию в Управление Министерства юстиции Российской Федерации по Архангельской области и Ненецкому автономному округу с заключением Управления экономического развития Ненецкого автономного округа, заключениями независимой экспертизы и сведениями об учете замечаний и предложений, содержащихся в </w:t>
      </w:r>
      <w:r>
        <w:rPr>
          <w:rFonts w:ascii="Calibri" w:hAnsi="Calibri" w:cs="Calibri"/>
        </w:rPr>
        <w:lastRenderedPageBreak/>
        <w:t>указанных заключениях.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84"/>
      <w:bookmarkEnd w:id="13"/>
      <w:r>
        <w:rPr>
          <w:rFonts w:ascii="Calibri" w:hAnsi="Calibri" w:cs="Calibri"/>
        </w:rPr>
        <w:t>Утвержден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30.09.2011 N 216-п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89"/>
      <w:bookmarkEnd w:id="14"/>
      <w:r>
        <w:rPr>
          <w:rFonts w:ascii="Calibri" w:hAnsi="Calibri" w:cs="Calibri"/>
          <w:b/>
          <w:bCs/>
        </w:rPr>
        <w:t>ПОРЯДОК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РАЗРАБОТКИ И УТВЕРЖДЕНИЯ </w:t>
      </w:r>
      <w:proofErr w:type="gramStart"/>
      <w:r>
        <w:rPr>
          <w:rFonts w:ascii="Calibri" w:hAnsi="Calibri" w:cs="Calibri"/>
          <w:b/>
          <w:bCs/>
        </w:rPr>
        <w:t>АДМИНИСТРАТИВНЫХ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ИСПОЛНИТЕЛЬНЫМИ ОРГАНАМИ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НЕНЕЦКОГО АВТОНОМНОГО ОКРУГА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НАО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14.12.2011 </w:t>
      </w:r>
      <w:hyperlink r:id="rId46" w:history="1">
        <w:r>
          <w:rPr>
            <w:rFonts w:ascii="Calibri" w:hAnsi="Calibri" w:cs="Calibri"/>
            <w:color w:val="0000FF"/>
          </w:rPr>
          <w:t>N 291-п</w:t>
        </w:r>
      </w:hyperlink>
      <w:r>
        <w:rPr>
          <w:rFonts w:ascii="Calibri" w:hAnsi="Calibri" w:cs="Calibri"/>
        </w:rPr>
        <w:t xml:space="preserve"> (ред. 22.03.2012),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21.03.2012 </w:t>
      </w:r>
      <w:hyperlink r:id="rId47" w:history="1">
        <w:r>
          <w:rPr>
            <w:rFonts w:ascii="Calibri" w:hAnsi="Calibri" w:cs="Calibri"/>
            <w:color w:val="0000FF"/>
          </w:rPr>
          <w:t>N 71-п</w:t>
        </w:r>
      </w:hyperlink>
      <w:r>
        <w:rPr>
          <w:rFonts w:ascii="Calibri" w:hAnsi="Calibri" w:cs="Calibri"/>
        </w:rPr>
        <w:t xml:space="preserve">, от 20.09.2012 </w:t>
      </w:r>
      <w:hyperlink r:id="rId48" w:history="1">
        <w:r>
          <w:rPr>
            <w:rFonts w:ascii="Calibri" w:hAnsi="Calibri" w:cs="Calibri"/>
            <w:color w:val="0000FF"/>
          </w:rPr>
          <w:t>N 264-п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24.01.2013 </w:t>
      </w:r>
      <w:hyperlink r:id="rId49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19.08.2013 </w:t>
      </w:r>
      <w:hyperlink r:id="rId50" w:history="1">
        <w:r>
          <w:rPr>
            <w:rFonts w:ascii="Calibri" w:hAnsi="Calibri" w:cs="Calibri"/>
            <w:color w:val="0000FF"/>
          </w:rPr>
          <w:t>N 314-п</w:t>
        </w:r>
      </w:hyperlink>
      <w:r>
        <w:rPr>
          <w:rFonts w:ascii="Calibri" w:hAnsi="Calibri" w:cs="Calibri"/>
        </w:rPr>
        <w:t>,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18.09.2014 </w:t>
      </w:r>
      <w:hyperlink r:id="rId51" w:history="1">
        <w:r>
          <w:rPr>
            <w:rFonts w:ascii="Calibri" w:hAnsi="Calibri" w:cs="Calibri"/>
            <w:color w:val="0000FF"/>
          </w:rPr>
          <w:t>N 359-п</w:t>
        </w:r>
      </w:hyperlink>
      <w:r>
        <w:rPr>
          <w:rFonts w:ascii="Calibri" w:hAnsi="Calibri" w:cs="Calibri"/>
        </w:rPr>
        <w:t>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01"/>
      <w:bookmarkEnd w:id="15"/>
      <w:r>
        <w:rPr>
          <w:rFonts w:ascii="Calibri" w:hAnsi="Calibri" w:cs="Calibri"/>
        </w:rPr>
        <w:t>I. Общие положения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общие требования к разработке и утверждению административных регламентов предоставления государственных услуг исполнительными органами государственной власти Ненецкого автономного округа (далее - административные регламенты, органы исполнительной власти округа).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24.01.2013 N 6-п)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Административный регламент устанавливает сроки и последовательность административных процедур (действий) органа исполнительной власти округа,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(далее - Федеральный закон).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также устанавливает порядок взаимодействия между структурными подразделениями органа исполнительной власти округа, их должностными лицами, взаимодействия органа исполнительной власти округа с заявителями, иными органами исполнительной власти округа и органами местного самоуправления, учреждениями и организациями при предоставлении государственной услуги.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административных регламентов и сроки их разработки ежегодно согласовываются комиссией по проведению административной реформы в Ненецком автономном округе и утверждаются органами исполнительной власти округа, уполномоченными на разработку соответствующих административных регламентов.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Исполнение органами исполнительной власти округа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Административные регламенты не должны устанавливать полномочия органов </w:t>
      </w:r>
      <w:r>
        <w:rPr>
          <w:rFonts w:ascii="Calibri" w:hAnsi="Calibri" w:cs="Calibri"/>
        </w:rPr>
        <w:lastRenderedPageBreak/>
        <w:t xml:space="preserve">исполнительной власти округа, не предусмотренные федеральным законодательством и законодательством Ненецкого автономного округа,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предусмотрены </w:t>
      </w:r>
      <w:hyperlink r:id="rId5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 и федеральными законами.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11"/>
      <w:bookmarkEnd w:id="16"/>
      <w:r>
        <w:rPr>
          <w:rFonts w:ascii="Calibri" w:hAnsi="Calibri" w:cs="Calibri"/>
        </w:rPr>
        <w:t>II. Требования к административным регламентам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административного регламента определяется органом исполнительной власти округа,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административный регламент включаются разделы: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положения;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стандарт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21.03.2012 N 71-п)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прилагаются: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блок-схема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формы документов, которые оформляются органом исполнительной власти округа в связи с предоставлением государственной услуги.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НАО от 19.08.2013 N 314-п)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Раздел, касающийся общих положений, состоит из следующих подразделов: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предмет регулирования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круг заявителей;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порядку информирования о предоставлении государственной услуги, в том числе: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информация о месте нахождения и графике работы органа исполнительной власти округа, предоставляющего государственную услугу, его структурных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структурных подразделений органов исполнительной власти округа,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официальных сайтов органов исполнительной власти округа, организаций, участвующих в предоставлении государственной услуги, в информационно-телекоммуникационной сети Интернет (далее - сеть Интернет),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14.12.2011 N 291-п)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</w:t>
      </w:r>
      <w:r>
        <w:rPr>
          <w:rFonts w:ascii="Calibri" w:hAnsi="Calibri" w:cs="Calibri"/>
        </w:rPr>
        <w:lastRenderedPageBreak/>
        <w:t>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в сети Интернет на официальном сайте органа исполнительной власти округа, предоставляющего государственную услугу, организаций, участвующих в предоставлении государственной услуги, а также в федеральной государственной информационной системе</w:t>
      </w:r>
      <w:proofErr w:type="gramEnd"/>
      <w:r>
        <w:rPr>
          <w:rFonts w:ascii="Calibri" w:hAnsi="Calibri" w:cs="Calibri"/>
        </w:rPr>
        <w:t xml:space="preserve"> "Единый портал государственных и муниципальных услуг (функций)".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Стандарт предоставления государственной услуги должен содержать следующие подразделы: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наименование органа исполнительной власти округа, предоставляющего государственную услугу. Если в предоставлении государственной услуги участвуют несколько органов исполнительной власти округа, органы местного самоуправления и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rPr>
          <w:rFonts w:ascii="Calibri" w:hAnsi="Calibri" w:cs="Calibri"/>
        </w:rPr>
        <w:t xml:space="preserve">Также указываются требования </w:t>
      </w:r>
      <w:hyperlink r:id="rId60" w:history="1">
        <w:r>
          <w:rPr>
            <w:rFonts w:ascii="Calibri" w:hAnsi="Calibri" w:cs="Calibri"/>
            <w:color w:val="0000FF"/>
          </w:rPr>
          <w:t>пункта 3 части 1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государственных услуг,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нормативным правовым актом Ненецкого автономного округа;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результата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Ненецкого автономного округа, срок выдачи (направления) документов, являющихся результатом предоставления государственной услуги;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государственной услуги, приводятся в качестве</w:t>
      </w:r>
      <w:proofErr w:type="gramEnd"/>
      <w:r>
        <w:rPr>
          <w:rFonts w:ascii="Calibri" w:hAnsi="Calibri" w:cs="Calibri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и законодательством Ненецкого автономного округа предусмотрена свободная форма подачи этих документов);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иные</w:t>
      </w:r>
      <w:proofErr w:type="gramEnd"/>
      <w:r>
        <w:rPr>
          <w:rFonts w:ascii="Calibri" w:hAnsi="Calibri" w:cs="Calibri"/>
        </w:rPr>
        <w:t xml:space="preserve"> документы, подаваемые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</w:t>
      </w:r>
      <w:r>
        <w:rPr>
          <w:rFonts w:ascii="Calibri" w:hAnsi="Calibri" w:cs="Calibri"/>
        </w:rPr>
        <w:lastRenderedPageBreak/>
        <w:t>Федерации, а также случаев, когда законодательством Российской Федерации и законодательством Ненецкого автономного округа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указываются требования </w:t>
      </w:r>
      <w:hyperlink r:id="rId61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2 части 1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запрета требовать от заявителя: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47"/>
      <w:bookmarkEnd w:id="17"/>
      <w:proofErr w:type="gramStart"/>
      <w:r>
        <w:rPr>
          <w:rFonts w:ascii="Calibri" w:hAnsi="Calibri" w:cs="Calibri"/>
        </w:rPr>
        <w:t>б) представления документов и информации, в том числе об оплате государственной пошлины, взимаемой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rPr>
          <w:rFonts w:ascii="Calibri" w:hAnsi="Calibri" w:cs="Calibri"/>
        </w:rPr>
        <w:t xml:space="preserve"> Ненецкого автономного округа, муниципальными правовыми актами, за исключением документов, указанных в </w:t>
      </w:r>
      <w:hyperlink r:id="rId63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исчерпывающий перечень оснований для отказа в приеме документов, необходимых для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размещению и оформлению помещений;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парковочным местам;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оформлению входа в здание;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местам для информирования заявителей, получения информации и заполнения необходимых документов.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учитывается необходимость обеспечения комфортными условиями заявителей, в том числе обеспечения прав инвалидов;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</w:t>
      </w:r>
      <w:r>
        <w:rPr>
          <w:rFonts w:ascii="Calibri" w:hAnsi="Calibri" w:cs="Calibri"/>
        </w:rP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rPr>
          <w:rFonts w:ascii="Calibri" w:hAnsi="Calibri" w:cs="Calibri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</w:t>
      </w:r>
      <w:proofErr w:type="gramEnd"/>
      <w:r>
        <w:rPr>
          <w:rFonts w:ascii="Calibri" w:hAnsi="Calibri" w:cs="Calibri"/>
        </w:rPr>
        <w:t>) предоставления такой услуги.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24.01.2013 N 6-п)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 и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конечный результат и выделяемых в рамках предоставления государственной услуги.</w:t>
      </w:r>
      <w:proofErr w:type="gramEnd"/>
      <w:r>
        <w:rPr>
          <w:rFonts w:ascii="Calibri" w:hAnsi="Calibri" w:cs="Calibri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также должен содержать: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Ненецкого автономного округа "Региональный портал государственных и муниципальных услуг", следующих административных процедур: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 о предоставлении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органа исполнительной власти округа,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</w:t>
      </w:r>
      <w:r>
        <w:rPr>
          <w:rFonts w:ascii="Calibri" w:hAnsi="Calibri" w:cs="Calibri"/>
        </w:rPr>
        <w:lastRenderedPageBreak/>
        <w:t>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</w:t>
      </w:r>
      <w:proofErr w:type="gramEnd"/>
      <w:r>
        <w:rPr>
          <w:rFonts w:ascii="Calibri" w:hAnsi="Calibri" w:cs="Calibri"/>
        </w:rPr>
        <w:t xml:space="preserve"> системе, используемой в целях приема обращений за получением государственной услуги и (или) предоставления такой услуги.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24.01.2013 N 6-п)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19.08.2013 N 314-п.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каждой административной процедуры предусматривает: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основания для начала административной процедуры;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критерии принятия решений;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административным регламентом предусмотрено предоставление государственной услуги в многофункциональном центре предоставления государственных и муниципальных услуг, в данном разделе отдельно описывается порядок выполнения административных процедур в многофункциональном центре предоставления государственных и муниципальных услуг.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Раздел, касающийся форм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состоит из следующих подразделов: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ответственность должностных лиц органа исполнительной власти округа за решения и действия (бездействие), принимаемые (осуществляемые) ими в ходе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а также должностных лиц, государственных служащих, указываются: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для заявителя о его праве подать жалобу на решение и (или) действие (бездействие) органа исполнительной власти Ненецкого автономного округа, а также должностных лиц, государственных служащих при предоставлении государственной услуги (далее - жалоба);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предмет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подачи и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сроки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перечень оснований для приостановления рассмотрения жалобы в случае, если </w:t>
      </w:r>
      <w:r>
        <w:rPr>
          <w:rFonts w:ascii="Calibri" w:hAnsi="Calibri" w:cs="Calibri"/>
        </w:rPr>
        <w:lastRenderedPageBreak/>
        <w:t>возможность приостановления предусмотрена законодательством Российской Федерации;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результат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информирования заявителя о результатах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обжалования решения по жалобе;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способы информирования заявителей о порядке подачи и рассмотрения жалобы.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20.09.2012 N 264-п)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05"/>
      <w:bookmarkEnd w:id="18"/>
      <w:r>
        <w:rPr>
          <w:rFonts w:ascii="Calibri" w:hAnsi="Calibri" w:cs="Calibri"/>
        </w:rPr>
        <w:t>III. Организация разработки, согласования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экспертизы административных регламентов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Административный регламент разрабатывается органом исполнительной власти округа, предоставляющим государственную услугу, или в ведении которого находится государственное учреждение или иная организация, предоставляющая государственную услугу,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Ненецкого автономного округа, нормативными правовыми актами Администрации Ненецкого автономного округа и губернатора Ненецкого автономного округа.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предоставлении государственной услуги участвует несколько органов исполнительной власти, административный регламент разрабатывается органом, который предоставляет итоговый результат предоставления государственной услуги.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предоставлении государственной услуги участвует Администрация Ненецкого автономного округа и иной орган исполнительной власти округа, административный регламент разрабатывается иным органом исполнительной власти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разработке административных регламентов орган исполнительной власти округа предусматривает оптимизацию (повышение качества) предоставления государственных услуг, в том числе: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упорядочение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избыточных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</w:t>
      </w:r>
      <w:proofErr w:type="gramEnd"/>
      <w:r>
        <w:rPr>
          <w:rFonts w:ascii="Calibri" w:hAnsi="Calibri" w:cs="Calibri"/>
        </w:rPr>
        <w:t xml:space="preserve"> участия заявителя, в том числе с использованием информационно-коммуникационных технологий;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сокращение срока предоставления государственной услуги, а также сроков исполнения отдельных административных процедур (действий) в рамках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ответственность должностных лиц органа исполнительной власти округа за несоблюдение ими требований административных регламентов при выполнении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предоставление государственной услуги в электронной форме.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разработке административного регламента орган исполнительной власти округа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(действий).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19"/>
      <w:bookmarkEnd w:id="19"/>
      <w:r>
        <w:rPr>
          <w:rFonts w:ascii="Calibri" w:hAnsi="Calibri" w:cs="Calibri"/>
        </w:rPr>
        <w:t>15. В случае если в процессе разработки проекта административного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административного регламента направляется на экспертизу в Управление экономического развития Ненецкого автономного округа с приложением проектов актов, вносящих изменения.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 исполнительной власти округа, являющийся разработчиком административного регламента, размещает проект административного регламента для всеобщего ознакомления и независимой экспертизы на своем официальном сайте в сети Интернет.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Проекты административных регламентов подлежат независимой экспертизе и экспертизе, проводимой Управлением экономического развития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проектов административных регламентов может проводиться физическими и юридическими лицами, за исключением лиц, принимавших участие в разработке административного регламента, а также организаций, находящихся в ведении органа, являющегося разработчиком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 и не может составлять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Непоступление</w:t>
      </w:r>
      <w:proofErr w:type="spellEnd"/>
      <w:r>
        <w:rPr>
          <w:rFonts w:ascii="Calibri" w:hAnsi="Calibri" w:cs="Calibri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Управлением экономического развития Ненецкого автономного округа в соответствии с </w:t>
      </w:r>
      <w:hyperlink w:anchor="Par336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настоящего Порядка и последующего утверждения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31"/>
      <w:bookmarkEnd w:id="20"/>
      <w:r>
        <w:rPr>
          <w:rFonts w:ascii="Calibri" w:hAnsi="Calibri" w:cs="Calibri"/>
        </w:rPr>
        <w:t xml:space="preserve">20. В течение срока проведения независимой экспертизы проект административного регламента проходит согласование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Управлением финансов и экономического развития Ненецкого автономного округа в случае, если внедрение административного регламента потребует дополнительных расходов сверх предусмотренных в бюджете Ненецкого автономного округа на обеспечение деятельности соответствующего органа исполнительной власти округа;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органами и организациями, участвующими в исполнении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проекта административного регламента осуществляется в течение 5 рабочих дней с момента поступления проекта и оформляется визой.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Предложения, возражения и замечания к проекту оформляются в письменном виде и направляются разработчику проекта.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36"/>
      <w:bookmarkEnd w:id="21"/>
      <w:r>
        <w:rPr>
          <w:rFonts w:ascii="Calibri" w:hAnsi="Calibri" w:cs="Calibri"/>
        </w:rPr>
        <w:t xml:space="preserve">21. Предметом экспертизы проекта административного регламента, проводимой Управлением экономического развития Ненецкого автономного округа, является оценка соответствия проекта административного регламента требованиям, предъявляемым к нему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соответствие структуры и содержания проекта административного регламента, в том числе стандарта предоставления государственной услуги, требованиям, предъявляемым к ним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принятыми в соответствии с ним нормативными правовыми актами;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оптимизация порядка предоставления государственной услуги, в том числе: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устранение избыточных административных процедур (действий);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государственной услуги в электронной форме.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экспертизы орган исполнительной власти округа, являющийся разработчиком административного регламента, в течение 15 дней по истечении срока, отведенного для проведения независимой экспертизы, представляет в Управление экономического развития Ненецкого автономного </w:t>
      </w:r>
      <w:proofErr w:type="gramStart"/>
      <w:r>
        <w:rPr>
          <w:rFonts w:ascii="Calibri" w:hAnsi="Calibri" w:cs="Calibri"/>
        </w:rPr>
        <w:t>округа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согласованный в соответствии с </w:t>
      </w:r>
      <w:hyperlink w:anchor="Par33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 проект административного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поступивших заключений независимой экспертизы проекта административного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пояснительную записку к административному регламенту. </w:t>
      </w:r>
      <w:proofErr w:type="gramStart"/>
      <w:r>
        <w:rPr>
          <w:rFonts w:ascii="Calibri" w:hAnsi="Calibri" w:cs="Calibri"/>
        </w:rPr>
        <w:t>В пояснительной записке к проекту административного регламента приводится анализ практики предоставления государственной услуги, информация об основных предполагаемых улучшениях предоставления государственной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расчет затрат на внедрение административного регламента и экономический (социальный) эффект его внедрения, если принятие административного регламента требует дополнительных расходов сверх установленных в</w:t>
      </w:r>
      <w:proofErr w:type="gramEnd"/>
      <w:r>
        <w:rPr>
          <w:rFonts w:ascii="Calibri" w:hAnsi="Calibri" w:cs="Calibri"/>
        </w:rPr>
        <w:t xml:space="preserve"> окружном </w:t>
      </w:r>
      <w:proofErr w:type="gramStart"/>
      <w:r>
        <w:rPr>
          <w:rFonts w:ascii="Calibri" w:hAnsi="Calibri" w:cs="Calibri"/>
        </w:rPr>
        <w:t>бюджете</w:t>
      </w:r>
      <w:proofErr w:type="gramEnd"/>
      <w:r>
        <w:rPr>
          <w:rFonts w:ascii="Calibri" w:hAnsi="Calibri" w:cs="Calibri"/>
        </w:rPr>
        <w:t xml:space="preserve"> на обеспечение деятельности соответствующего органа исполнительной власти;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проекты соответствующих нормативных правовых актов в случаях, предусмотренных </w:t>
      </w:r>
      <w:hyperlink w:anchor="Par319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 нормативного правового акта органа исполнительной власти округа об утверждении административного регламента;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исключен. - </w:t>
      </w:r>
      <w:hyperlink r:id="rId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НАО от 19.08.2013 N 314-п.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проекта административного регламента проводится в течение 10 рабочих дней с момента поступления проекта.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экспертизы оформляется заключение, в котором подводятся итоги оценки учета в проекте административного регламента результатов независимой экспертизы, указываются выявленные несоответствия проекта требованиям, предъявляемым к нему федеральным и окружным законодательством, либо констатируется соответствие проекта данным требованиям.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 исполнительной власти округа,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Управления экономического развития Ненецкого автономного округа. Повторного направления доработанного проекта регламента в указанный орган на заключение не требуется.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358"/>
      <w:bookmarkEnd w:id="22"/>
      <w:r>
        <w:rPr>
          <w:rFonts w:ascii="Calibri" w:hAnsi="Calibri" w:cs="Calibri"/>
        </w:rPr>
        <w:t>IV. Утверждение, изменение административных регламентов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14.12.2011 N 291-п)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Административный регламент утверждается в установленном порядке приказом органа исполнительной власти округа, к сфере деятельности которого относится предоставление государственной услуги, или в ведении которого находится государственное учреждение или иная организация, предоставляющая государственную услугу.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предоставлении государственной услуги участвуют несколько органов исполнительной власти округа, административный регламент утверждается постановлением Администрации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предоставлении государственной услуги участвуют Администрация Ненецкого автономного округа и иные органы исполнительной власти округа, административный регламент утверждается постановлением Администрации Ненецкого автономного округа.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Внесение изменений в административные регламенты осуществляется в случае изменения законодательства Российской Федерации, законодательства Ненецкого автономного округа, регулирующего предоставление государственной услуги, изменения структуры органов исполнительной власти округа, к сфере деятельности которых относится предоставление соответствующей государственной услуги, а также с учетом результатов анализа практики применения указанных административных регламентов.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14.12.2011 N 291-п)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Административные регламенты, пояснительные записки к ним, а также заключения размещаются в сети Интернет на официальном сайте органа исполнительной власти округа, являющегося разработчиком административного регламента.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Органы исполнительной власти, являющиеся разработчиками административных регламентов, информируют заместителей главы Администрации Ненецкого автономного округа, курирующих соответствующие направления, и Управление экономического развития Ненецкого автономного округа об утвержденных административных регламентах.</w:t>
      </w:r>
      <w:proofErr w:type="gramEnd"/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Административные регламенты предоставляются органами исполнительной власти округа на государственную регистрацию в Управление Министерства юстиции Российской Федерации по Архангельской области и Ненецкому автономному округу с заключением Управления экономического развития Ненецкого автономного округа, заключениями независимой экспертизы и сведениями об учете замечаний и предложений, содержащихся в указанных заключениях.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18.09.2014 N 359-п)</w:t>
      </w: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779" w:rsidRDefault="00742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779" w:rsidRDefault="007427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B17D0" w:rsidRDefault="001B17D0"/>
    <w:sectPr w:rsidR="001B17D0" w:rsidSect="00A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9"/>
    <w:rsid w:val="001B17D0"/>
    <w:rsid w:val="007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2018AA061D82F77E5AF095F6F141ADC9A4A0EDC598D49BA938A76424DF878F17AD1ADECD0A3BC3C76182xDeBN" TargetMode="External"/><Relationship Id="rId18" Type="http://schemas.openxmlformats.org/officeDocument/2006/relationships/hyperlink" Target="consultantplus://offline/ref=5D2018AA061D82F77E5AF095F6F141ADC9A4A0EDC698D398AC38A76424DF878F17AD1ADECD0A3BC3C76183xDe7N" TargetMode="External"/><Relationship Id="rId26" Type="http://schemas.openxmlformats.org/officeDocument/2006/relationships/hyperlink" Target="consultantplus://offline/ref=5D2018AA061D82F77E5AF095F6F141ADC9A4A0EDC693D09EA938A76424DF878F17AD1ADECD0A3BC3C76183xDeFN" TargetMode="External"/><Relationship Id="rId39" Type="http://schemas.openxmlformats.org/officeDocument/2006/relationships/hyperlink" Target="consultantplus://offline/ref=5D2018AA061D82F77E5AF095F6F141ADC9A4A0EDC598D49BA938A76424DF878F17AD1ADECD0A3BC3C76183xDeFN" TargetMode="External"/><Relationship Id="rId21" Type="http://schemas.openxmlformats.org/officeDocument/2006/relationships/hyperlink" Target="consultantplus://offline/ref=5D2018AA061D82F77E5AF095F6F141ADC9A4A0EDC693D09EA938A76424DF878F17AD1ADECD0A3BC3C76183xDeEN" TargetMode="External"/><Relationship Id="rId34" Type="http://schemas.openxmlformats.org/officeDocument/2006/relationships/hyperlink" Target="consultantplus://offline/ref=5D2018AA061D82F77E5AF095F6F141ADC9A4A0EDC598D49BA938A76424DF878F17AD1ADECD0A3BC3C76183xDeFN" TargetMode="External"/><Relationship Id="rId42" Type="http://schemas.openxmlformats.org/officeDocument/2006/relationships/hyperlink" Target="consultantplus://offline/ref=5D2018AA061D82F77E5AF095F6F141ADC9A4A0EDC698D39BA238A76424DF878F17AD1ADECD0A3BC3C76183xDe7N" TargetMode="External"/><Relationship Id="rId47" Type="http://schemas.openxmlformats.org/officeDocument/2006/relationships/hyperlink" Target="consultantplus://offline/ref=5D2018AA061D82F77E5AF095F6F141ADC9A4A0EDC698D398AC38A76424DF878F17AD1ADECD0A3BC3C76183xDe7N" TargetMode="External"/><Relationship Id="rId50" Type="http://schemas.openxmlformats.org/officeDocument/2006/relationships/hyperlink" Target="consultantplus://offline/ref=5D2018AA061D82F77E5AF095F6F141ADC9A4A0EDC693D09EA938A76424DF878F17AD1ADECD0A3BC3C76183xDe9N" TargetMode="External"/><Relationship Id="rId55" Type="http://schemas.openxmlformats.org/officeDocument/2006/relationships/hyperlink" Target="consultantplus://offline/ref=5D2018AA061D82F77E5AF095F6F141ADC9A4A0EDC598D49BA938A76424DF878F17AD1ADECD0A3BC3C76183xDeBN" TargetMode="External"/><Relationship Id="rId63" Type="http://schemas.openxmlformats.org/officeDocument/2006/relationships/hyperlink" Target="consultantplus://offline/ref=5D2018AA061D82F77E5AEE98E09D16A1CBA9F8E0C29EDECEF667FC3973D68DD850E24399x8eAN" TargetMode="External"/><Relationship Id="rId68" Type="http://schemas.openxmlformats.org/officeDocument/2006/relationships/hyperlink" Target="consultantplus://offline/ref=5D2018AA061D82F77E5AF095F6F141ADC9A4A0EDC693D09EA938A76424DF878F17AD1ADECD0A3BC3C76180xDeCN" TargetMode="External"/><Relationship Id="rId76" Type="http://schemas.openxmlformats.org/officeDocument/2006/relationships/hyperlink" Target="consultantplus://offline/ref=047AF76ED38B475BBC2CD988E977F937B15D3E7BCDA30F499F433322506FD09DD4E678A0259F349E83F040y5e8N" TargetMode="External"/><Relationship Id="rId84" Type="http://schemas.openxmlformats.org/officeDocument/2006/relationships/hyperlink" Target="consultantplus://offline/ref=047AF76ED38B475BBC2CD988E977F937B15D3E7BCDA30F499F433322506FD09DD4E678A0259F349E83F040y5e8N" TargetMode="External"/><Relationship Id="rId7" Type="http://schemas.openxmlformats.org/officeDocument/2006/relationships/hyperlink" Target="consultantplus://offline/ref=5D2018AA061D82F77E5AF095F6F141ADC9A4A0EDC698D398AC38A76424DF878F17AD1ADECD0A3BC3C76182xDeBN" TargetMode="External"/><Relationship Id="rId71" Type="http://schemas.openxmlformats.org/officeDocument/2006/relationships/hyperlink" Target="consultantplus://offline/ref=047AF76ED38B475BBC2CD988E977F937B15D3E7BCDA30F499F433322506FD09DD4E678A0259F349E83F040y5e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2018AA061D82F77E5AF095F6F141ADC9A4A0EDC69AD59EA238A76424DF878Fx1e7N" TargetMode="External"/><Relationship Id="rId29" Type="http://schemas.openxmlformats.org/officeDocument/2006/relationships/hyperlink" Target="consultantplus://offline/ref=5D2018AA061D82F77E5AF095F6F141ADC9A4A0EDC693D09EA938A76424DF878F17AD1ADECD0A3BC3C76183xDeBN" TargetMode="External"/><Relationship Id="rId11" Type="http://schemas.openxmlformats.org/officeDocument/2006/relationships/hyperlink" Target="consultantplus://offline/ref=5D2018AA061D82F77E5AF095F6F141ADC9A4A0EDC69CD79CAB38A76424DF878F17AD1ADECD0A3BC3C76182xDe6N" TargetMode="External"/><Relationship Id="rId24" Type="http://schemas.openxmlformats.org/officeDocument/2006/relationships/hyperlink" Target="consultantplus://offline/ref=5D2018AA061D82F77E5AEE98E09D16A1C8A7F9E5CCCD89CCA732F2x3eCN" TargetMode="External"/><Relationship Id="rId32" Type="http://schemas.openxmlformats.org/officeDocument/2006/relationships/hyperlink" Target="consultantplus://offline/ref=5D2018AA061D82F77E5AF095F6F141ADC9A4A0EDC698D398AC38A76424DF878F17AD1ADECD0A3BC3C76183xDe9N" TargetMode="External"/><Relationship Id="rId37" Type="http://schemas.openxmlformats.org/officeDocument/2006/relationships/hyperlink" Target="consultantplus://offline/ref=5D2018AA061D82F77E5AF095F6F141ADC9A4A0EDC598D49BA938A76424DF878F17AD1ADECD0A3BC3C76183xDeFN" TargetMode="External"/><Relationship Id="rId40" Type="http://schemas.openxmlformats.org/officeDocument/2006/relationships/hyperlink" Target="consultantplus://offline/ref=5D2018AA061D82F77E5AF095F6F141ADC9A4A0EDC693D09EA938A76424DF878F17AD1ADECD0A3BC3C76183xDe8N" TargetMode="External"/><Relationship Id="rId45" Type="http://schemas.openxmlformats.org/officeDocument/2006/relationships/hyperlink" Target="consultantplus://offline/ref=5D2018AA061D82F77E5AF095F6F141ADC9A4A0EDC598D49BA938A76424DF878F17AD1ADECD0A3BC3C76183xDeFN" TargetMode="External"/><Relationship Id="rId53" Type="http://schemas.openxmlformats.org/officeDocument/2006/relationships/hyperlink" Target="consultantplus://offline/ref=5D2018AA061D82F77E5AEE98E09D16A1CBA9F8E0C29EDECEF667FC3973xDe6N" TargetMode="External"/><Relationship Id="rId58" Type="http://schemas.openxmlformats.org/officeDocument/2006/relationships/hyperlink" Target="consultantplus://offline/ref=5D2018AA061D82F77E5AF095F6F141ADC9A4A0EDC698D39BA238A76424DF878F17AD1ADECD0A3BC3C76183xDeAN" TargetMode="External"/><Relationship Id="rId66" Type="http://schemas.openxmlformats.org/officeDocument/2006/relationships/hyperlink" Target="consultantplus://offline/ref=5D2018AA061D82F77E5AF095F6F141ADC9A4A0EDC598D49BA938A76424DF878F17AD1ADECD0A3BC3C76183xDe6N" TargetMode="External"/><Relationship Id="rId74" Type="http://schemas.openxmlformats.org/officeDocument/2006/relationships/hyperlink" Target="consultantplus://offline/ref=047AF76ED38B475BBC2CD988E977F937B15D3E7BCDA30F499F433322506FD09DD4E678A0259F349E83F040y5e8N" TargetMode="External"/><Relationship Id="rId79" Type="http://schemas.openxmlformats.org/officeDocument/2006/relationships/hyperlink" Target="consultantplus://offline/ref=047AF76ED38B475BBC2CD988E977F937B15D3E7BCEA80B4C9F433322506FD09DD4E678A0259F349E83F040y5eA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D2018AA061D82F77E5AEE98E09D16A1CBA9F8E0C29EDECEF667FC3973D68DD850E2439Ex8eFN" TargetMode="External"/><Relationship Id="rId82" Type="http://schemas.openxmlformats.org/officeDocument/2006/relationships/hyperlink" Target="consultantplus://offline/ref=047AF76ED38B475BBC2CD988E977F937B15D3E7BCEA3084994433322506FD09DD4E678A0259F349E83F043y5eFN" TargetMode="External"/><Relationship Id="rId19" Type="http://schemas.openxmlformats.org/officeDocument/2006/relationships/hyperlink" Target="consultantplus://offline/ref=5D2018AA061D82F77E5AF095F6F141ADC9A4A0EDC69DD390A938A76424DF878F17AD1ADECD0A3BC3C76180xD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018AA061D82F77E5AF095F6F141ADC9A4A0EDC69FDC98AB38A76424DF878F17AD1ADECD0A3BC3C76182xDeBN" TargetMode="External"/><Relationship Id="rId14" Type="http://schemas.openxmlformats.org/officeDocument/2006/relationships/hyperlink" Target="consultantplus://offline/ref=5D2018AA061D82F77E5AEE98E09D16A1CBA9F8E0C29EDECEF667FC3973xDe6N" TargetMode="External"/><Relationship Id="rId22" Type="http://schemas.openxmlformats.org/officeDocument/2006/relationships/hyperlink" Target="consultantplus://offline/ref=5D2018AA061D82F77E5AF095F6F141ADC9A4A0EDC598D49BA938A76424DF878F17AD1ADECD0A3BC3C76183xDeEN" TargetMode="External"/><Relationship Id="rId27" Type="http://schemas.openxmlformats.org/officeDocument/2006/relationships/hyperlink" Target="consultantplus://offline/ref=5D2018AA061D82F77E5AF095F6F141ADC9A4A0EDC69CD79CAB38A76424DF878F17AD1ADECD0A3BC3C76182xDe7N" TargetMode="External"/><Relationship Id="rId30" Type="http://schemas.openxmlformats.org/officeDocument/2006/relationships/hyperlink" Target="consultantplus://offline/ref=5D2018AA061D82F77E5AF095F6F141ADC9A4A0EDC698D39BA238A76424DF878F17AD1ADECD0A3BC3C76183xDeFN" TargetMode="External"/><Relationship Id="rId35" Type="http://schemas.openxmlformats.org/officeDocument/2006/relationships/hyperlink" Target="consultantplus://offline/ref=5D2018AA061D82F77E5AF095F6F141ADC9A4A0EDC598D49BA938A76424DF878F17AD1ADECD0A3BC3C76183xDeCN" TargetMode="External"/><Relationship Id="rId43" Type="http://schemas.openxmlformats.org/officeDocument/2006/relationships/hyperlink" Target="consultantplus://offline/ref=5D2018AA061D82F77E5AF095F6F141ADC9A4A0EDC598D49BA938A76424DF878F17AD1ADECD0A3BC3C76183xDeDN" TargetMode="External"/><Relationship Id="rId48" Type="http://schemas.openxmlformats.org/officeDocument/2006/relationships/hyperlink" Target="consultantplus://offline/ref=5D2018AA061D82F77E5AF095F6F141ADC9A4A0EDC69FDC98AB38A76424DF878F17AD1ADECD0A3BC3C76182xDeBN" TargetMode="External"/><Relationship Id="rId56" Type="http://schemas.openxmlformats.org/officeDocument/2006/relationships/hyperlink" Target="consultantplus://offline/ref=5D2018AA061D82F77E5AF095F6F141ADC9A4A0EDC698D398AC38A76424DF878F17AD1ADECD0A3BC3C76180xDeEN" TargetMode="External"/><Relationship Id="rId64" Type="http://schemas.openxmlformats.org/officeDocument/2006/relationships/hyperlink" Target="consultantplus://offline/ref=5D2018AA061D82F77E5AF095F6F141ADC9A4A0EDC69DD49CAF38A76424DF878F17AD1ADECD0A3BC3C76183xDeFN" TargetMode="External"/><Relationship Id="rId69" Type="http://schemas.openxmlformats.org/officeDocument/2006/relationships/hyperlink" Target="consultantplus://offline/ref=5D2018AA061D82F77E5AF095F6F141ADC9A4A0EDC598D49BA938A76424DF878F17AD1ADECD0A3BC3C76183xDe7N" TargetMode="External"/><Relationship Id="rId77" Type="http://schemas.openxmlformats.org/officeDocument/2006/relationships/hyperlink" Target="consultantplus://offline/ref=047AF76ED38B475BBC2CC785FF1BAE3BB3506676CAA5051CC01C687F07y6e6N" TargetMode="External"/><Relationship Id="rId8" Type="http://schemas.openxmlformats.org/officeDocument/2006/relationships/hyperlink" Target="consultantplus://offline/ref=5D2018AA061D82F77E5AF095F6F141ADC9A4A0EDC69DD390A938A76424DF878F17AD1ADECD0A3BC3C76180xDeDN" TargetMode="External"/><Relationship Id="rId51" Type="http://schemas.openxmlformats.org/officeDocument/2006/relationships/hyperlink" Target="consultantplus://offline/ref=5D2018AA061D82F77E5AF095F6F141ADC9A4A0EDC598D49BA938A76424DF878F17AD1ADECD0A3BC3C76183xDeAN" TargetMode="External"/><Relationship Id="rId72" Type="http://schemas.openxmlformats.org/officeDocument/2006/relationships/hyperlink" Target="consultantplus://offline/ref=047AF76ED38B475BBC2CD988E977F937B15D3E7BCDA30F499F433322506FD09DD4E678A0259F349E83F040y5eBN" TargetMode="External"/><Relationship Id="rId80" Type="http://schemas.openxmlformats.org/officeDocument/2006/relationships/hyperlink" Target="consultantplus://offline/ref=047AF76ED38B475BBC2CD988E977F937B15D3E7BCDA30F499F433322506FD09DD4E678A0259F349E83F040y5e8N" TargetMode="External"/><Relationship Id="rId85" Type="http://schemas.openxmlformats.org/officeDocument/2006/relationships/hyperlink" Target="consultantplus://offline/ref=047AF76ED38B475BBC2CD988E977F937B15D3E7BCDA30F499F433322506FD09DD4E678A0259F349E83F040y5e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2018AA061D82F77E5AF095F6F141ADC9A4A0EDC693D09EA938A76424DF878F17AD1ADECD0A3BC3C76182xDeBN" TargetMode="External"/><Relationship Id="rId17" Type="http://schemas.openxmlformats.org/officeDocument/2006/relationships/hyperlink" Target="consultantplus://offline/ref=5D2018AA061D82F77E5AF095F6F141ADC9A4A0EDC698D39BA238A76424DF878F17AD1ADECD0A3BC3C76182xDeBN" TargetMode="External"/><Relationship Id="rId25" Type="http://schemas.openxmlformats.org/officeDocument/2006/relationships/hyperlink" Target="consultantplus://offline/ref=5D2018AA061D82F77E5AF095F6F141ADC9A4A0EDC698D398AC38A76424DF878F17AD1ADECD0A3BC3C76183xDeCN" TargetMode="External"/><Relationship Id="rId33" Type="http://schemas.openxmlformats.org/officeDocument/2006/relationships/hyperlink" Target="consultantplus://offline/ref=5D2018AA061D82F77E5AF095F6F141ADC9A4A0EDC698D398AC38A76424DF878F17AD1ADECD0A3BC3C76183xDe6N" TargetMode="External"/><Relationship Id="rId38" Type="http://schemas.openxmlformats.org/officeDocument/2006/relationships/hyperlink" Target="consultantplus://offline/ref=5D2018AA061D82F77E5AF095F6F141ADC9A4A0EDC598D49BA938A76424DF878F17AD1ADECD0A3BC3C76183xDeFN" TargetMode="External"/><Relationship Id="rId46" Type="http://schemas.openxmlformats.org/officeDocument/2006/relationships/hyperlink" Target="consultantplus://offline/ref=5D2018AA061D82F77E5AF095F6F141ADC9A4A0EDC698D39BA238A76424DF878F17AD1ADECD0A3BC3C76182xDeBN" TargetMode="External"/><Relationship Id="rId59" Type="http://schemas.openxmlformats.org/officeDocument/2006/relationships/hyperlink" Target="consultantplus://offline/ref=5D2018AA061D82F77E5AF095F6F141ADC9A4A0EDC598D49BA938A76424DF878F17AD1ADECD0A3BC3C76183xDe8N" TargetMode="External"/><Relationship Id="rId67" Type="http://schemas.openxmlformats.org/officeDocument/2006/relationships/hyperlink" Target="consultantplus://offline/ref=5D2018AA061D82F77E5AF095F6F141ADC9A4A0EDC69DD49CAF38A76424DF878F17AD1ADECD0A3BC3C76183xDeDN" TargetMode="External"/><Relationship Id="rId20" Type="http://schemas.openxmlformats.org/officeDocument/2006/relationships/hyperlink" Target="consultantplus://offline/ref=5D2018AA061D82F77E5AF095F6F141ADC9A4A0EDC69CD79CAB38A76424DF878F17AD1ADECD0A3BC3C76182xDe6N" TargetMode="External"/><Relationship Id="rId41" Type="http://schemas.openxmlformats.org/officeDocument/2006/relationships/hyperlink" Target="consultantplus://offline/ref=5D2018AA061D82F77E5AF095F6F141ADC9A4A0EDC598D49BA938A76424DF878F17AD1ADECD0A3BC3C76183xDeFN" TargetMode="External"/><Relationship Id="rId54" Type="http://schemas.openxmlformats.org/officeDocument/2006/relationships/hyperlink" Target="consultantplus://offline/ref=5D2018AA061D82F77E5AEE98E09D16A1C8A7F9E5CCCD89CCA732F2x3eCN" TargetMode="External"/><Relationship Id="rId62" Type="http://schemas.openxmlformats.org/officeDocument/2006/relationships/hyperlink" Target="consultantplus://offline/ref=5D2018AA061D82F77E5AEE98E09D16A1CBA9F8E0C29EDECEF667FC3973D68DD850E2439C8Cx0eEN" TargetMode="External"/><Relationship Id="rId70" Type="http://schemas.openxmlformats.org/officeDocument/2006/relationships/hyperlink" Target="consultantplus://offline/ref=047AF76ED38B475BBC2CD988E977F937B15D3E7BCEA4074A9D433322506FD09DD4E678A0259F349E83F043y5e9N" TargetMode="External"/><Relationship Id="rId75" Type="http://schemas.openxmlformats.org/officeDocument/2006/relationships/hyperlink" Target="consultantplus://offline/ref=047AF76ED38B475BBC2CC785FF1BAE3BB3506676CAA5051CC01C687F07y6e6N" TargetMode="External"/><Relationship Id="rId83" Type="http://schemas.openxmlformats.org/officeDocument/2006/relationships/hyperlink" Target="consultantplus://offline/ref=047AF76ED38B475BBC2CD988E977F937B15D3E7BCDA30F499F433322506FD09DD4E678A0259F349E83F040y5e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018AA061D82F77E5AF095F6F141ADC9A4A0EDC698D39BA238A76424DF878F17AD1ADECD0A3BC3C76182xDeBN" TargetMode="External"/><Relationship Id="rId15" Type="http://schemas.openxmlformats.org/officeDocument/2006/relationships/hyperlink" Target="consultantplus://offline/ref=5D2018AA061D82F77E5AEE98E09D16A1CBAAF6E1C393DECEF667FC3973xDe6N" TargetMode="External"/><Relationship Id="rId23" Type="http://schemas.openxmlformats.org/officeDocument/2006/relationships/hyperlink" Target="consultantplus://offline/ref=5D2018AA061D82F77E5AF095F6F141ADC9A4A0EDC69DD390A938A76424DF878F17AD1ADECD0A3BC3C76180xDeDN" TargetMode="External"/><Relationship Id="rId28" Type="http://schemas.openxmlformats.org/officeDocument/2006/relationships/hyperlink" Target="consultantplus://offline/ref=5D2018AA061D82F77E5AF095F6F141ADC9A4A0EDC69CD79CAB38A76424DF878F17AD1ADECD0A3BC3C76183xDeEN" TargetMode="External"/><Relationship Id="rId36" Type="http://schemas.openxmlformats.org/officeDocument/2006/relationships/hyperlink" Target="consultantplus://offline/ref=5D2018AA061D82F77E5AF095F6F141ADC9A4A0EDC598D49BA938A76424DF878F17AD1ADECD0A3BC3C76183xDeFN" TargetMode="External"/><Relationship Id="rId49" Type="http://schemas.openxmlformats.org/officeDocument/2006/relationships/hyperlink" Target="consultantplus://offline/ref=5D2018AA061D82F77E5AF095F6F141ADC9A4A0EDC69DD49CAF38A76424DF878F17AD1ADECD0A3BC3C76182xDeBN" TargetMode="External"/><Relationship Id="rId57" Type="http://schemas.openxmlformats.org/officeDocument/2006/relationships/hyperlink" Target="consultantplus://offline/ref=5D2018AA061D82F77E5AF095F6F141ADC9A4A0EDC693D09EA938A76424DF878F17AD1ADECD0A3BC3C76183xDe6N" TargetMode="External"/><Relationship Id="rId10" Type="http://schemas.openxmlformats.org/officeDocument/2006/relationships/hyperlink" Target="consultantplus://offline/ref=5D2018AA061D82F77E5AF095F6F141ADC9A4A0EDC69DD49CAF38A76424DF878F17AD1ADECD0A3BC3C76182xDeBN" TargetMode="External"/><Relationship Id="rId31" Type="http://schemas.openxmlformats.org/officeDocument/2006/relationships/hyperlink" Target="consultantplus://offline/ref=5D2018AA061D82F77E5AF095F6F141ADC9A4A0EDC698D398AC38A76424DF878F17AD1ADECD0A3BC3C76183xDeBN" TargetMode="External"/><Relationship Id="rId44" Type="http://schemas.openxmlformats.org/officeDocument/2006/relationships/hyperlink" Target="consultantplus://offline/ref=5D2018AA061D82F77E5AF095F6F141ADC9A4A0EDC598D49BA938A76424DF878F17AD1ADECD0A3BC3C76183xDeFN" TargetMode="External"/><Relationship Id="rId52" Type="http://schemas.openxmlformats.org/officeDocument/2006/relationships/hyperlink" Target="consultantplus://offline/ref=5D2018AA061D82F77E5AF095F6F141ADC9A4A0EDC69DD49CAF38A76424DF878F17AD1ADECD0A3BC3C76183xDeEN" TargetMode="External"/><Relationship Id="rId60" Type="http://schemas.openxmlformats.org/officeDocument/2006/relationships/hyperlink" Target="consultantplus://offline/ref=5D2018AA061D82F77E5AEE98E09D16A1CBA9F8E0C29EDECEF667FC3973D68DD850E2439Ex8e1N" TargetMode="External"/><Relationship Id="rId65" Type="http://schemas.openxmlformats.org/officeDocument/2006/relationships/hyperlink" Target="consultantplus://offline/ref=5D2018AA061D82F77E5AF095F6F141ADC9A4A0EDC598D49BA938A76424DF878F17AD1ADECD0A3BC3C76183xDe9N" TargetMode="External"/><Relationship Id="rId73" Type="http://schemas.openxmlformats.org/officeDocument/2006/relationships/hyperlink" Target="consultantplus://offline/ref=047AF76ED38B475BBC2CD988E977F937B15D3E7BCDA30F499F433322506FD09DD4E678A0259F349E83F040y5e8N" TargetMode="External"/><Relationship Id="rId78" Type="http://schemas.openxmlformats.org/officeDocument/2006/relationships/hyperlink" Target="consultantplus://offline/ref=047AF76ED38B475BBC2CD988E977F937B15D3E7BCDA30F499F433322506FD09DD4E678A0259F349E83F040y5e8N" TargetMode="External"/><Relationship Id="rId81" Type="http://schemas.openxmlformats.org/officeDocument/2006/relationships/hyperlink" Target="consultantplus://offline/ref=047AF76ED38B475BBC2CD988E977F937B15D3E7BCEA3084994433322506FD09DD4E678A0259F349E83F043y5e0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10430</Words>
  <Characters>59454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Кармановская</dc:creator>
  <cp:lastModifiedBy>Марина Александровна Кармановская</cp:lastModifiedBy>
  <cp:revision>1</cp:revision>
  <dcterms:created xsi:type="dcterms:W3CDTF">2014-11-25T13:30:00Z</dcterms:created>
  <dcterms:modified xsi:type="dcterms:W3CDTF">2014-11-25T13:31:00Z</dcterms:modified>
</cp:coreProperties>
</file>