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0" w:rsidRDefault="00854690" w:rsidP="009563C0">
      <w:pPr>
        <w:jc w:val="center"/>
        <w:rPr>
          <w:b/>
          <w:sz w:val="24"/>
          <w:szCs w:val="24"/>
        </w:rPr>
      </w:pPr>
      <w:r w:rsidRPr="0018385F">
        <w:rPr>
          <w:rFonts w:asciiTheme="majorHAnsi" w:hAnsiTheme="majorHAnsi"/>
          <w:b/>
          <w:sz w:val="28"/>
          <w:szCs w:val="28"/>
        </w:rPr>
        <w:t xml:space="preserve">Отчет о работе  Управления строительства и </w:t>
      </w:r>
      <w:r>
        <w:rPr>
          <w:rFonts w:asciiTheme="majorHAnsi" w:hAnsiTheme="majorHAnsi"/>
          <w:b/>
          <w:sz w:val="28"/>
          <w:szCs w:val="28"/>
        </w:rPr>
        <w:t xml:space="preserve">жилищно-коммунального хозяйства </w:t>
      </w:r>
      <w:r w:rsidRPr="0018385F">
        <w:rPr>
          <w:rFonts w:asciiTheme="majorHAnsi" w:hAnsiTheme="majorHAnsi"/>
          <w:b/>
          <w:sz w:val="28"/>
          <w:szCs w:val="28"/>
        </w:rPr>
        <w:t xml:space="preserve">НАО за </w:t>
      </w:r>
      <w:r w:rsidR="005712FC">
        <w:rPr>
          <w:rFonts w:asciiTheme="majorHAnsi" w:hAnsiTheme="majorHAnsi"/>
          <w:b/>
          <w:sz w:val="28"/>
          <w:szCs w:val="28"/>
        </w:rPr>
        <w:t>16-22 мая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8385F">
        <w:rPr>
          <w:rFonts w:asciiTheme="majorHAnsi" w:hAnsiTheme="majorHAnsi"/>
          <w:b/>
          <w:sz w:val="28"/>
          <w:szCs w:val="28"/>
        </w:rPr>
        <w:t>2014</w:t>
      </w:r>
      <w:r w:rsidR="005712F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года</w:t>
      </w:r>
      <w:r w:rsidR="005712FC">
        <w:rPr>
          <w:rFonts w:asciiTheme="majorHAnsi" w:hAnsiTheme="majorHAnsi"/>
          <w:b/>
          <w:sz w:val="28"/>
          <w:szCs w:val="28"/>
        </w:rPr>
        <w:t>.</w:t>
      </w:r>
    </w:p>
    <w:p w:rsidR="005B2FE1" w:rsidRDefault="005B2FE1" w:rsidP="005B2FE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B2FE1">
        <w:rPr>
          <w:rFonts w:asciiTheme="majorHAnsi" w:hAnsiTheme="majorHAnsi" w:cs="Times New Roman"/>
          <w:b/>
          <w:sz w:val="24"/>
          <w:szCs w:val="24"/>
        </w:rPr>
        <w:t>ТРАНСПОРТ.</w:t>
      </w:r>
    </w:p>
    <w:p w:rsidR="005712FC" w:rsidRPr="005D5B30" w:rsidRDefault="005712FC" w:rsidP="005D5B3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30">
        <w:rPr>
          <w:rFonts w:ascii="Times New Roman" w:hAnsi="Times New Roman" w:cs="Times New Roman"/>
          <w:sz w:val="24"/>
          <w:szCs w:val="24"/>
        </w:rPr>
        <w:t>В соответствии с Положением о предоставлении в 2013 году субсидий в целях возмещения недополученных доходов в связи с оказанием услуг по перевозке пассажиров воздушным транспортом в межрегиональном сообщении, утвержденным постановлением Администрации Ненецкого автономного округа от 11.02.2013 № 46-п, соглашением о предоставлении в 2014 году субсидии в целях возмещения недополученных доходов в связи с оказанием услуг по перевозке пассажиров воздушным транспортом из</w:t>
      </w:r>
      <w:proofErr w:type="gramEnd"/>
      <w:r w:rsidRPr="005D5B30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в г. Архангельск предоставлена субсидия ООО «</w:t>
      </w:r>
      <w:proofErr w:type="spellStart"/>
      <w:r w:rsidRPr="005D5B30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5D5B30">
        <w:rPr>
          <w:rFonts w:ascii="Times New Roman" w:hAnsi="Times New Roman" w:cs="Times New Roman"/>
          <w:sz w:val="24"/>
          <w:szCs w:val="24"/>
        </w:rPr>
        <w:t xml:space="preserve"> Экспресс» и ЗАО «</w:t>
      </w:r>
      <w:proofErr w:type="spellStart"/>
      <w:r w:rsidRPr="005D5B30">
        <w:rPr>
          <w:rFonts w:ascii="Times New Roman" w:hAnsi="Times New Roman" w:cs="Times New Roman"/>
          <w:sz w:val="24"/>
          <w:szCs w:val="24"/>
        </w:rPr>
        <w:t>Нордавиа</w:t>
      </w:r>
      <w:proofErr w:type="spellEnd"/>
      <w:r w:rsidRPr="005D5B30">
        <w:rPr>
          <w:rFonts w:ascii="Times New Roman" w:hAnsi="Times New Roman" w:cs="Times New Roman"/>
          <w:sz w:val="24"/>
          <w:szCs w:val="24"/>
        </w:rPr>
        <w:t>» за апрель 2014 года.</w:t>
      </w:r>
    </w:p>
    <w:p w:rsidR="005712FC" w:rsidRDefault="005712FC" w:rsidP="005D5B3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Подготовка соглашения с ООО «</w:t>
      </w:r>
      <w:proofErr w:type="spellStart"/>
      <w:r w:rsidRPr="005D5B30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5D5B30">
        <w:rPr>
          <w:rFonts w:ascii="Times New Roman" w:hAnsi="Times New Roman" w:cs="Times New Roman"/>
          <w:sz w:val="24"/>
          <w:szCs w:val="24"/>
        </w:rPr>
        <w:t xml:space="preserve"> Экспресс» по субсидированию перевозок в направлениях Нарьян-Мар Киров, Усинск, Сыктывкар.</w:t>
      </w:r>
    </w:p>
    <w:p w:rsidR="005D5B30" w:rsidRPr="005D5B30" w:rsidRDefault="005D5B30" w:rsidP="005D5B30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Печораводпуть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работ по дноуглублению реки Печора в навигацию 2014 года.</w:t>
      </w:r>
    </w:p>
    <w:p w:rsidR="005712FC" w:rsidRDefault="00433319" w:rsidP="005712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E1">
        <w:rPr>
          <w:rFonts w:asciiTheme="majorHAnsi" w:hAnsiTheme="majorHAnsi" w:cs="Times New Roman"/>
          <w:b/>
          <w:sz w:val="24"/>
          <w:szCs w:val="24"/>
        </w:rPr>
        <w:t>СТРОИТЕЛЬСТВО.</w:t>
      </w:r>
      <w:r w:rsidR="005712FC" w:rsidRPr="0057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B30" w:rsidRPr="005712FC" w:rsidRDefault="005712FC" w:rsidP="005D5B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5B30" w:rsidRPr="005712FC">
        <w:rPr>
          <w:rFonts w:ascii="Times New Roman" w:hAnsi="Times New Roman" w:cs="Times New Roman"/>
          <w:sz w:val="24"/>
          <w:szCs w:val="24"/>
        </w:rPr>
        <w:t>Подготовка двух рабочих совещаний</w:t>
      </w:r>
      <w:r w:rsidR="005D5B30">
        <w:rPr>
          <w:rFonts w:ascii="Times New Roman" w:hAnsi="Times New Roman" w:cs="Times New Roman"/>
          <w:sz w:val="24"/>
          <w:szCs w:val="24"/>
        </w:rPr>
        <w:t xml:space="preserve"> с составлением протоколов</w:t>
      </w:r>
      <w:r w:rsidR="005D5B30" w:rsidRPr="005712FC">
        <w:rPr>
          <w:rFonts w:ascii="Times New Roman" w:hAnsi="Times New Roman" w:cs="Times New Roman"/>
          <w:sz w:val="24"/>
          <w:szCs w:val="24"/>
        </w:rPr>
        <w:t>:</w:t>
      </w:r>
    </w:p>
    <w:p w:rsidR="005D5B30" w:rsidRPr="005712FC" w:rsidRDefault="005D5B30" w:rsidP="005D5B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- по сметному нормированию и ценообразованию;</w:t>
      </w:r>
    </w:p>
    <w:p w:rsidR="005D5B30" w:rsidRPr="005712FC" w:rsidRDefault="005D5B30" w:rsidP="005D5B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- по вопросам строительства объектов на территории НАО.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FC">
        <w:rPr>
          <w:rFonts w:ascii="Times New Roman" w:hAnsi="Times New Roman" w:cs="Times New Roman"/>
          <w:sz w:val="24"/>
          <w:szCs w:val="24"/>
        </w:rPr>
        <w:t xml:space="preserve">2. </w:t>
      </w:r>
      <w:r w:rsidRPr="0057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Администрации НАО 20.05.2014 приняты в предложенном варианте проекты постановлений Администрации Ненецкого автономного округа «О внесении изменения в государственную программу «Обеспечение доступным и комфортным жильём и коммунальными услугами граждан Ненецкого автономного округа» и </w:t>
      </w:r>
      <w:r w:rsidRPr="005712FC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Ненецкого автономного округа от 11.05.2011 № 70-п»</w:t>
      </w:r>
      <w:r w:rsidRPr="00571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2FC" w:rsidRPr="005712FC" w:rsidRDefault="005712FC" w:rsidP="005712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Pr="005712FC">
        <w:rPr>
          <w:rFonts w:ascii="Times New Roman" w:hAnsi="Times New Roman" w:cs="Times New Roman"/>
          <w:sz w:val="24"/>
          <w:szCs w:val="24"/>
        </w:rPr>
        <w:t xml:space="preserve"> адреса разработчиков направлены  уточнения: региональных нормативов градостроительного проектирования НАО, схемы территориального планирования.  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4. Подготовлены  проекты распоряжений о создании 3-х рабочих групп: по актуализации нормативов, разработке региональная геоинформационная система (РГИС), о строительстве объектов по контрактам.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 xml:space="preserve">5. Согласование конкурсной документации для проведения открытого конкурса на право заключения договора подряда на реализацию мероприятия «Замена основного и вспомогательного оборудования ДЭС п. </w:t>
      </w:r>
      <w:proofErr w:type="spellStart"/>
      <w:r w:rsidRPr="005712FC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5712FC">
        <w:rPr>
          <w:rFonts w:ascii="Times New Roman" w:hAnsi="Times New Roman" w:cs="Times New Roman"/>
          <w:sz w:val="24"/>
          <w:szCs w:val="24"/>
        </w:rPr>
        <w:t>».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 xml:space="preserve">6. Подготовка дефектных ведомостей и ЛСР на восстановительный ремонт по домам №1 и №2 в с. </w:t>
      </w:r>
      <w:proofErr w:type="spellStart"/>
      <w:r w:rsidRPr="005712FC">
        <w:rPr>
          <w:rFonts w:ascii="Times New Roman" w:hAnsi="Times New Roman" w:cs="Times New Roman"/>
          <w:sz w:val="24"/>
          <w:szCs w:val="24"/>
        </w:rPr>
        <w:t>Шойна</w:t>
      </w:r>
      <w:proofErr w:type="spellEnd"/>
      <w:r w:rsidRPr="005712FC">
        <w:rPr>
          <w:rFonts w:ascii="Times New Roman" w:hAnsi="Times New Roman" w:cs="Times New Roman"/>
          <w:sz w:val="24"/>
          <w:szCs w:val="24"/>
        </w:rPr>
        <w:t>, направление в КУ НАО «ЦСЗ» для подготовки аукционной документации.</w:t>
      </w:r>
    </w:p>
    <w:p w:rsidR="005712FC" w:rsidRPr="005712FC" w:rsidRDefault="005712FC" w:rsidP="005712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Подготовлена служебная записка</w:t>
      </w:r>
      <w:r w:rsidRPr="00571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вопросу разработки и принятия постановления Администрации НАО «Об определении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домах».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 Подготовлены документы к совещанию 22 мая по вопросу подготовки перечня недобросовестных подрядчиков.</w:t>
      </w:r>
    </w:p>
    <w:p w:rsidR="005712FC" w:rsidRPr="005712FC" w:rsidRDefault="005712FC" w:rsidP="005712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 Участие в совещании 22 мая в президентской библиотеке им. Ельцина по вопросу устранения недоделок, сдерживающих, как одному из факторов, открытие библиотеки.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10. Участие в проведении строительного штаба 21.05.2014 г.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 xml:space="preserve">11. Направление приглашений руководителям строительных организаций и специалистам по снабжению на открытый диалог об укрупнении зональных коэффициентов согласно транспортно-логистических схем доставки грузов на территории </w:t>
      </w:r>
      <w:r w:rsidRPr="005712FC">
        <w:rPr>
          <w:rFonts w:ascii="Times New Roman" w:hAnsi="Times New Roman" w:cs="Times New Roman"/>
          <w:sz w:val="24"/>
          <w:szCs w:val="24"/>
        </w:rPr>
        <w:lastRenderedPageBreak/>
        <w:t>Ненецкого автономного округа (п. 8 перечня поручений протокола рабочего совещания по сметному нормированию и ценообразованию от 16.05.2014 №66).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12. Направление запроса руководителям строительных организаций по фактической стоимости строительных материалов с выделенной долей затрат, приходящихся на доставку в разные районы округа (п. 1 перечня поручений протокола рабочего совещания по сметному нормированию и ценообразованию от 16.05.2014 №66).</w:t>
      </w:r>
    </w:p>
    <w:p w:rsidR="005712FC" w:rsidRP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1</w:t>
      </w:r>
      <w:r w:rsidR="005D5B30">
        <w:rPr>
          <w:rFonts w:ascii="Times New Roman" w:hAnsi="Times New Roman" w:cs="Times New Roman"/>
          <w:sz w:val="24"/>
          <w:szCs w:val="24"/>
        </w:rPr>
        <w:t>3</w:t>
      </w:r>
      <w:r w:rsidRPr="005712FC">
        <w:rPr>
          <w:rFonts w:ascii="Times New Roman" w:hAnsi="Times New Roman" w:cs="Times New Roman"/>
          <w:sz w:val="24"/>
          <w:szCs w:val="24"/>
        </w:rPr>
        <w:t xml:space="preserve">. Подготовлен отчет в Управление экономического развития Ненецкого автономного округа по достижению целевых показателей по состоянию на 1 мая 2014 года по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повышением качества жилищно-коммунальных услуг» на территории Ненецкого автономного округа. </w:t>
      </w:r>
    </w:p>
    <w:p w:rsidR="005712FC" w:rsidRDefault="005712FC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1</w:t>
      </w:r>
      <w:r w:rsidR="005D5B30">
        <w:rPr>
          <w:rFonts w:ascii="Times New Roman" w:hAnsi="Times New Roman" w:cs="Times New Roman"/>
          <w:sz w:val="24"/>
          <w:szCs w:val="24"/>
        </w:rPr>
        <w:t>4</w:t>
      </w:r>
      <w:r w:rsidRPr="005712FC">
        <w:rPr>
          <w:rFonts w:ascii="Times New Roman" w:hAnsi="Times New Roman" w:cs="Times New Roman"/>
          <w:sz w:val="24"/>
          <w:szCs w:val="24"/>
        </w:rPr>
        <w:t>. Подготовлено и направлено 23 письма.</w:t>
      </w:r>
    </w:p>
    <w:p w:rsidR="005D5B30" w:rsidRPr="005712FC" w:rsidRDefault="005D5B30" w:rsidP="0057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Личный прием граждан с разъяснениями по вопросам переселения из ветхого и аварийного жилья.</w:t>
      </w:r>
    </w:p>
    <w:p w:rsidR="005712FC" w:rsidRDefault="005712FC" w:rsidP="0057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5B2FE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B2FE1">
        <w:rPr>
          <w:rFonts w:asciiTheme="majorHAnsi" w:hAnsiTheme="majorHAnsi" w:cs="Times New Roman"/>
          <w:b/>
          <w:sz w:val="24"/>
          <w:szCs w:val="24"/>
        </w:rPr>
        <w:t>ЭНЕРГЕТИКА.</w:t>
      </w:r>
    </w:p>
    <w:p w:rsidR="005712FC" w:rsidRPr="005D5B30" w:rsidRDefault="005712FC" w:rsidP="004E5B41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Подготовка ежемесячного отчета в Минэнерго России о реализации норм положений Федерального закона от 23 ноября 2009 г. №261-ФЗ «Об энергосбережении и о повышении энергетической эффективности и о внесении изменений в отдельные акты Российской Федерации» в части проведения обязательных энергетических обследований     по состоянию на 30.04.2014;</w:t>
      </w:r>
    </w:p>
    <w:p w:rsidR="005712FC" w:rsidRPr="00190895" w:rsidRDefault="005D5B30" w:rsidP="005712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12FC" w:rsidRPr="00190895">
        <w:rPr>
          <w:rFonts w:ascii="Times New Roman" w:hAnsi="Times New Roman" w:cs="Times New Roman"/>
          <w:sz w:val="24"/>
          <w:szCs w:val="24"/>
        </w:rPr>
        <w:t>Работа с проектом постановления Администрации Ненецкого автономного округа о внесении изменений в государственные программы Ненецкого автономного округа, в том числе ГП «</w:t>
      </w:r>
      <w:proofErr w:type="spellStart"/>
      <w:r w:rsidR="005712FC" w:rsidRPr="0019089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5712FC" w:rsidRPr="00190895">
        <w:rPr>
          <w:rFonts w:ascii="Times New Roman" w:hAnsi="Times New Roman" w:cs="Times New Roman"/>
          <w:sz w:val="24"/>
          <w:szCs w:val="24"/>
        </w:rPr>
        <w:t xml:space="preserve"> и развитие энергетики в Ненецком автономном округе» и «Развитие транспортной системы Ненецкого автономного округа» (согласование с участниками Программ, с членами Администрации Ненецкого автономного округа).</w:t>
      </w:r>
    </w:p>
    <w:p w:rsidR="005712FC" w:rsidRPr="00190895" w:rsidRDefault="005D5B30" w:rsidP="005712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12FC" w:rsidRPr="00190895">
        <w:rPr>
          <w:rFonts w:ascii="Times New Roman" w:hAnsi="Times New Roman" w:cs="Times New Roman"/>
          <w:sz w:val="24"/>
          <w:szCs w:val="24"/>
        </w:rPr>
        <w:t xml:space="preserve">21.05.2014 года проведено совещание по проблемам газификации Ненецкого автономного округа с представителями ЗАО «ЛРЕС», ОАО «Газпром </w:t>
      </w:r>
      <w:proofErr w:type="spellStart"/>
      <w:r w:rsidR="005712FC" w:rsidRPr="00190895">
        <w:rPr>
          <w:rFonts w:ascii="Times New Roman" w:hAnsi="Times New Roman" w:cs="Times New Roman"/>
          <w:sz w:val="24"/>
          <w:szCs w:val="24"/>
        </w:rPr>
        <w:t>промгаз</w:t>
      </w:r>
      <w:proofErr w:type="spellEnd"/>
      <w:r w:rsidR="005712FC" w:rsidRPr="0019089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5712FC" w:rsidRPr="00190895">
        <w:rPr>
          <w:rFonts w:ascii="Times New Roman" w:hAnsi="Times New Roman" w:cs="Times New Roman"/>
          <w:sz w:val="24"/>
          <w:szCs w:val="24"/>
        </w:rPr>
        <w:t>Севтранспроект</w:t>
      </w:r>
      <w:proofErr w:type="spellEnd"/>
      <w:r w:rsidR="005712FC" w:rsidRPr="00190895">
        <w:rPr>
          <w:rFonts w:ascii="Times New Roman" w:hAnsi="Times New Roman" w:cs="Times New Roman"/>
          <w:sz w:val="24"/>
          <w:szCs w:val="24"/>
        </w:rPr>
        <w:t>».</w:t>
      </w:r>
      <w:r w:rsidR="005712FC">
        <w:rPr>
          <w:rFonts w:ascii="Times New Roman" w:hAnsi="Times New Roman" w:cs="Times New Roman"/>
          <w:sz w:val="24"/>
          <w:szCs w:val="24"/>
        </w:rPr>
        <w:t xml:space="preserve"> П</w:t>
      </w:r>
      <w:r w:rsidR="005712FC" w:rsidRPr="00190895">
        <w:rPr>
          <w:rFonts w:ascii="Times New Roman" w:hAnsi="Times New Roman" w:cs="Times New Roman"/>
          <w:sz w:val="24"/>
          <w:szCs w:val="24"/>
        </w:rPr>
        <w:t>роведена работа по разметк</w:t>
      </w:r>
      <w:r w:rsidR="005712FC">
        <w:rPr>
          <w:rFonts w:ascii="Times New Roman" w:hAnsi="Times New Roman" w:cs="Times New Roman"/>
          <w:sz w:val="24"/>
          <w:szCs w:val="24"/>
        </w:rPr>
        <w:t>е</w:t>
      </w:r>
      <w:r w:rsidR="005712FC" w:rsidRPr="00190895">
        <w:rPr>
          <w:rFonts w:ascii="Times New Roman" w:hAnsi="Times New Roman" w:cs="Times New Roman"/>
          <w:sz w:val="24"/>
          <w:szCs w:val="24"/>
        </w:rPr>
        <w:t xml:space="preserve"> новой оси проектируемого газопровода в районе водозабора «Озёрный».</w:t>
      </w:r>
    </w:p>
    <w:p w:rsidR="00433319" w:rsidRPr="005712FC" w:rsidRDefault="009D234D" w:rsidP="009D234D">
      <w:pPr>
        <w:pStyle w:val="a5"/>
        <w:shd w:val="clear" w:color="auto" w:fill="FFFFFF"/>
        <w:spacing w:line="276" w:lineRule="auto"/>
        <w:rPr>
          <w:rStyle w:val="a4"/>
          <w:color w:val="000000"/>
        </w:rPr>
      </w:pPr>
      <w:r w:rsidRPr="005712FC">
        <w:rPr>
          <w:rStyle w:val="a4"/>
          <w:color w:val="000000"/>
        </w:rPr>
        <w:t>ПЛАНОВО-ФИНАНСОВЫЙ ОТДЕЛ</w:t>
      </w:r>
      <w:r w:rsidR="00433319" w:rsidRPr="005712FC">
        <w:rPr>
          <w:rStyle w:val="a4"/>
          <w:color w:val="000000"/>
        </w:rPr>
        <w:t>.</w:t>
      </w:r>
    </w:p>
    <w:p w:rsidR="005712FC" w:rsidRPr="005712FC" w:rsidRDefault="005712FC" w:rsidP="005D5B30">
      <w:pPr>
        <w:tabs>
          <w:tab w:val="left" w:pos="82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бюджетных заявок для включения в проект закона Ненецкого автономного округа «О внесении изменений в закон Ненецкого автономного округа "Об окружном бюджете на 2014 год и на плановый период 2015 и 2016 годов".</w:t>
      </w:r>
    </w:p>
    <w:p w:rsidR="005712FC" w:rsidRPr="005712FC" w:rsidRDefault="005712FC" w:rsidP="005D5B30">
      <w:pPr>
        <w:tabs>
          <w:tab w:val="left" w:pos="82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исполнения окружного бюджета по ГРБС «Управление строительства и жилищно-коммунального хозяйства Ненецкого автономного округа» по состоянию на 1 мая 2014 года в разрезе государственных программ и получателей бюджетных средств.</w:t>
      </w:r>
    </w:p>
    <w:p w:rsidR="005712FC" w:rsidRPr="005712FC" w:rsidRDefault="005712FC" w:rsidP="005D5B30">
      <w:pPr>
        <w:tabs>
          <w:tab w:val="left" w:pos="82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различной информации для федеральных и окружных органов исполнительной власти по запросам.</w:t>
      </w:r>
    </w:p>
    <w:p w:rsidR="005712FC" w:rsidRPr="005712FC" w:rsidRDefault="005712FC" w:rsidP="005D5B30">
      <w:pPr>
        <w:tabs>
          <w:tab w:val="left" w:pos="82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служащих  планово-финансового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12FC" w:rsidRPr="005712FC" w:rsidRDefault="005712FC" w:rsidP="005D5B30">
      <w:pPr>
        <w:tabs>
          <w:tab w:val="left" w:pos="82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Подготовлен и отправлен в Управление финансов Ненецкого автономного округа плановый реестр расходных обязательств Ненецкого автономного округа. </w:t>
      </w:r>
    </w:p>
    <w:p w:rsidR="005D5B30" w:rsidRDefault="005D5B30" w:rsidP="005B2FE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E5B41" w:rsidRDefault="004E5B41" w:rsidP="005B2FE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44600" w:rsidRDefault="00A44600" w:rsidP="005B2FE1">
      <w:pPr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5B2FE1">
        <w:rPr>
          <w:rFonts w:asciiTheme="majorHAnsi" w:hAnsiTheme="majorHAnsi" w:cs="Times New Roman"/>
          <w:b/>
          <w:sz w:val="24"/>
          <w:szCs w:val="24"/>
        </w:rPr>
        <w:lastRenderedPageBreak/>
        <w:t>ОТДЕЛ ЖИЛИЩНО-КОММУНАЛЬНОГО ХОЗЯЙСТВА.</w:t>
      </w:r>
    </w:p>
    <w:p w:rsidR="005712FC" w:rsidRPr="005712FC" w:rsidRDefault="005712FC" w:rsidP="005D5B3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2FC">
        <w:rPr>
          <w:rFonts w:ascii="Times New Roman" w:eastAsia="Arial Unicode MS" w:hAnsi="Times New Roman" w:cs="Times New Roman"/>
          <w:sz w:val="24"/>
          <w:szCs w:val="24"/>
        </w:rPr>
        <w:t>Текущая работа, исполнение запросов, отчётов.</w:t>
      </w:r>
    </w:p>
    <w:p w:rsidR="005712FC" w:rsidRPr="005712FC" w:rsidRDefault="005712FC" w:rsidP="005D5B3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2FC">
        <w:rPr>
          <w:rFonts w:ascii="Times New Roman" w:eastAsia="Arial Unicode MS" w:hAnsi="Times New Roman" w:cs="Times New Roman"/>
          <w:sz w:val="24"/>
          <w:szCs w:val="24"/>
        </w:rPr>
        <w:t>Организация и проведение совместно с НКО «Фонд капитального ремонта общего имущества в многоквартирных домах Ненецкого автономного округа» презентации</w:t>
      </w:r>
      <w:r w:rsidRPr="005712FC">
        <w:rPr>
          <w:sz w:val="24"/>
          <w:szCs w:val="24"/>
        </w:rPr>
        <w:t xml:space="preserve"> </w:t>
      </w:r>
      <w:r w:rsidRPr="005712FC">
        <w:rPr>
          <w:rFonts w:ascii="Times New Roman" w:eastAsia="Arial Unicode MS" w:hAnsi="Times New Roman" w:cs="Times New Roman"/>
          <w:sz w:val="24"/>
          <w:szCs w:val="24"/>
        </w:rPr>
        <w:t xml:space="preserve">программных продуктов компании «БАРС </w:t>
      </w:r>
      <w:proofErr w:type="spellStart"/>
      <w:r w:rsidRPr="005712FC">
        <w:rPr>
          <w:rFonts w:ascii="Times New Roman" w:eastAsia="Arial Unicode MS" w:hAnsi="Times New Roman" w:cs="Times New Roman"/>
          <w:sz w:val="24"/>
          <w:szCs w:val="24"/>
        </w:rPr>
        <w:t>Груп</w:t>
      </w:r>
      <w:proofErr w:type="spellEnd"/>
      <w:r w:rsidRPr="005712FC">
        <w:rPr>
          <w:rFonts w:ascii="Times New Roman" w:eastAsia="Arial Unicode MS" w:hAnsi="Times New Roman" w:cs="Times New Roman"/>
          <w:sz w:val="24"/>
          <w:szCs w:val="24"/>
        </w:rPr>
        <w:t>» (г. Казань) в сфере жилищно-коммунального хозяйства.</w:t>
      </w:r>
    </w:p>
    <w:p w:rsidR="005712FC" w:rsidRPr="005712FC" w:rsidRDefault="005712FC" w:rsidP="005D5B3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2FC">
        <w:rPr>
          <w:rFonts w:ascii="Times New Roman" w:eastAsia="Arial Unicode MS" w:hAnsi="Times New Roman" w:cs="Times New Roman"/>
          <w:sz w:val="24"/>
          <w:szCs w:val="24"/>
        </w:rPr>
        <w:t>Участие в заседании Общественной палаты по вопросам исполнения Указов Президента Российской Федерации.</w:t>
      </w:r>
    </w:p>
    <w:p w:rsidR="005712FC" w:rsidRPr="005712FC" w:rsidRDefault="005712FC" w:rsidP="005D5B3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2FC">
        <w:rPr>
          <w:rFonts w:ascii="Times New Roman" w:eastAsia="Arial Unicode MS" w:hAnsi="Times New Roman" w:cs="Times New Roman"/>
          <w:sz w:val="24"/>
          <w:szCs w:val="24"/>
        </w:rPr>
        <w:t xml:space="preserve">Проведение работы по подготовке постановления о внесении изменения в постановление Ненецкого автономного округа от 02.12.2013 № 44-пг «О межведомственной комиссии по вопросам сокращения задолженности организаций жилищно-коммунального комплекса в Ненецком автономном округе». </w:t>
      </w:r>
    </w:p>
    <w:p w:rsidR="005712FC" w:rsidRPr="005712FC" w:rsidRDefault="005712FC" w:rsidP="005D5B30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2FC">
        <w:rPr>
          <w:rFonts w:ascii="Times New Roman" w:eastAsia="Arial Unicode MS" w:hAnsi="Times New Roman" w:cs="Times New Roman"/>
          <w:sz w:val="24"/>
          <w:szCs w:val="24"/>
        </w:rPr>
        <w:t>Сбор</w:t>
      </w:r>
      <w:r w:rsidR="005D5B3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712FC">
        <w:rPr>
          <w:rFonts w:ascii="Times New Roman" w:eastAsia="Arial Unicode MS" w:hAnsi="Times New Roman" w:cs="Times New Roman"/>
          <w:sz w:val="24"/>
          <w:szCs w:val="24"/>
        </w:rPr>
        <w:t xml:space="preserve"> проверка документов</w:t>
      </w:r>
      <w:r w:rsidR="005D5B30">
        <w:rPr>
          <w:rFonts w:ascii="Times New Roman" w:eastAsia="Arial Unicode MS" w:hAnsi="Times New Roman" w:cs="Times New Roman"/>
          <w:sz w:val="24"/>
          <w:szCs w:val="24"/>
        </w:rPr>
        <w:t xml:space="preserve"> и перечисление денежных средств</w:t>
      </w:r>
      <w:r w:rsidRPr="005712FC">
        <w:rPr>
          <w:rFonts w:ascii="Times New Roman" w:eastAsia="Arial Unicode MS" w:hAnsi="Times New Roman" w:cs="Times New Roman"/>
          <w:sz w:val="24"/>
          <w:szCs w:val="24"/>
        </w:rPr>
        <w:t xml:space="preserve"> управляющим и </w:t>
      </w:r>
      <w:proofErr w:type="spellStart"/>
      <w:r w:rsidRPr="005712FC">
        <w:rPr>
          <w:rFonts w:ascii="Times New Roman" w:eastAsia="Arial Unicode MS" w:hAnsi="Times New Roman" w:cs="Times New Roman"/>
          <w:sz w:val="24"/>
          <w:szCs w:val="24"/>
        </w:rPr>
        <w:t>ресурсоснабжающим</w:t>
      </w:r>
      <w:proofErr w:type="spellEnd"/>
      <w:r w:rsidRPr="005712FC">
        <w:rPr>
          <w:rFonts w:ascii="Times New Roman" w:eastAsia="Arial Unicode MS" w:hAnsi="Times New Roman" w:cs="Times New Roman"/>
          <w:sz w:val="24"/>
          <w:szCs w:val="24"/>
        </w:rPr>
        <w:t xml:space="preserve"> организациям, на предоставление субсидий на возмещение недополученных доходов, возникающих при предоставлении коммунальных услуг в интересах населения, проживающего на территории Ненецкого автономного округа.</w:t>
      </w:r>
    </w:p>
    <w:p w:rsidR="005712FC" w:rsidRDefault="005712FC" w:rsidP="005712FC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2FC" w:rsidRDefault="005712FC" w:rsidP="005712FC">
      <w:pPr>
        <w:pStyle w:val="a3"/>
        <w:tabs>
          <w:tab w:val="left" w:pos="993"/>
          <w:tab w:val="left" w:pos="1134"/>
        </w:tabs>
        <w:ind w:left="709" w:hanging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5712FC">
        <w:rPr>
          <w:rFonts w:ascii="Times New Roman" w:eastAsia="Arial Unicode MS" w:hAnsi="Times New Roman" w:cs="Times New Roman"/>
          <w:b/>
          <w:sz w:val="26"/>
          <w:szCs w:val="26"/>
        </w:rPr>
        <w:t>ПРАВОВОЙ ОТДЕЛ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Подготовлены проекты постановлений Администрации НАО о внесении изменений в постановление 315-п и об утверждении Положения об Управлении ЖКХ НАО. Проекты переданы структурным подразделениям Управления за дачи замечаний, предложений.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Подготовлена сводная информация на запрос по предписаниям, представлениям, актам, отчетам Счетной палаты НАО в отношении Управления и всех организаций, находящихся в ведении (сфере деятельности) Управления.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Подготовлены поправки в проект закона НАО «О внесении изменений в закон Ненецкого автономного округа «Об организации проведения капитального ремонта общего имущества в многоквартирных домах, расположенных на территории Ненецкого автономного округа»</w:t>
      </w:r>
      <w:r w:rsidR="005D5B30">
        <w:rPr>
          <w:rFonts w:ascii="Times New Roman" w:hAnsi="Times New Roman" w:cs="Times New Roman"/>
          <w:sz w:val="24"/>
          <w:szCs w:val="24"/>
        </w:rPr>
        <w:t xml:space="preserve">, направляемые за подписью </w:t>
      </w:r>
      <w:proofErr w:type="spellStart"/>
      <w:r w:rsidR="005D5B3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D5B30">
        <w:rPr>
          <w:rFonts w:ascii="Times New Roman" w:hAnsi="Times New Roman" w:cs="Times New Roman"/>
          <w:sz w:val="24"/>
          <w:szCs w:val="24"/>
        </w:rPr>
        <w:t xml:space="preserve"> </w:t>
      </w:r>
      <w:r w:rsidRPr="005D5B30">
        <w:rPr>
          <w:rFonts w:ascii="Times New Roman" w:hAnsi="Times New Roman" w:cs="Times New Roman"/>
          <w:sz w:val="24"/>
          <w:szCs w:val="24"/>
        </w:rPr>
        <w:t>губернатора в СД НАО.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Заключен государственный контракт  и подготовлены документы для приемки товара (бумаги) и проведения экспертизы по государственному контракту.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Судебное заседание по административному правонарушению в отношении Управления (сведения в отношении Белецкого Э.И.)  назначено на июнь.</w:t>
      </w:r>
    </w:p>
    <w:p w:rsidR="005712FC" w:rsidRPr="005D5B30" w:rsidRDefault="005712FC" w:rsidP="005D5B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Текущая деятельность (рассмотрение проектов правовых, нормативных правовых актов,  договоров, контрактов, обращений и др.), оказание правовой помощи структурным подразделениям Управления.</w:t>
      </w:r>
    </w:p>
    <w:p w:rsidR="005D5B30" w:rsidRDefault="005D5B30" w:rsidP="005B2FE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44600" w:rsidRDefault="00A44600" w:rsidP="005D5B3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B2FE1">
        <w:rPr>
          <w:rFonts w:asciiTheme="majorHAnsi" w:hAnsiTheme="majorHAnsi" w:cs="Times New Roman"/>
          <w:b/>
          <w:sz w:val="24"/>
          <w:szCs w:val="24"/>
        </w:rPr>
        <w:t>ОТДЕЛ РЕАЛИЗАЦИИ ЖИЛИЩНЫХ ПРОГРАММ.</w:t>
      </w:r>
    </w:p>
    <w:p w:rsidR="005712FC" w:rsidRPr="005D5B30" w:rsidRDefault="005712FC" w:rsidP="005D5B30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 xml:space="preserve">Отделом реализации жилищных программ Управления осуществлялся прием граждан. На рассмотрение поступили заявления и письменные обращения граждан, даны консультации об участии в подпрограммах, реализуемых отделом. </w:t>
      </w:r>
    </w:p>
    <w:p w:rsidR="005712FC" w:rsidRPr="005D5B30" w:rsidRDefault="005712FC" w:rsidP="005D5B30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 xml:space="preserve">В рамках реализации «Меры социальной поддержки населения при кредитовании или заимствовании на приобретение (строительство) жилья» осуществлялась подготовка гарантийных писем, обязательств о предоставлении социальных выплат на оплату первоначального взноса, Соглашений о предоставлении и порядке использования социальных выплат. Проводилась ежегодная переаттестация, готовились распоряжения о </w:t>
      </w:r>
      <w:r w:rsidRPr="005D5B30">
        <w:rPr>
          <w:rFonts w:ascii="Times New Roman" w:hAnsi="Times New Roman" w:cs="Times New Roman"/>
          <w:sz w:val="24"/>
          <w:szCs w:val="24"/>
        </w:rPr>
        <w:lastRenderedPageBreak/>
        <w:t>перечислении социальных выплат на оплату первоначального взноса, на компенсацию процентов, начисленных банком за пользование кредитом, единовременных социальных выплат на погашение части кредита в связи с рождением ребенка. За период с 17 по 23 мая текущего года участникам подпрограммы перечислены социальные выплаты на оплату первоначального взноса в размере 13,7 млн. рублей. Единовременные социальные выплаты на погашение части кредита в связи с рождением ребенка перечислены четырем участникам на общую сумму 1,4 млн. рублей. Восемь участников подпрограммы получили гарантийные письма.</w:t>
      </w:r>
    </w:p>
    <w:p w:rsidR="005712FC" w:rsidRPr="005D5B30" w:rsidRDefault="005712FC" w:rsidP="005D5B30">
      <w:pPr>
        <w:pStyle w:val="2"/>
        <w:numPr>
          <w:ilvl w:val="0"/>
          <w:numId w:val="7"/>
        </w:numPr>
        <w:spacing w:after="0" w:line="240" w:lineRule="auto"/>
        <w:ind w:left="0" w:firstLine="426"/>
        <w:jc w:val="both"/>
        <w:rPr>
          <w:szCs w:val="24"/>
        </w:rPr>
      </w:pPr>
      <w:r w:rsidRPr="005D5B30">
        <w:rPr>
          <w:szCs w:val="24"/>
        </w:rPr>
        <w:t xml:space="preserve">22 мая 2014 года завершен прием документов от инвалидов </w:t>
      </w:r>
      <w:r w:rsidRPr="005D5B30">
        <w:rPr>
          <w:szCs w:val="24"/>
          <w:lang w:val="en-US"/>
        </w:rPr>
        <w:t>I</w:t>
      </w:r>
      <w:r w:rsidRPr="005D5B30">
        <w:rPr>
          <w:szCs w:val="24"/>
        </w:rPr>
        <w:t xml:space="preserve">, </w:t>
      </w:r>
      <w:r w:rsidRPr="005D5B30">
        <w:rPr>
          <w:szCs w:val="24"/>
          <w:lang w:val="en-US"/>
        </w:rPr>
        <w:t>II</w:t>
      </w:r>
      <w:r w:rsidRPr="005D5B30">
        <w:rPr>
          <w:szCs w:val="24"/>
        </w:rPr>
        <w:t xml:space="preserve"> групп, а также инвалидов с детства, родившихся в районах Крайнего Севера и приравненных к ним местностях, изъявивших желание получить государственный жилищный сертификат в 2014 году. Поступило 20 заявлений, которые будут рассмотрены до 15 июня текущего года.</w:t>
      </w:r>
    </w:p>
    <w:p w:rsidR="005712FC" w:rsidRPr="005D5B30" w:rsidRDefault="005712FC" w:rsidP="005D5B30">
      <w:pPr>
        <w:pStyle w:val="ConsPlusNormal"/>
        <w:widowControl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 проводилась проверка представленных гражданами документов в целях получения государственного жилищного сертификата. Направлялись запросы в рамках межведомственного взаимодействия.</w:t>
      </w:r>
    </w:p>
    <w:p w:rsidR="005712FC" w:rsidRPr="005D5B30" w:rsidRDefault="005712FC" w:rsidP="005D5B30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>Подготовлены бюджетные заявки об увеличении объемов финансирования ряда подпрограмм.</w:t>
      </w:r>
    </w:p>
    <w:p w:rsidR="005712FC" w:rsidRPr="005D5B30" w:rsidRDefault="005712FC" w:rsidP="005D5B30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B30">
        <w:rPr>
          <w:rFonts w:ascii="Times New Roman" w:hAnsi="Times New Roman" w:cs="Times New Roman"/>
          <w:sz w:val="24"/>
          <w:szCs w:val="24"/>
        </w:rPr>
        <w:t xml:space="preserve">Готовились ответы </w:t>
      </w:r>
      <w:r w:rsidR="005D5B30">
        <w:rPr>
          <w:rFonts w:ascii="Times New Roman" w:hAnsi="Times New Roman" w:cs="Times New Roman"/>
          <w:sz w:val="24"/>
          <w:szCs w:val="24"/>
        </w:rPr>
        <w:t xml:space="preserve">с разъяснениями </w:t>
      </w:r>
      <w:r w:rsidRPr="005D5B30">
        <w:rPr>
          <w:rFonts w:ascii="Times New Roman" w:hAnsi="Times New Roman" w:cs="Times New Roman"/>
          <w:sz w:val="24"/>
          <w:szCs w:val="24"/>
        </w:rPr>
        <w:t>на обращения граждан</w:t>
      </w:r>
      <w:r w:rsidR="005D5B30">
        <w:rPr>
          <w:rFonts w:ascii="Times New Roman" w:hAnsi="Times New Roman" w:cs="Times New Roman"/>
          <w:sz w:val="24"/>
          <w:szCs w:val="24"/>
        </w:rPr>
        <w:t xml:space="preserve"> по вопросам реализации жилищных программ</w:t>
      </w:r>
      <w:r w:rsidRPr="005D5B30">
        <w:rPr>
          <w:rFonts w:ascii="Times New Roman" w:hAnsi="Times New Roman" w:cs="Times New Roman"/>
          <w:sz w:val="24"/>
          <w:szCs w:val="24"/>
        </w:rPr>
        <w:t>.</w:t>
      </w:r>
    </w:p>
    <w:p w:rsidR="005712FC" w:rsidRPr="005B2FE1" w:rsidRDefault="005712FC" w:rsidP="005B2FE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5712FC" w:rsidRPr="005B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3E7"/>
    <w:multiLevelType w:val="hybridMultilevel"/>
    <w:tmpl w:val="B3DC7EF0"/>
    <w:lvl w:ilvl="0" w:tplc="5852B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C4D81"/>
    <w:multiLevelType w:val="hybridMultilevel"/>
    <w:tmpl w:val="1DE89992"/>
    <w:lvl w:ilvl="0" w:tplc="44749C42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F20"/>
    <w:multiLevelType w:val="hybridMultilevel"/>
    <w:tmpl w:val="69AEA4C4"/>
    <w:lvl w:ilvl="0" w:tplc="800CE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0509B"/>
    <w:multiLevelType w:val="hybridMultilevel"/>
    <w:tmpl w:val="DD8A907A"/>
    <w:lvl w:ilvl="0" w:tplc="22102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>
    <w:nsid w:val="38DE6373"/>
    <w:multiLevelType w:val="hybridMultilevel"/>
    <w:tmpl w:val="407662A4"/>
    <w:lvl w:ilvl="0" w:tplc="0419000F">
      <w:start w:val="14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8A92DBC"/>
    <w:multiLevelType w:val="hybridMultilevel"/>
    <w:tmpl w:val="04E2973A"/>
    <w:lvl w:ilvl="0" w:tplc="6B48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4942"/>
    <w:multiLevelType w:val="hybridMultilevel"/>
    <w:tmpl w:val="D7A44B1A"/>
    <w:lvl w:ilvl="0" w:tplc="9342B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2868AC"/>
    <w:multiLevelType w:val="hybridMultilevel"/>
    <w:tmpl w:val="778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712E"/>
    <w:multiLevelType w:val="hybridMultilevel"/>
    <w:tmpl w:val="407662A4"/>
    <w:lvl w:ilvl="0" w:tplc="0419000F">
      <w:start w:val="14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0"/>
    <w:rsid w:val="00433319"/>
    <w:rsid w:val="004E5B41"/>
    <w:rsid w:val="005712FC"/>
    <w:rsid w:val="005B2FE1"/>
    <w:rsid w:val="005D5B30"/>
    <w:rsid w:val="00720780"/>
    <w:rsid w:val="00854690"/>
    <w:rsid w:val="009563C0"/>
    <w:rsid w:val="009D234D"/>
    <w:rsid w:val="00A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0"/>
    <w:pPr>
      <w:ind w:left="720"/>
      <w:contextualSpacing/>
      <w:jc w:val="center"/>
    </w:pPr>
  </w:style>
  <w:style w:type="character" w:styleId="a4">
    <w:name w:val="Strong"/>
    <w:basedOn w:val="a0"/>
    <w:uiPriority w:val="22"/>
    <w:qFormat/>
    <w:rsid w:val="00433319"/>
    <w:rPr>
      <w:b/>
      <w:bCs/>
    </w:rPr>
  </w:style>
  <w:style w:type="paragraph" w:styleId="a5">
    <w:name w:val="Normal (Web)"/>
    <w:basedOn w:val="a"/>
    <w:uiPriority w:val="99"/>
    <w:semiHidden/>
    <w:unhideWhenUsed/>
    <w:rsid w:val="004333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2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1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1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0"/>
    <w:pPr>
      <w:ind w:left="720"/>
      <w:contextualSpacing/>
      <w:jc w:val="center"/>
    </w:pPr>
  </w:style>
  <w:style w:type="character" w:styleId="a4">
    <w:name w:val="Strong"/>
    <w:basedOn w:val="a0"/>
    <w:uiPriority w:val="22"/>
    <w:qFormat/>
    <w:rsid w:val="00433319"/>
    <w:rPr>
      <w:b/>
      <w:bCs/>
    </w:rPr>
  </w:style>
  <w:style w:type="paragraph" w:styleId="a5">
    <w:name w:val="Normal (Web)"/>
    <w:basedOn w:val="a"/>
    <w:uiPriority w:val="99"/>
    <w:semiHidden/>
    <w:unhideWhenUsed/>
    <w:rsid w:val="004333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2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1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1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Валентина Викторовна Саутина</cp:lastModifiedBy>
  <cp:revision>2</cp:revision>
  <dcterms:created xsi:type="dcterms:W3CDTF">2014-05-23T14:18:00Z</dcterms:created>
  <dcterms:modified xsi:type="dcterms:W3CDTF">2014-05-23T14:18:00Z</dcterms:modified>
</cp:coreProperties>
</file>