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ind/>
        <w:jc w:val="center"/>
        <w:outlineLvl w:val="0"/>
        <w:rPr>
          <w:sz w:val="28"/>
        </w:rPr>
      </w:pPr>
      <w:r>
        <w:rPr>
          <w:sz w:val="28"/>
        </w:rPr>
        <w:drawing>
          <wp:inline>
            <wp:extent cx="609600" cy="743712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5"/>
                    <a:srcRect b="0" l="0" r="0" t="0"/>
                    <a:stretch/>
                  </pic:blipFill>
                  <pic:spPr>
                    <a:xfrm flipH="false" flipV="false" rot="0">
                      <a:ext cx="609600" cy="743712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A000000">
      <w:pPr>
        <w:ind/>
        <w:jc w:val="center"/>
        <w:rPr>
          <w:sz w:val="28"/>
        </w:rPr>
      </w:pPr>
    </w:p>
    <w:p w14:paraId="0B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Администрация Ненецкого автономного округа</w:t>
      </w:r>
    </w:p>
    <w:p w14:paraId="0C000000">
      <w:pPr>
        <w:ind/>
        <w:jc w:val="center"/>
        <w:rPr>
          <w:sz w:val="28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ПОСТАНОВЛЕНИЕ</w:t>
      </w:r>
    </w:p>
    <w:p w14:paraId="0E000000">
      <w:pPr>
        <w:ind/>
        <w:jc w:val="center"/>
        <w:rPr>
          <w:sz w:val="28"/>
        </w:rPr>
      </w:pPr>
    </w:p>
    <w:p w14:paraId="0F000000">
      <w:pPr>
        <w:ind/>
        <w:jc w:val="center"/>
        <w:rPr>
          <w:sz w:val="28"/>
        </w:rPr>
      </w:pPr>
    </w:p>
    <w:p w14:paraId="10000000">
      <w:pPr>
        <w:ind/>
        <w:jc w:val="center"/>
        <w:rPr>
          <w:sz w:val="28"/>
          <w:u w:val="single"/>
        </w:rPr>
      </w:pPr>
      <w:r>
        <w:rPr>
          <w:sz w:val="28"/>
        </w:rPr>
        <w:t>от ___________ 2026 г. № ____-п</w:t>
      </w:r>
    </w:p>
    <w:p w14:paraId="11000000">
      <w:pPr>
        <w:ind/>
        <w:jc w:val="center"/>
        <w:rPr>
          <w:sz w:val="28"/>
        </w:rPr>
      </w:pPr>
      <w:r>
        <w:rPr>
          <w:sz w:val="28"/>
        </w:rPr>
        <w:t>г. Нарьян-Мар</w:t>
      </w:r>
      <w:bookmarkStart w:id="1" w:name="bookmark1"/>
    </w:p>
    <w:p w14:paraId="12000000">
      <w:pPr>
        <w:ind/>
        <w:jc w:val="center"/>
        <w:rPr>
          <w:sz w:val="28"/>
        </w:rPr>
      </w:pPr>
      <w:bookmarkEnd w:id="1"/>
    </w:p>
    <w:p w14:paraId="13000000">
      <w:pPr>
        <w:pStyle w:val="Style_3"/>
        <w:spacing w:after="240" w:before="0"/>
        <w:ind w:left="1276" w:right="127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 внесении изменени</w:t>
      </w:r>
      <w:r>
        <w:rPr>
          <w:rFonts w:ascii="Times New Roman" w:hAnsi="Times New Roman"/>
        </w:rPr>
        <w:t>й в</w:t>
      </w:r>
      <w:r>
        <w:rPr>
          <w:rFonts w:ascii="Times New Roman" w:hAnsi="Times New Roman"/>
        </w:rPr>
        <w:t xml:space="preserve"> </w:t>
      </w:r>
      <w:r>
        <w:t>Поряд</w:t>
      </w:r>
      <w:r>
        <w:t>ок</w:t>
      </w:r>
      <w:r>
        <w:t xml:space="preserve"> согласования распоряжения имуществом, принадлежащим государственным учреждениям Ненецкого автономного округа, и совершения</w:t>
      </w:r>
      <w:r>
        <w:br/>
      </w:r>
      <w:r>
        <w:t>ими отдельных видов сделок</w:t>
      </w:r>
    </w:p>
    <w:p w14:paraId="14000000">
      <w:pPr>
        <w:ind w:left="663" w:right="663"/>
        <w:jc w:val="center"/>
        <w:rPr>
          <w:sz w:val="28"/>
        </w:rPr>
      </w:pPr>
    </w:p>
    <w:p w14:paraId="15000000">
      <w:pPr>
        <w:ind w:left="664" w:right="664"/>
        <w:jc w:val="center"/>
        <w:rPr>
          <w:sz w:val="28"/>
        </w:rPr>
      </w:pPr>
      <w:r>
        <w:rPr>
          <w:sz w:val="28"/>
        </w:rPr>
        <w:t> </w:t>
      </w:r>
    </w:p>
    <w:p w14:paraId="16000000">
      <w:pPr>
        <w:ind w:firstLine="709"/>
        <w:jc w:val="both"/>
        <w:rPr>
          <w:sz w:val="26"/>
        </w:rPr>
      </w:pPr>
      <w:r>
        <w:rPr>
          <w:sz w:val="26"/>
        </w:rPr>
        <w:t>В соответствии со статьей 16 </w:t>
      </w:r>
      <w:r>
        <w:rPr>
          <w:sz w:val="26"/>
        </w:rPr>
        <w:fldChar w:fldCharType="begin"/>
      </w:r>
      <w:r>
        <w:rPr>
          <w:sz w:val="26"/>
        </w:rPr>
        <w:instrText>HYPERLINK "https://docs.cntd.ru/document/802021693"</w:instrText>
      </w:r>
      <w:r>
        <w:rPr>
          <w:sz w:val="26"/>
        </w:rPr>
        <w:fldChar w:fldCharType="separate"/>
      </w:r>
      <w:r>
        <w:rPr>
          <w:sz w:val="26"/>
        </w:rPr>
        <w:t>закона Ненецког</w:t>
      </w:r>
      <w:r>
        <w:rPr>
          <w:sz w:val="26"/>
        </w:rPr>
        <w:t>о автономного округа</w:t>
      </w:r>
      <w:r>
        <w:rPr>
          <w:sz w:val="26"/>
        </w:rPr>
        <w:br/>
      </w:r>
      <w:r>
        <w:rPr>
          <w:sz w:val="26"/>
        </w:rPr>
        <w:t>от 06.01.2005 № 542-оз «Об Администрации Ненецкого автономного округа и иных органах исполнительной власти Ненецкого автономного округа»</w:t>
      </w:r>
      <w:r>
        <w:rPr>
          <w:sz w:val="26"/>
        </w:rPr>
        <w:fldChar w:fldCharType="end"/>
      </w:r>
      <w:r>
        <w:rPr>
          <w:sz w:val="26"/>
        </w:rPr>
        <w:t xml:space="preserve"> Администрация Ненецкого автономного округа </w:t>
      </w:r>
      <w:r>
        <w:rPr>
          <w:caps w:val="1"/>
          <w:sz w:val="26"/>
        </w:rPr>
        <w:t>постановляет</w:t>
      </w:r>
      <w:r>
        <w:rPr>
          <w:sz w:val="26"/>
        </w:rPr>
        <w:t>:</w:t>
      </w:r>
    </w:p>
    <w:p w14:paraId="17000000">
      <w:pPr>
        <w:ind w:firstLine="709"/>
        <w:jc w:val="both"/>
        <w:rPr>
          <w:sz w:val="26"/>
        </w:rPr>
      </w:pPr>
      <w:r>
        <w:rPr>
          <w:sz w:val="26"/>
        </w:rPr>
        <w:t>1.</w:t>
      </w:r>
      <w:r>
        <w:rPr>
          <w:sz w:val="26"/>
        </w:rPr>
        <w:t> </w:t>
      </w:r>
      <w:r>
        <w:rPr>
          <w:sz w:val="26"/>
        </w:rPr>
        <w:t>Внести изменения в</w:t>
      </w:r>
      <w:r>
        <w:rPr>
          <w:rStyle w:val="Style_4_ch"/>
          <w:sz w:val="26"/>
        </w:rPr>
        <w:t xml:space="preserve"> </w:t>
      </w:r>
      <w:r>
        <w:rPr>
          <w:sz w:val="26"/>
        </w:rPr>
        <w:t>Поряд</w:t>
      </w:r>
      <w:r>
        <w:rPr>
          <w:sz w:val="26"/>
        </w:rPr>
        <w:t>ок</w:t>
      </w:r>
      <w:r>
        <w:rPr>
          <w:sz w:val="26"/>
        </w:rPr>
        <w:t xml:space="preserve"> согласова</w:t>
      </w:r>
      <w:r>
        <w:rPr>
          <w:sz w:val="26"/>
        </w:rPr>
        <w:t>ния распоряжения имуществом, принадлежащим государственным учреждениям Ненецкого автономного округа,</w:t>
      </w:r>
      <w:r>
        <w:rPr>
          <w:sz w:val="26"/>
        </w:rPr>
        <w:br/>
      </w:r>
      <w:r>
        <w:rPr>
          <w:sz w:val="26"/>
        </w:rPr>
        <w:t>и совершения ими отдельных видов сделок, утвержденн</w:t>
      </w:r>
      <w:r>
        <w:rPr>
          <w:sz w:val="26"/>
        </w:rPr>
        <w:t>ый</w:t>
      </w:r>
      <w:r>
        <w:rPr>
          <w:sz w:val="26"/>
        </w:rPr>
        <w:t xml:space="preserve"> постановлением Администрации Ненецкого автономного округа от 03.04.2013 № 128-п</w:t>
      </w:r>
      <w:r>
        <w:rPr>
          <w:sz w:val="26"/>
        </w:rPr>
        <w:br/>
      </w:r>
      <w:r>
        <w:rPr>
          <w:sz w:val="26"/>
        </w:rPr>
        <w:t>(с изменениями, внес</w:t>
      </w:r>
      <w:r>
        <w:rPr>
          <w:sz w:val="26"/>
        </w:rPr>
        <w:t xml:space="preserve">енными постановлением Администрации Ненецкого автономного округа  от 22.01.2026 № 11-п), </w:t>
      </w:r>
      <w:r>
        <w:rPr>
          <w:sz w:val="26"/>
        </w:rPr>
        <w:t>согласно Приложению.</w:t>
      </w:r>
    </w:p>
    <w:p w14:paraId="18000000">
      <w:pPr>
        <w:ind w:firstLine="709"/>
        <w:jc w:val="both"/>
        <w:rPr>
          <w:sz w:val="26"/>
        </w:rPr>
      </w:pPr>
      <w:r>
        <w:rPr>
          <w:sz w:val="26"/>
        </w:rPr>
        <w:t>2. Настоящее постановление вступает в силу со дня его официального опубликования.</w:t>
      </w:r>
    </w:p>
    <w:p w14:paraId="19000000">
      <w:pPr>
        <w:ind w:firstLine="612"/>
        <w:jc w:val="both"/>
        <w:rPr>
          <w:sz w:val="26"/>
        </w:rPr>
      </w:pPr>
      <w:r>
        <w:rPr>
          <w:sz w:val="26"/>
        </w:rPr>
        <w:t> </w:t>
      </w:r>
    </w:p>
    <w:p w14:paraId="1A000000">
      <w:pPr>
        <w:ind w:firstLine="612"/>
        <w:jc w:val="both"/>
        <w:rPr>
          <w:sz w:val="26"/>
        </w:rPr>
      </w:pPr>
    </w:p>
    <w:p w14:paraId="1B000000">
      <w:pPr>
        <w:ind w:firstLine="612"/>
        <w:jc w:val="both"/>
        <w:rPr>
          <w:sz w:val="26"/>
        </w:rPr>
      </w:pPr>
    </w:p>
    <w:tbl>
      <w:tblPr>
        <w:tblStyle w:val="Style_5"/>
        <w:tblW w:type="auto" w:w="0"/>
        <w:tblLayout w:type="fixed"/>
        <w:tblCellMar>
          <w:left w:type="dxa" w:w="0"/>
          <w:right w:type="dxa" w:w="0"/>
        </w:tblCellMar>
      </w:tblPr>
      <w:tblGrid>
        <w:gridCol w:w="4361"/>
        <w:gridCol w:w="5103"/>
      </w:tblGrid>
      <w:tr>
        <w:tc>
          <w:tcPr>
            <w:tcW w:type="dxa" w:w="4361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rPr>
                <w:sz w:val="26"/>
              </w:rPr>
            </w:pPr>
            <w:r>
              <w:rPr>
                <w:sz w:val="26"/>
              </w:rPr>
              <w:t>Губернатор</w:t>
            </w:r>
          </w:p>
          <w:p w14:paraId="1D000000">
            <w:pPr>
              <w:rPr>
                <w:sz w:val="26"/>
              </w:rPr>
            </w:pPr>
            <w:r>
              <w:rPr>
                <w:sz w:val="26"/>
              </w:rPr>
              <w:t>Ненецкого автономного округа</w:t>
            </w:r>
          </w:p>
        </w:tc>
        <w:tc>
          <w:tcPr>
            <w:tcW w:type="dxa" w:w="5103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rPr>
                <w:sz w:val="26"/>
              </w:rPr>
            </w:pPr>
            <w:r>
              <w:rPr>
                <w:sz w:val="26"/>
              </w:rPr>
              <w:t> </w:t>
            </w:r>
          </w:p>
          <w:p w14:paraId="1F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 xml:space="preserve"> И.А. Гехт</w:t>
            </w:r>
          </w:p>
        </w:tc>
      </w:tr>
    </w:tbl>
    <w:p w14:paraId="20000000">
      <w:pPr>
        <w:ind w:firstLine="709"/>
        <w:jc w:val="both"/>
        <w:rPr>
          <w:sz w:val="26"/>
        </w:rPr>
      </w:pPr>
    </w:p>
    <w:p w14:paraId="21000000">
      <w:pPr>
        <w:rPr>
          <w:sz w:val="26"/>
        </w:rPr>
      </w:pPr>
      <w:r>
        <w:rPr>
          <w:sz w:val="26"/>
        </w:rPr>
        <w:br w:type="page"/>
      </w:r>
    </w:p>
    <w:p w14:paraId="22000000">
      <w:pPr>
        <w:sectPr>
          <w:headerReference r:id="rId4" w:type="default"/>
          <w:headerReference r:id="rId3" w:type="first"/>
          <w:pgSz w:h="16840" w:orient="portrait" w:w="11907"/>
          <w:pgMar w:bottom="1134" w:footer="720" w:gutter="0" w:header="720" w:left="1701" w:right="851" w:top="1134"/>
          <w:pgNumType w:start="1"/>
          <w:titlePg/>
        </w:sectPr>
      </w:pPr>
    </w:p>
    <w:p w14:paraId="23000000">
      <w:pPr>
        <w:tabs>
          <w:tab w:leader="none" w:pos="709" w:val="left"/>
        </w:tabs>
        <w:ind w:left="5103"/>
        <w:rPr>
          <w:sz w:val="26"/>
        </w:rPr>
      </w:pPr>
      <w:r>
        <w:rPr>
          <w:sz w:val="26"/>
        </w:rPr>
        <w:t xml:space="preserve">Приложение </w:t>
      </w:r>
    </w:p>
    <w:p w14:paraId="24000000">
      <w:pPr>
        <w:tabs>
          <w:tab w:leader="none" w:pos="709" w:val="left"/>
        </w:tabs>
        <w:ind w:left="5103"/>
        <w:rPr>
          <w:sz w:val="26"/>
        </w:rPr>
      </w:pPr>
      <w:r>
        <w:rPr>
          <w:sz w:val="26"/>
        </w:rPr>
        <w:t xml:space="preserve">к постановлению Администрации Ненецкого автономного округа </w:t>
      </w:r>
    </w:p>
    <w:p w14:paraId="25000000">
      <w:pPr>
        <w:tabs>
          <w:tab w:leader="none" w:pos="709" w:val="left"/>
        </w:tabs>
        <w:ind w:left="5103"/>
        <w:rPr>
          <w:sz w:val="26"/>
        </w:rPr>
      </w:pPr>
      <w:r>
        <w:rPr>
          <w:sz w:val="26"/>
        </w:rPr>
        <w:t>от __.__.2026 № ____</w:t>
      </w:r>
    </w:p>
    <w:p w14:paraId="26000000">
      <w:pPr>
        <w:tabs>
          <w:tab w:leader="none" w:pos="709" w:val="left"/>
        </w:tabs>
        <w:ind w:left="5103"/>
        <w:rPr>
          <w:sz w:val="26"/>
        </w:rPr>
      </w:pPr>
      <w:r>
        <w:rPr>
          <w:sz w:val="26"/>
        </w:rPr>
        <w:t>«</w:t>
      </w:r>
      <w:bookmarkStart w:id="2" w:name="OLE_LINK1"/>
      <w:r>
        <w:rPr>
          <w:sz w:val="26"/>
        </w:rPr>
        <w:t>О внесении изменений</w:t>
      </w:r>
      <w:r>
        <w:rPr>
          <w:sz w:val="26"/>
        </w:rPr>
        <w:br/>
      </w:r>
      <w:r>
        <w:rPr>
          <w:sz w:val="26"/>
        </w:rPr>
        <w:t>в Порядок согласования</w:t>
      </w:r>
      <w:r>
        <w:rPr>
          <w:sz w:val="26"/>
        </w:rPr>
        <w:br/>
      </w:r>
      <w:r>
        <w:rPr>
          <w:sz w:val="26"/>
        </w:rPr>
        <w:t>распоряжения имуществом, принадлежащим государственным учреждениям Ненецкого</w:t>
      </w:r>
      <w:r>
        <w:rPr>
          <w:sz w:val="26"/>
        </w:rPr>
        <w:br/>
      </w:r>
      <w:r>
        <w:rPr>
          <w:sz w:val="26"/>
        </w:rPr>
        <w:t>автономного округа, и совершения</w:t>
      </w:r>
      <w:r>
        <w:rPr>
          <w:sz w:val="26"/>
        </w:rPr>
        <w:br/>
      </w:r>
      <w:r>
        <w:rPr>
          <w:sz w:val="26"/>
        </w:rPr>
        <w:t>ими отдельных видов сделок</w:t>
      </w:r>
      <w:bookmarkEnd w:id="2"/>
      <w:r>
        <w:rPr>
          <w:sz w:val="26"/>
        </w:rPr>
        <w:t>»</w:t>
      </w:r>
    </w:p>
    <w:p w14:paraId="27000000">
      <w:pPr>
        <w:tabs>
          <w:tab w:leader="none" w:pos="709" w:val="left"/>
        </w:tabs>
        <w:ind w:left="5103"/>
        <w:rPr>
          <w:sz w:val="26"/>
        </w:rPr>
      </w:pPr>
    </w:p>
    <w:p w14:paraId="28000000">
      <w:pPr>
        <w:tabs>
          <w:tab w:leader="none" w:pos="709" w:val="left"/>
        </w:tabs>
        <w:ind w:left="5103"/>
        <w:rPr>
          <w:sz w:val="26"/>
        </w:rPr>
      </w:pPr>
    </w:p>
    <w:p w14:paraId="29000000">
      <w:pPr>
        <w:tabs>
          <w:tab w:leader="none" w:pos="709" w:val="left"/>
        </w:tabs>
        <w:ind w:left="5103"/>
        <w:rPr>
          <w:sz w:val="26"/>
        </w:rPr>
      </w:pPr>
    </w:p>
    <w:p w14:paraId="2A000000">
      <w:pPr>
        <w:tabs>
          <w:tab w:leader="none" w:pos="709" w:val="left"/>
        </w:tabs>
        <w:ind w:left="5103"/>
        <w:rPr>
          <w:sz w:val="26"/>
        </w:rPr>
      </w:pPr>
    </w:p>
    <w:p w14:paraId="2B000000">
      <w:pPr>
        <w:ind w:left="1276" w:right="1274"/>
        <w:jc w:val="center"/>
        <w:rPr>
          <w:rStyle w:val="Style_4_ch"/>
          <w:b w:val="1"/>
          <w:sz w:val="26"/>
        </w:rPr>
      </w:pPr>
      <w:r>
        <w:rPr>
          <w:rStyle w:val="Style_4_ch"/>
          <w:b w:val="1"/>
          <w:sz w:val="26"/>
        </w:rPr>
        <w:t>Изменения</w:t>
      </w:r>
      <w:r>
        <w:rPr>
          <w:rStyle w:val="Style_4_ch"/>
          <w:b w:val="1"/>
          <w:sz w:val="26"/>
        </w:rPr>
        <w:br/>
      </w:r>
      <w:r>
        <w:rPr>
          <w:rStyle w:val="Style_4_ch"/>
          <w:b w:val="1"/>
          <w:sz w:val="26"/>
        </w:rPr>
        <w:t>в Порядок согласования распоряжения имуществом, принадлежащим государственным учреждениям Ненецкого автономного округа, и совершения</w:t>
      </w:r>
      <w:r>
        <w:rPr>
          <w:rStyle w:val="Style_4_ch"/>
          <w:b w:val="1"/>
          <w:sz w:val="26"/>
        </w:rPr>
        <w:br/>
      </w:r>
      <w:r>
        <w:rPr>
          <w:rStyle w:val="Style_4_ch"/>
          <w:b w:val="1"/>
          <w:sz w:val="26"/>
        </w:rPr>
        <w:t>ими отдельных видов сделок</w:t>
      </w:r>
    </w:p>
    <w:p w14:paraId="2C000000">
      <w:pPr>
        <w:tabs>
          <w:tab w:leader="none" w:pos="709" w:val="left"/>
        </w:tabs>
        <w:ind w:left="1276" w:right="1274"/>
        <w:jc w:val="center"/>
        <w:rPr>
          <w:sz w:val="26"/>
        </w:rPr>
      </w:pPr>
    </w:p>
    <w:p w14:paraId="2D000000">
      <w:pPr>
        <w:ind w:firstLine="709"/>
        <w:jc w:val="both"/>
        <w:rPr>
          <w:sz w:val="26"/>
        </w:rPr>
      </w:pPr>
    </w:p>
    <w:p w14:paraId="2E000000">
      <w:pPr>
        <w:ind w:firstLine="709"/>
        <w:jc w:val="both"/>
        <w:rPr>
          <w:sz w:val="26"/>
        </w:rPr>
      </w:pPr>
      <w:r>
        <w:rPr>
          <w:sz w:val="26"/>
        </w:rPr>
        <w:t>1. В абзаце первом пункта 1 после слова «имуществом» дополнить словами «, и иных сделок».</w:t>
      </w:r>
    </w:p>
    <w:p w14:paraId="2F000000">
      <w:pPr>
        <w:ind w:firstLine="709"/>
        <w:jc w:val="both"/>
        <w:rPr>
          <w:sz w:val="26"/>
        </w:rPr>
      </w:pPr>
      <w:r>
        <w:rPr>
          <w:sz w:val="26"/>
        </w:rPr>
        <w:t>2. Пункт 7 изложить в следующей редакции:</w:t>
      </w:r>
    </w:p>
    <w:p w14:paraId="30000000">
      <w:pPr>
        <w:ind w:firstLine="709"/>
        <w:jc w:val="both"/>
        <w:rPr>
          <w:sz w:val="26"/>
        </w:rPr>
      </w:pPr>
      <w:r>
        <w:rPr>
          <w:sz w:val="26"/>
        </w:rPr>
        <w:t>«7.</w:t>
      </w:r>
      <w:r>
        <w:rPr>
          <w:sz w:val="26"/>
        </w:rPr>
        <w:t> </w:t>
      </w:r>
      <w:r>
        <w:rPr>
          <w:sz w:val="26"/>
        </w:rPr>
        <w:t>Для принятия уполномоченным органом решения о согласовании</w:t>
      </w:r>
      <w:r>
        <w:rPr>
          <w:sz w:val="26"/>
        </w:rPr>
        <w:br/>
      </w:r>
      <w:r>
        <w:rPr>
          <w:sz w:val="26"/>
        </w:rPr>
        <w:t>сделки с заинтересованностью</w:t>
      </w:r>
      <w:r>
        <w:rPr>
          <w:sz w:val="26"/>
        </w:rPr>
        <w:t xml:space="preserve">, </w:t>
      </w:r>
      <w:r>
        <w:rPr>
          <w:sz w:val="26"/>
        </w:rPr>
        <w:t>которая также относится к одному или нескольким</w:t>
      </w:r>
      <w:r>
        <w:rPr>
          <w:sz w:val="26"/>
        </w:rPr>
        <w:br/>
      </w:r>
      <w:r>
        <w:rPr>
          <w:sz w:val="26"/>
        </w:rPr>
        <w:t>видам сделок, предусмотренных</w:t>
      </w:r>
      <w:r>
        <w:rPr>
          <w:sz w:val="26"/>
        </w:rPr>
        <w:t xml:space="preserve"> подпунктами 1</w:t>
      </w:r>
      <w:r>
        <w:rPr>
          <w:sz w:val="26"/>
        </w:rPr>
        <w:t xml:space="preserve"> </w:t>
      </w:r>
      <w:r>
        <w:rPr>
          <w:sz w:val="26"/>
        </w:rPr>
        <w:t xml:space="preserve">– </w:t>
      </w:r>
      <w:r>
        <w:rPr>
          <w:sz w:val="26"/>
        </w:rPr>
        <w:t>5 пункта 1 настоящего</w:t>
      </w:r>
      <w:r>
        <w:rPr>
          <w:sz w:val="26"/>
        </w:rPr>
        <w:br/>
      </w:r>
      <w:r>
        <w:rPr>
          <w:sz w:val="26"/>
        </w:rPr>
        <w:t>Порядка,</w:t>
      </w:r>
      <w:r>
        <w:rPr>
          <w:sz w:val="26"/>
        </w:rPr>
        <w:t xml:space="preserve"> учреждение представляет в уполномоченный орган заявление</w:t>
      </w:r>
      <w:r>
        <w:rPr>
          <w:sz w:val="26"/>
        </w:rPr>
        <w:br/>
      </w:r>
      <w:r>
        <w:rPr>
          <w:sz w:val="26"/>
        </w:rPr>
        <w:t>о согласовании сделки с заинтересованностью, в котором указываются сведения</w:t>
      </w:r>
      <w:r>
        <w:rPr>
          <w:sz w:val="26"/>
        </w:rPr>
        <w:br/>
      </w:r>
      <w:r>
        <w:rPr>
          <w:sz w:val="26"/>
        </w:rPr>
        <w:t>о заинтересованных в сделке лицах</w:t>
      </w:r>
      <w:r>
        <w:rPr>
          <w:sz w:val="26"/>
        </w:rPr>
        <w:t>, с приложением</w:t>
      </w:r>
      <w:r>
        <w:rPr>
          <w:sz w:val="26"/>
        </w:rPr>
        <w:t xml:space="preserve"> документ</w:t>
      </w:r>
      <w:r>
        <w:rPr>
          <w:sz w:val="26"/>
        </w:rPr>
        <w:t>ов</w:t>
      </w:r>
      <w:r>
        <w:rPr>
          <w:sz w:val="26"/>
        </w:rPr>
        <w:t>, предусмотренны</w:t>
      </w:r>
      <w:r>
        <w:rPr>
          <w:sz w:val="26"/>
        </w:rPr>
        <w:t>х</w:t>
      </w:r>
      <w:r>
        <w:rPr>
          <w:sz w:val="26"/>
        </w:rPr>
        <w:t xml:space="preserve"> настоящим Порядком для </w:t>
      </w:r>
      <w:r>
        <w:rPr>
          <w:sz w:val="26"/>
        </w:rPr>
        <w:t xml:space="preserve">согласования сделок, указанных в подпунктами </w:t>
      </w:r>
      <w:r>
        <w:rPr>
          <w:sz w:val="26"/>
        </w:rPr>
        <w:t>1</w:t>
      </w:r>
      <w:r>
        <w:rPr>
          <w:sz w:val="26"/>
        </w:rPr>
        <w:t xml:space="preserve"> </w:t>
      </w:r>
      <w:r>
        <w:rPr>
          <w:sz w:val="26"/>
        </w:rPr>
        <w:t xml:space="preserve">– </w:t>
      </w:r>
      <w:r>
        <w:rPr>
          <w:sz w:val="26"/>
        </w:rPr>
        <w:t xml:space="preserve">5 </w:t>
      </w:r>
      <w:r>
        <w:rPr>
          <w:sz w:val="26"/>
        </w:rPr>
        <w:t>пункта 1 настоящего Порядка</w:t>
      </w:r>
      <w:r>
        <w:rPr>
          <w:sz w:val="26"/>
        </w:rPr>
        <w:t>.</w:t>
      </w:r>
      <w:r>
        <w:rPr>
          <w:sz w:val="26"/>
        </w:rPr>
        <w:t>».</w:t>
      </w:r>
    </w:p>
    <w:p w14:paraId="31000000">
      <w:pPr>
        <w:ind w:firstLine="709"/>
        <w:jc w:val="both"/>
        <w:rPr>
          <w:sz w:val="26"/>
        </w:rPr>
      </w:pPr>
      <w:r>
        <w:rPr>
          <w:sz w:val="26"/>
        </w:rPr>
        <w:t>3. Дополнить пунктом 7.1 следующего содержания:</w:t>
      </w:r>
    </w:p>
    <w:p w14:paraId="32000000">
      <w:pPr>
        <w:ind w:firstLine="709"/>
        <w:jc w:val="both"/>
        <w:rPr>
          <w:sz w:val="26"/>
        </w:rPr>
      </w:pPr>
      <w:r>
        <w:rPr>
          <w:sz w:val="26"/>
        </w:rPr>
        <w:t xml:space="preserve">«7.1. Для принятия уполномоченным органом решения о согласовании сделки с заинтересованностью, </w:t>
      </w:r>
      <w:r>
        <w:rPr>
          <w:sz w:val="26"/>
        </w:rPr>
        <w:t xml:space="preserve">которая не относится к одному или нескольким видам сделок, предусмотренных подпунктами </w:t>
      </w:r>
      <w:r>
        <w:rPr>
          <w:sz w:val="26"/>
        </w:rPr>
        <w:t>1</w:t>
      </w:r>
      <w:r>
        <w:rPr>
          <w:sz w:val="26"/>
        </w:rPr>
        <w:t xml:space="preserve"> </w:t>
      </w:r>
      <w:r>
        <w:rPr>
          <w:sz w:val="26"/>
        </w:rPr>
        <w:t xml:space="preserve">– </w:t>
      </w:r>
      <w:r>
        <w:rPr>
          <w:sz w:val="26"/>
        </w:rPr>
        <w:t xml:space="preserve">5 </w:t>
      </w:r>
      <w:r>
        <w:rPr>
          <w:sz w:val="26"/>
        </w:rPr>
        <w:t xml:space="preserve">пункта 1 настоящего Порядка, учреждение представляет в уполномоченный орган </w:t>
      </w:r>
      <w:r>
        <w:rPr>
          <w:sz w:val="26"/>
        </w:rPr>
        <w:t>следующие документы:</w:t>
      </w:r>
    </w:p>
    <w:p w14:paraId="33000000">
      <w:pPr>
        <w:ind w:firstLine="709"/>
        <w:jc w:val="both"/>
        <w:rPr>
          <w:sz w:val="26"/>
        </w:rPr>
      </w:pPr>
      <w:r>
        <w:rPr>
          <w:sz w:val="26"/>
        </w:rPr>
        <w:t>1) </w:t>
      </w:r>
      <w:r>
        <w:rPr>
          <w:sz w:val="26"/>
        </w:rPr>
        <w:t xml:space="preserve">заявление учреждения об одобрении сделки, </w:t>
      </w:r>
      <w:r>
        <w:rPr>
          <w:sz w:val="26"/>
        </w:rPr>
        <w:t>подписанное</w:t>
      </w:r>
      <w:r>
        <w:rPr>
          <w:sz w:val="26"/>
        </w:rPr>
        <w:t xml:space="preserve"> руководителем учреждения, которое должно содержать: </w:t>
      </w:r>
    </w:p>
    <w:p w14:paraId="34000000">
      <w:pPr>
        <w:ind w:firstLine="709"/>
        <w:jc w:val="both"/>
        <w:rPr>
          <w:sz w:val="26"/>
        </w:rPr>
      </w:pPr>
      <w:r>
        <w:rPr>
          <w:sz w:val="26"/>
        </w:rPr>
        <w:t>информацию о сторонах сделки (полное наименование сторон сделки,</w:t>
      </w:r>
      <w:r>
        <w:rPr>
          <w:sz w:val="26"/>
        </w:rPr>
        <w:br/>
      </w:r>
      <w:r>
        <w:rPr>
          <w:sz w:val="26"/>
        </w:rPr>
        <w:t>их организационно-правовую форму и место нахождения – для юридического лица; фамилию, имя, отчество (при наличии), данные документа, удостоверяющего личность, адрес регистрации по месту жительства либо адрес регистрации по месту пребывания – для физического лица;</w:t>
      </w:r>
    </w:p>
    <w:p w14:paraId="35000000">
      <w:pPr>
        <w:ind w:firstLine="709"/>
        <w:jc w:val="both"/>
        <w:rPr>
          <w:sz w:val="26"/>
        </w:rPr>
      </w:pPr>
      <w:r>
        <w:rPr>
          <w:sz w:val="26"/>
        </w:rPr>
        <w:t>предмет и цену сделки;</w:t>
      </w:r>
    </w:p>
    <w:p w14:paraId="36000000">
      <w:pPr>
        <w:ind w:firstLine="709"/>
        <w:jc w:val="both"/>
        <w:rPr>
          <w:sz w:val="26"/>
        </w:rPr>
      </w:pPr>
      <w:r>
        <w:rPr>
          <w:sz w:val="26"/>
        </w:rPr>
        <w:t>сроки исполнения обязательств по сделке;</w:t>
      </w:r>
    </w:p>
    <w:p w14:paraId="37000000">
      <w:pPr>
        <w:ind w:firstLine="709"/>
        <w:jc w:val="both"/>
        <w:rPr>
          <w:sz w:val="26"/>
        </w:rPr>
      </w:pPr>
      <w:r>
        <w:rPr>
          <w:sz w:val="26"/>
        </w:rPr>
        <w:t>обоснование и цель совершения сделки;</w:t>
      </w:r>
    </w:p>
    <w:p w14:paraId="38000000">
      <w:pPr>
        <w:ind w:firstLine="709"/>
        <w:jc w:val="both"/>
        <w:rPr>
          <w:sz w:val="26"/>
        </w:rPr>
      </w:pPr>
      <w:r>
        <w:rPr>
          <w:sz w:val="26"/>
        </w:rPr>
        <w:t>информацию о способе определения контрагента по сделке;</w:t>
      </w:r>
    </w:p>
    <w:p w14:paraId="39000000">
      <w:pPr>
        <w:ind w:firstLine="709"/>
        <w:jc w:val="both"/>
        <w:rPr>
          <w:sz w:val="26"/>
        </w:rPr>
      </w:pPr>
      <w:r>
        <w:rPr>
          <w:sz w:val="26"/>
        </w:rPr>
        <w:t>2)</w:t>
      </w:r>
      <w:r>
        <w:rPr>
          <w:sz w:val="26"/>
        </w:rPr>
        <w:t> </w:t>
      </w:r>
      <w:r>
        <w:rPr>
          <w:sz w:val="26"/>
        </w:rPr>
        <w:t>документ, подтверждающий полномочия лица действовать от имени учреждения (в случае, если заявление, указанное в подпункте 1 настоящего пункта, подпис</w:t>
      </w:r>
      <w:r>
        <w:rPr>
          <w:rStyle w:val="Style_6_ch"/>
          <w:sz w:val="26"/>
        </w:rPr>
        <w:t>ано лицом, исполняющим обязанности руководителя учреждения);</w:t>
      </w:r>
    </w:p>
    <w:p w14:paraId="3A000000">
      <w:pPr>
        <w:ind w:firstLine="709"/>
        <w:jc w:val="both"/>
        <w:rPr>
          <w:sz w:val="26"/>
        </w:rPr>
      </w:pPr>
      <w:r>
        <w:rPr>
          <w:rStyle w:val="Style_6_ch"/>
          <w:sz w:val="26"/>
        </w:rPr>
        <w:t>3)</w:t>
      </w:r>
      <w:r>
        <w:rPr>
          <w:rStyle w:val="Style_6_ch"/>
          <w:sz w:val="26"/>
        </w:rPr>
        <w:t> </w:t>
      </w:r>
      <w:r>
        <w:rPr>
          <w:rStyle w:val="Style_6_ch"/>
          <w:sz w:val="26"/>
        </w:rPr>
        <w:t>копии учредительных документов контрагента по сделке (для юридических лиц);</w:t>
      </w:r>
    </w:p>
    <w:p w14:paraId="3B000000">
      <w:pPr>
        <w:ind w:firstLine="709"/>
        <w:jc w:val="both"/>
        <w:rPr>
          <w:sz w:val="26"/>
        </w:rPr>
      </w:pPr>
      <w:r>
        <w:rPr>
          <w:rStyle w:val="Style_6_ch"/>
          <w:sz w:val="26"/>
        </w:rPr>
        <w:t xml:space="preserve">4) справка </w:t>
      </w:r>
      <w:r>
        <w:rPr>
          <w:sz w:val="26"/>
        </w:rPr>
        <w:t>о прогнозе влияния результатов сделки на деятельность учреждения;</w:t>
      </w:r>
    </w:p>
    <w:p w14:paraId="3C000000">
      <w:pPr>
        <w:ind w:firstLine="709"/>
        <w:jc w:val="both"/>
        <w:rPr>
          <w:sz w:val="26"/>
        </w:rPr>
      </w:pPr>
      <w:r>
        <w:rPr>
          <w:sz w:val="26"/>
        </w:rPr>
        <w:t>5) справка о способе исполнения обязательств учреждения по сделке</w:t>
      </w:r>
      <w:r>
        <w:rPr>
          <w:sz w:val="26"/>
        </w:rPr>
        <w:br/>
      </w:r>
      <w:r>
        <w:rPr>
          <w:sz w:val="26"/>
        </w:rPr>
        <w:t>с указанием источника финансирования сделки;</w:t>
      </w:r>
    </w:p>
    <w:p w14:paraId="3D000000">
      <w:pPr>
        <w:ind w:firstLine="709"/>
        <w:jc w:val="both"/>
        <w:rPr>
          <w:sz w:val="26"/>
        </w:rPr>
      </w:pPr>
      <w:r>
        <w:rPr>
          <w:sz w:val="26"/>
        </w:rPr>
        <w:t>6) справка о конфликте интересов лиц, заинтересованных в соответствии</w:t>
      </w:r>
      <w:r>
        <w:rPr>
          <w:sz w:val="26"/>
        </w:rPr>
        <w:br/>
      </w:r>
      <w:r>
        <w:rPr>
          <w:sz w:val="26"/>
        </w:rPr>
        <w:t>со статьей 27 Федерального закона от 12.01.1996 № 7-ФЗ «О некоммерческих организациях» в совершении сделки;</w:t>
      </w:r>
    </w:p>
    <w:p w14:paraId="3E000000">
      <w:pPr>
        <w:ind w:firstLine="709"/>
        <w:jc w:val="both"/>
        <w:rPr>
          <w:sz w:val="26"/>
        </w:rPr>
      </w:pPr>
      <w:r>
        <w:rPr>
          <w:sz w:val="26"/>
        </w:rPr>
        <w:t>7) проект договора (контракта) о совершении сделки;</w:t>
      </w:r>
    </w:p>
    <w:p w14:paraId="3F000000">
      <w:pPr>
        <w:ind w:firstLine="709"/>
        <w:jc w:val="both"/>
        <w:rPr>
          <w:sz w:val="26"/>
        </w:rPr>
      </w:pPr>
      <w:r>
        <w:rPr>
          <w:sz w:val="26"/>
        </w:rPr>
        <w:t xml:space="preserve">8) лицензия </w:t>
      </w:r>
      <w:r>
        <w:rPr>
          <w:sz w:val="26"/>
        </w:rPr>
        <w:t xml:space="preserve">на совершение сделки </w:t>
      </w:r>
      <w:r>
        <w:rPr>
          <w:sz w:val="26"/>
        </w:rPr>
        <w:t>(в случае необходимости);</w:t>
      </w:r>
    </w:p>
    <w:p w14:paraId="40000000">
      <w:pPr>
        <w:ind w:firstLine="709"/>
        <w:jc w:val="both"/>
        <w:rPr>
          <w:sz w:val="26"/>
        </w:rPr>
      </w:pPr>
      <w:r>
        <w:rPr>
          <w:sz w:val="26"/>
        </w:rPr>
        <w:t>9) копии договоров (контрактов), связанных со сделкой (при наличии);</w:t>
      </w:r>
    </w:p>
    <w:p w14:paraId="41000000">
      <w:pPr>
        <w:ind w:firstLine="709"/>
        <w:jc w:val="both"/>
        <w:rPr>
          <w:sz w:val="26"/>
        </w:rPr>
      </w:pPr>
      <w:r>
        <w:rPr>
          <w:sz w:val="26"/>
        </w:rPr>
        <w:t>10)</w:t>
      </w:r>
      <w:r>
        <w:rPr>
          <w:sz w:val="26"/>
        </w:rPr>
        <w:t> </w:t>
      </w:r>
      <w:r>
        <w:rPr>
          <w:sz w:val="26"/>
        </w:rPr>
        <w:t>справка, содержащая обоснование соответствия сделки целям и видам деятельности учреждения.».</w:t>
      </w:r>
    </w:p>
    <w:p w14:paraId="42000000">
      <w:pPr>
        <w:ind w:firstLine="709"/>
        <w:jc w:val="both"/>
        <w:rPr>
          <w:sz w:val="26"/>
        </w:rPr>
      </w:pPr>
    </w:p>
    <w:p w14:paraId="43000000">
      <w:pPr>
        <w:ind w:firstLine="709"/>
        <w:jc w:val="both"/>
        <w:rPr>
          <w:sz w:val="26"/>
        </w:rPr>
      </w:pPr>
    </w:p>
    <w:p w14:paraId="44000000">
      <w:pPr>
        <w:ind/>
        <w:jc w:val="center"/>
        <w:rPr>
          <w:sz w:val="26"/>
        </w:rPr>
      </w:pPr>
      <w:r>
        <w:rPr>
          <w:sz w:val="26"/>
        </w:rPr>
        <w:t>__________</w:t>
      </w:r>
    </w:p>
    <w:sectPr>
      <w:headerReference r:id="rId1" w:type="default"/>
      <w:headerReference r:id="rId2" w:type="first"/>
      <w:pgSz w:h="16840" w:orient="portrait" w:w="11907"/>
      <w:pgMar w:bottom="1134" w:footer="720" w:gutter="0" w:header="720" w:left="1701" w:right="851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  <w:tabs>
        <w:tab w:leader="none" w:pos="4677" w:val="clear"/>
        <w:tab w:leader="none" w:pos="5265" w:val="left"/>
        <w:tab w:leader="none" w:pos="9355" w:val="clear"/>
      </w:tabs>
      <w:ind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</w:pPr>
  </w:p>
  <w:p w14:paraId="04000000">
    <w:pPr>
      <w:pStyle w:val="Style_2"/>
      <w:ind/>
      <w:jc w:val="right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</w:pPr>
  </w:p>
  <w:p w14:paraId="06000000">
    <w:pPr>
      <w:pStyle w:val="Style_2"/>
      <w:ind/>
      <w:jc w:val="right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8000000">
    <w:pPr>
      <w:pStyle w:val="Style_1"/>
      <w:tabs>
        <w:tab w:leader="none" w:pos="4677" w:val="clear"/>
        <w:tab w:leader="none" w:pos="5265" w:val="left"/>
        <w:tab w:leader="none" w:pos="9355" w:val="clear"/>
      </w:tabs>
      <w:ind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ConsPlusNonformat"/>
    <w:link w:val="Style_7_ch"/>
    <w:rPr>
      <w:rFonts w:ascii="Courier New" w:hAnsi="Courier New"/>
    </w:rPr>
  </w:style>
  <w:style w:styleId="Style_7_ch" w:type="character">
    <w:name w:val="ConsPlusNonformat"/>
    <w:link w:val="Style_7"/>
    <w:rPr>
      <w:rFonts w:ascii="Courier New" w:hAnsi="Courier New"/>
    </w:rPr>
  </w:style>
  <w:style w:styleId="Style_8" w:type="paragraph">
    <w:name w:val="Body Text Indent 2"/>
    <w:basedOn w:val="Style_6"/>
    <w:link w:val="Style_8_ch"/>
    <w:pPr>
      <w:spacing w:after="480"/>
      <w:ind w:firstLine="1134"/>
      <w:jc w:val="both"/>
    </w:pPr>
    <w:rPr>
      <w:sz w:val="28"/>
    </w:rPr>
  </w:style>
  <w:style w:styleId="Style_8_ch" w:type="character">
    <w:name w:val="Body Text Indent 2"/>
    <w:basedOn w:val="Style_6_ch"/>
    <w:link w:val="Style_8"/>
    <w:rPr>
      <w:sz w:val="28"/>
    </w:rPr>
  </w:style>
  <w:style w:styleId="Style_9" w:type="paragraph">
    <w:name w:val="toc 2"/>
    <w:next w:val="Style_6"/>
    <w:link w:val="Style_9_ch"/>
    <w:uiPriority w:val="39"/>
    <w:pPr>
      <w:ind w:left="200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6"/>
    <w:link w:val="Style_10_ch"/>
    <w:uiPriority w:val="39"/>
    <w:pPr>
      <w:ind w:left="600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6"/>
    <w:link w:val="Style_11_ch"/>
    <w:uiPriority w:val="39"/>
    <w:pPr>
      <w:ind w:left="1000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6"/>
    <w:link w:val="Style_12_ch"/>
    <w:uiPriority w:val="39"/>
    <w:pPr>
      <w:ind w:left="1200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List Paragraph"/>
    <w:basedOn w:val="Style_6"/>
    <w:link w:val="Style_13_ch"/>
    <w:pPr>
      <w:ind w:left="720"/>
      <w:contextualSpacing w:val="1"/>
    </w:pPr>
  </w:style>
  <w:style w:styleId="Style_13_ch" w:type="character">
    <w:name w:val="List Paragraph"/>
    <w:basedOn w:val="Style_6_ch"/>
    <w:link w:val="Style_13"/>
  </w:style>
  <w:style w:styleId="Style_14" w:type="paragraph">
    <w:name w:val="Body Text"/>
    <w:basedOn w:val="Style_6"/>
    <w:link w:val="Style_14_ch"/>
    <w:pPr>
      <w:spacing w:after="120"/>
      <w:ind/>
    </w:pPr>
  </w:style>
  <w:style w:styleId="Style_14_ch" w:type="character">
    <w:name w:val="Body Text"/>
    <w:basedOn w:val="Style_6_ch"/>
    <w:link w:val="Style_14"/>
  </w:style>
  <w:style w:styleId="Style_15" w:type="paragraph">
    <w:name w:val="Endnote"/>
    <w:link w:val="Style_15_ch"/>
    <w:pPr>
      <w:ind w:firstLine="851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heading 3"/>
    <w:basedOn w:val="Style_6"/>
    <w:next w:val="Style_6"/>
    <w:link w:val="Style_16_ch"/>
    <w:uiPriority w:val="9"/>
    <w:qFormat/>
    <w:pPr>
      <w:keepNext w:val="1"/>
      <w:spacing w:after="480"/>
      <w:ind w:firstLine="1134"/>
      <w:outlineLvl w:val="2"/>
    </w:pPr>
    <w:rPr>
      <w:b w:val="1"/>
      <w:sz w:val="28"/>
    </w:rPr>
  </w:style>
  <w:style w:styleId="Style_16_ch" w:type="character">
    <w:name w:val="heading 3"/>
    <w:basedOn w:val="Style_6_ch"/>
    <w:link w:val="Style_16"/>
    <w:rPr>
      <w:b w:val="1"/>
      <w:sz w:val="28"/>
    </w:rPr>
  </w:style>
  <w:style w:styleId="Style_17" w:type="paragraph">
    <w:name w:val="annotation text"/>
    <w:basedOn w:val="Style_6"/>
    <w:link w:val="Style_17_ch"/>
  </w:style>
  <w:style w:styleId="Style_17_ch" w:type="character">
    <w:name w:val="annotation text"/>
    <w:basedOn w:val="Style_6_ch"/>
    <w:link w:val="Style_17"/>
  </w:style>
  <w:style w:styleId="Style_18" w:type="paragraph">
    <w:name w:val="Обычный1"/>
    <w:link w:val="Style_18_ch"/>
  </w:style>
  <w:style w:styleId="Style_18_ch" w:type="character">
    <w:name w:val="Обычный1"/>
    <w:link w:val="Style_18"/>
  </w:style>
  <w:style w:styleId="Style_19" w:type="paragraph">
    <w:name w:val="1.2 Название закона"/>
    <w:basedOn w:val="Style_6"/>
    <w:next w:val="Style_6"/>
    <w:link w:val="Style_19_ch"/>
    <w:pPr>
      <w:spacing w:before="1000"/>
      <w:ind/>
      <w:contextualSpacing w:val="1"/>
      <w:jc w:val="center"/>
    </w:pPr>
    <w:rPr>
      <w:b w:val="1"/>
      <w:sz w:val="28"/>
    </w:rPr>
  </w:style>
  <w:style w:styleId="Style_19_ch" w:type="character">
    <w:name w:val="1.2 Название закона"/>
    <w:basedOn w:val="Style_6_ch"/>
    <w:link w:val="Style_19"/>
    <w:rPr>
      <w:b w:val="1"/>
      <w:sz w:val="28"/>
    </w:rPr>
  </w:style>
  <w:style w:styleId="Style_20" w:type="paragraph">
    <w:name w:val="annotation subject"/>
    <w:basedOn w:val="Style_17"/>
    <w:next w:val="Style_17"/>
    <w:link w:val="Style_20_ch"/>
    <w:rPr>
      <w:b w:val="1"/>
    </w:rPr>
  </w:style>
  <w:style w:styleId="Style_20_ch" w:type="character">
    <w:name w:val="annotation subject"/>
    <w:basedOn w:val="Style_17_ch"/>
    <w:link w:val="Style_20"/>
    <w:rPr>
      <w:b w:val="1"/>
    </w:rPr>
  </w:style>
  <w:style w:styleId="Style_21" w:type="paragraph">
    <w:name w:val="search_result"/>
    <w:basedOn w:val="Style_22"/>
    <w:link w:val="Style_21_ch"/>
  </w:style>
  <w:style w:styleId="Style_21_ch" w:type="character">
    <w:name w:val="search_result"/>
    <w:basedOn w:val="Style_22_ch"/>
    <w:link w:val="Style_21"/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Основной текст1"/>
    <w:basedOn w:val="Style_6"/>
    <w:link w:val="Style_23_ch"/>
    <w:pPr>
      <w:spacing w:line="0" w:lineRule="atLeast"/>
      <w:ind/>
    </w:pPr>
    <w:rPr>
      <w:sz w:val="23"/>
    </w:rPr>
  </w:style>
  <w:style w:styleId="Style_23_ch" w:type="character">
    <w:name w:val="Основной текст1"/>
    <w:basedOn w:val="Style_6_ch"/>
    <w:link w:val="Style_23"/>
    <w:rPr>
      <w:sz w:val="23"/>
    </w:rPr>
  </w:style>
  <w:style w:styleId="Style_24" w:type="paragraph">
    <w:name w:val="ConsPlusNormal"/>
    <w:link w:val="Style_24_ch"/>
    <w:pPr>
      <w:widowControl w:val="0"/>
      <w:ind w:firstLine="720"/>
    </w:pPr>
    <w:rPr>
      <w:rFonts w:ascii="Arial" w:hAnsi="Arial"/>
    </w:rPr>
  </w:style>
  <w:style w:styleId="Style_24_ch" w:type="character">
    <w:name w:val="ConsPlusNormal"/>
    <w:link w:val="Style_24"/>
    <w:rPr>
      <w:rFonts w:ascii="Arial" w:hAnsi="Arial"/>
    </w:rPr>
  </w:style>
  <w:style w:styleId="Style_25" w:type="paragraph">
    <w:name w:val="toc 3"/>
    <w:next w:val="Style_6"/>
    <w:link w:val="Style_25_ch"/>
    <w:uiPriority w:val="39"/>
    <w:pPr>
      <w:ind w:left="400"/>
    </w:pPr>
    <w:rPr>
      <w:rFonts w:ascii="XO Thames" w:hAnsi="XO Thames"/>
      <w:sz w:val="28"/>
    </w:rPr>
  </w:style>
  <w:style w:styleId="Style_25_ch" w:type="character">
    <w:name w:val="toc 3"/>
    <w:link w:val="Style_25"/>
    <w:rPr>
      <w:rFonts w:ascii="XO Thames" w:hAnsi="XO Thames"/>
      <w:sz w:val="28"/>
    </w:rPr>
  </w:style>
  <w:style w:styleId="Style_26" w:type="paragraph">
    <w:name w:val="Основной шрифт абзаца1"/>
    <w:link w:val="Style_26_ch"/>
  </w:style>
  <w:style w:styleId="Style_26_ch" w:type="character">
    <w:name w:val="Основной шрифт абзаца1"/>
    <w:link w:val="Style_26"/>
  </w:style>
  <w:style w:styleId="Style_27" w:type="paragraph">
    <w:name w:val="Гиперссылка1"/>
    <w:basedOn w:val="Style_28"/>
    <w:link w:val="Style_27_ch"/>
    <w:rPr>
      <w:color w:val="0000FF"/>
      <w:u w:val="single"/>
    </w:rPr>
  </w:style>
  <w:style w:styleId="Style_27_ch" w:type="character">
    <w:name w:val="Гиперссылка1"/>
    <w:basedOn w:val="Style_28_ch"/>
    <w:link w:val="Style_27"/>
    <w:rPr>
      <w:color w:val="0000FF"/>
      <w:u w:val="single"/>
    </w:rPr>
  </w:style>
  <w:style w:styleId="Style_29" w:type="paragraph">
    <w:name w:val="heading 5"/>
    <w:next w:val="Style_6"/>
    <w:link w:val="Style_2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9_ch" w:type="character">
    <w:name w:val="heading 5"/>
    <w:link w:val="Style_29"/>
    <w:rPr>
      <w:rFonts w:ascii="XO Thames" w:hAnsi="XO Thames"/>
      <w:b w:val="1"/>
      <w:sz w:val="22"/>
    </w:rPr>
  </w:style>
  <w:style w:styleId="Style_30" w:type="paragraph">
    <w:name w:val="heading 1"/>
    <w:next w:val="Style_6"/>
    <w:link w:val="Style_3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0_ch" w:type="character">
    <w:name w:val="heading 1"/>
    <w:link w:val="Style_30"/>
    <w:rPr>
      <w:rFonts w:ascii="XO Thames" w:hAnsi="XO Thames"/>
      <w:b w:val="1"/>
      <w:sz w:val="32"/>
    </w:rPr>
  </w:style>
  <w:style w:styleId="Style_31" w:type="paragraph">
    <w:name w:val="Hyperlink"/>
    <w:link w:val="Style_31_ch"/>
    <w:rPr>
      <w:color w:val="0000FF"/>
      <w:u w:val="single"/>
    </w:rPr>
  </w:style>
  <w:style w:styleId="Style_31_ch" w:type="character">
    <w:name w:val="Hyperlink"/>
    <w:link w:val="Style_31"/>
    <w:rPr>
      <w:color w:val="0000FF"/>
      <w:u w:val="single"/>
    </w:rPr>
  </w:style>
  <w:style w:styleId="Style_32" w:type="paragraph">
    <w:name w:val="Footnote"/>
    <w:link w:val="Style_32_ch"/>
    <w:pPr>
      <w:ind w:firstLine="851"/>
      <w:jc w:val="both"/>
    </w:pPr>
    <w:rPr>
      <w:rFonts w:ascii="XO Thames" w:hAnsi="XO Thames"/>
      <w:sz w:val="22"/>
    </w:rPr>
  </w:style>
  <w:style w:styleId="Style_32_ch" w:type="character">
    <w:name w:val="Footnote"/>
    <w:link w:val="Style_32"/>
    <w:rPr>
      <w:rFonts w:ascii="XO Thames" w:hAnsi="XO Thames"/>
      <w:sz w:val="22"/>
    </w:rPr>
  </w:style>
  <w:style w:styleId="Style_33" w:type="paragraph">
    <w:name w:val="toc 1"/>
    <w:next w:val="Style_6"/>
    <w:link w:val="Style_33_ch"/>
    <w:uiPriority w:val="39"/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2" w:type="paragraph">
    <w:name w:val="Header and Footer"/>
    <w:link w:val="Style_2_ch"/>
    <w:pPr>
      <w:ind/>
      <w:jc w:val="both"/>
    </w:pPr>
    <w:rPr>
      <w:rFonts w:ascii="XO Thames" w:hAnsi="XO Thames"/>
      <w:sz w:val="28"/>
    </w:rPr>
  </w:style>
  <w:style w:styleId="Style_2_ch" w:type="character">
    <w:name w:val="Header and Footer"/>
    <w:link w:val="Style_2"/>
    <w:rPr>
      <w:rFonts w:ascii="XO Thames" w:hAnsi="XO Thames"/>
      <w:sz w:val="28"/>
    </w:rPr>
  </w:style>
  <w:style w:styleId="Style_34" w:type="paragraph">
    <w:name w:val="toc 9"/>
    <w:next w:val="Style_6"/>
    <w:link w:val="Style_34_ch"/>
    <w:uiPriority w:val="39"/>
    <w:pPr>
      <w:ind w:left="1600"/>
    </w:pPr>
    <w:rPr>
      <w:rFonts w:ascii="XO Thames" w:hAnsi="XO Thames"/>
      <w:sz w:val="28"/>
    </w:rPr>
  </w:style>
  <w:style w:styleId="Style_34_ch" w:type="character">
    <w:name w:val="toc 9"/>
    <w:link w:val="Style_34"/>
    <w:rPr>
      <w:rFonts w:ascii="XO Thames" w:hAnsi="XO Thames"/>
      <w:sz w:val="28"/>
    </w:rPr>
  </w:style>
  <w:style w:styleId="Style_35" w:type="paragraph">
    <w:name w:val="toc 8"/>
    <w:next w:val="Style_6"/>
    <w:link w:val="Style_35_ch"/>
    <w:uiPriority w:val="39"/>
    <w:pPr>
      <w:ind w:left="1400"/>
    </w:pPr>
    <w:rPr>
      <w:rFonts w:ascii="XO Thames" w:hAnsi="XO Thames"/>
      <w:sz w:val="28"/>
    </w:rPr>
  </w:style>
  <w:style w:styleId="Style_35_ch" w:type="character">
    <w:name w:val="toc 8"/>
    <w:link w:val="Style_35"/>
    <w:rPr>
      <w:rFonts w:ascii="XO Thames" w:hAnsi="XO Thames"/>
      <w:sz w:val="28"/>
    </w:rPr>
  </w:style>
  <w:style w:styleId="Style_36" w:type="paragraph">
    <w:name w:val="ConsPlusTitle"/>
    <w:link w:val="Style_36_ch"/>
    <w:pPr>
      <w:widowControl w:val="0"/>
      <w:ind/>
    </w:pPr>
    <w:rPr>
      <w:rFonts w:ascii="Arial" w:hAnsi="Arial"/>
      <w:b w:val="1"/>
    </w:rPr>
  </w:style>
  <w:style w:styleId="Style_36_ch" w:type="character">
    <w:name w:val="ConsPlusTitle"/>
    <w:link w:val="Style_36"/>
    <w:rPr>
      <w:rFonts w:ascii="Arial" w:hAnsi="Arial"/>
      <w:b w:val="1"/>
    </w:rPr>
  </w:style>
  <w:style w:styleId="Style_37" w:type="paragraph">
    <w:name w:val="Plain Text"/>
    <w:basedOn w:val="Style_6"/>
    <w:link w:val="Style_37_ch"/>
    <w:rPr>
      <w:rFonts w:ascii="Courier New" w:hAnsi="Courier New"/>
    </w:rPr>
  </w:style>
  <w:style w:styleId="Style_37_ch" w:type="character">
    <w:name w:val="Plain Text"/>
    <w:basedOn w:val="Style_6_ch"/>
    <w:link w:val="Style_37"/>
    <w:rPr>
      <w:rFonts w:ascii="Courier New" w:hAnsi="Courier New"/>
    </w:rPr>
  </w:style>
  <w:style w:styleId="Style_38" w:type="paragraph">
    <w:name w:val="Normal (Web)"/>
    <w:basedOn w:val="Style_6"/>
    <w:link w:val="Style_38_ch"/>
    <w:pPr>
      <w:spacing w:afterAutospacing="on" w:beforeAutospacing="on"/>
      <w:ind/>
    </w:pPr>
    <w:rPr>
      <w:sz w:val="24"/>
    </w:rPr>
  </w:style>
  <w:style w:styleId="Style_38_ch" w:type="character">
    <w:name w:val="Normal (Web)"/>
    <w:basedOn w:val="Style_6_ch"/>
    <w:link w:val="Style_38"/>
    <w:rPr>
      <w:sz w:val="24"/>
    </w:rPr>
  </w:style>
  <w:style w:styleId="Style_39" w:type="paragraph">
    <w:name w:val="toc 5"/>
    <w:next w:val="Style_6"/>
    <w:link w:val="Style_39_ch"/>
    <w:uiPriority w:val="39"/>
    <w:pPr>
      <w:ind w:left="800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28" w:type="paragraph">
    <w:name w:val="Основной шрифт абзаца1"/>
    <w:link w:val="Style_28_ch"/>
  </w:style>
  <w:style w:styleId="Style_28_ch" w:type="character">
    <w:name w:val="Основной шрифт абзаца1"/>
    <w:link w:val="Style_28"/>
  </w:style>
  <w:style w:styleId="Style_40" w:type="paragraph">
    <w:name w:val="footer"/>
    <w:basedOn w:val="Style_6"/>
    <w:link w:val="Style_40_ch"/>
    <w:pPr>
      <w:tabs>
        <w:tab w:leader="none" w:pos="4677" w:val="center"/>
        <w:tab w:leader="none" w:pos="9355" w:val="right"/>
      </w:tabs>
      <w:ind/>
    </w:pPr>
  </w:style>
  <w:style w:styleId="Style_40_ch" w:type="character">
    <w:name w:val="footer"/>
    <w:basedOn w:val="Style_6_ch"/>
    <w:link w:val="Style_40"/>
  </w:style>
  <w:style w:styleId="Style_41" w:type="paragraph">
    <w:name w:val="Знак примечания1"/>
    <w:basedOn w:val="Style_28"/>
    <w:link w:val="Style_41_ch"/>
    <w:rPr>
      <w:sz w:val="16"/>
    </w:rPr>
  </w:style>
  <w:style w:styleId="Style_41_ch" w:type="character">
    <w:name w:val="Знак примечания1"/>
    <w:basedOn w:val="Style_28_ch"/>
    <w:link w:val="Style_41"/>
    <w:rPr>
      <w:sz w:val="16"/>
    </w:rPr>
  </w:style>
  <w:style w:styleId="Style_42" w:type="paragraph">
    <w:name w:val="Subtitle"/>
    <w:next w:val="Style_6"/>
    <w:link w:val="Style_4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2_ch" w:type="character">
    <w:name w:val="Subtitle"/>
    <w:link w:val="Style_42"/>
    <w:rPr>
      <w:rFonts w:ascii="XO Thames" w:hAnsi="XO Thames"/>
      <w:i w:val="1"/>
      <w:sz w:val="24"/>
    </w:rPr>
  </w:style>
  <w:style w:styleId="Style_43" w:type="paragraph">
    <w:name w:val="Title"/>
    <w:next w:val="Style_6"/>
    <w:link w:val="Style_4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3_ch" w:type="character">
    <w:name w:val="Title"/>
    <w:link w:val="Style_43"/>
    <w:rPr>
      <w:rFonts w:ascii="XO Thames" w:hAnsi="XO Thames"/>
      <w:b w:val="1"/>
      <w:caps w:val="1"/>
      <w:sz w:val="40"/>
    </w:rPr>
  </w:style>
  <w:style w:styleId="Style_44" w:type="paragraph">
    <w:name w:val="heading 4"/>
    <w:basedOn w:val="Style_6"/>
    <w:next w:val="Style_6"/>
    <w:link w:val="Style_44_ch"/>
    <w:uiPriority w:val="9"/>
    <w:qFormat/>
    <w:pPr>
      <w:keepNext w:val="1"/>
      <w:spacing w:after="480"/>
      <w:ind/>
      <w:jc w:val="both"/>
      <w:outlineLvl w:val="3"/>
    </w:pPr>
    <w:rPr>
      <w:sz w:val="28"/>
    </w:rPr>
  </w:style>
  <w:style w:styleId="Style_44_ch" w:type="character">
    <w:name w:val="heading 4"/>
    <w:basedOn w:val="Style_6_ch"/>
    <w:link w:val="Style_44"/>
    <w:rPr>
      <w:sz w:val="28"/>
    </w:rPr>
  </w:style>
  <w:style w:styleId="Style_45" w:type="paragraph">
    <w:name w:val="Balloon Text"/>
    <w:basedOn w:val="Style_6"/>
    <w:link w:val="Style_45_ch"/>
    <w:rPr>
      <w:rFonts w:ascii="Tahoma" w:hAnsi="Tahoma"/>
      <w:sz w:val="16"/>
    </w:rPr>
  </w:style>
  <w:style w:styleId="Style_45_ch" w:type="character">
    <w:name w:val="Balloon Text"/>
    <w:basedOn w:val="Style_6_ch"/>
    <w:link w:val="Style_45"/>
    <w:rPr>
      <w:rFonts w:ascii="Tahoma" w:hAnsi="Tahoma"/>
      <w:sz w:val="16"/>
    </w:rPr>
  </w:style>
  <w:style w:styleId="Style_3" w:type="paragraph">
    <w:name w:val="heading 2"/>
    <w:next w:val="Style_6"/>
    <w:link w:val="Style_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_ch" w:type="character">
    <w:name w:val="heading 2"/>
    <w:link w:val="Style_3"/>
    <w:rPr>
      <w:rFonts w:ascii="XO Thames" w:hAnsi="XO Thames"/>
      <w:b w:val="1"/>
      <w:sz w:val="28"/>
    </w:rPr>
  </w:style>
  <w:style w:styleId="Style_4" w:type="paragraph">
    <w:name w:val="Обычный1"/>
    <w:link w:val="Style_4_ch"/>
    <w:rPr>
      <w:color w:val="000000"/>
    </w:rPr>
  </w:style>
  <w:style w:styleId="Style_4_ch" w:type="character">
    <w:name w:val="Обычный1"/>
    <w:link w:val="Style_4"/>
    <w:rPr>
      <w:color w:val="000000"/>
    </w:rPr>
  </w:style>
  <w:style w:styleId="Style_46" w:type="paragraph">
    <w:name w:val="Гиперссылка1"/>
    <w:link w:val="Style_46_ch"/>
    <w:rPr>
      <w:color w:val="0000FF"/>
      <w:u w:val="single"/>
    </w:rPr>
  </w:style>
  <w:style w:styleId="Style_46_ch" w:type="character">
    <w:name w:val="Гиперссылка1"/>
    <w:link w:val="Style_46"/>
    <w:rPr>
      <w:color w:val="0000FF"/>
      <w:u w:val="single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7" w:type="table">
    <w:name w:val="Table Grid"/>
    <w:basedOn w:val="Style_5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ntTable.xml" Type="http://schemas.openxmlformats.org/officeDocument/2006/relationships/fontTable"/>
  <Relationship Id="rId1" Target="header1.xml" Type="http://schemas.openxmlformats.org/officeDocument/2006/relationships/header"/>
  <Relationship Id="rId10" Target="webSettings.xml" Type="http://schemas.openxmlformats.org/officeDocument/2006/relationships/webSettings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.xml" Type="http://schemas.openxmlformats.org/officeDocument/2006/relationships/styles"/>
  <Relationship Id="rId4" Target="header4.xml" Type="http://schemas.openxmlformats.org/officeDocument/2006/relationships/header"/>
  <Relationship Id="rId11" Target="theme/theme1.xml" Type="http://schemas.openxmlformats.org/officeDocument/2006/relationships/theme"/>
  <Relationship Id="rId9" Target="stylesWithEffects.xml" Type="http://schemas.microsoft.com/office/2007/relationships/stylesWithEffects"/>
  <Relationship Id="rId7" Target="settings.xml" Type="http://schemas.openxmlformats.org/officeDocument/2006/relationships/settings"/>
  <Relationship Id="rId5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2026-06-22T06:37:14Z</dcterms:modified>
</cp:coreProperties>
</file>