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FB1B91" w:rsidRDefault="00745D52" w:rsidP="0074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Пояснительная записка</w:t>
      </w:r>
    </w:p>
    <w:p w:rsidR="00745D52" w:rsidRPr="00FB1B91" w:rsidRDefault="00745D52" w:rsidP="0074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к вопросу, выносимому на заседание </w:t>
      </w:r>
    </w:p>
    <w:p w:rsidR="00745D52" w:rsidRPr="00FB1B91" w:rsidRDefault="00745D52" w:rsidP="0074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Администрации Ненецкого автономного округа</w:t>
      </w:r>
    </w:p>
    <w:p w:rsidR="00745D52" w:rsidRPr="00FB1B91" w:rsidRDefault="00745D52" w:rsidP="00745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в </w:t>
      </w:r>
      <w:r w:rsidR="00ED1CBF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июне</w:t>
      </w: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 20</w:t>
      </w:r>
      <w:r w:rsidR="008B116E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2</w:t>
      </w:r>
      <w:r w:rsidR="00D10C0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6</w:t>
      </w:r>
      <w:r w:rsidRPr="00FB1B9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 xml:space="preserve"> года</w:t>
      </w:r>
    </w:p>
    <w:p w:rsidR="00745D52" w:rsidRPr="00FB1B91" w:rsidRDefault="00745D52" w:rsidP="00745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eastAsia="ru-RU"/>
        </w:rPr>
      </w:pPr>
    </w:p>
    <w:p w:rsidR="00745D52" w:rsidRPr="003458C7" w:rsidRDefault="00745D52" w:rsidP="003458C7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1. </w:t>
      </w:r>
      <w:r w:rsidRPr="00FB1B91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Вопрос:</w:t>
      </w:r>
      <w:r w:rsidRPr="00FB1B91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3458C7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о проекте закона </w:t>
      </w:r>
      <w:r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Ненецкого автономного округа </w:t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D10C0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ED1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1</w:t>
      </w:r>
      <w:r w:rsidR="00337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6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ED1CB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50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45064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Ненецкого автономного округа</w:t>
      </w:r>
      <w:r w:rsidR="002B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6B5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</w:t>
      </w:r>
      <w:r w:rsidR="00D10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8C7"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административных правонарушений»</w:t>
      </w:r>
      <w:r w:rsidRPr="003458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закона).</w:t>
      </w:r>
    </w:p>
    <w:p w:rsidR="00745D52" w:rsidRPr="00FB1B91" w:rsidRDefault="00745D52" w:rsidP="00745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2. </w:t>
      </w:r>
      <w:r w:rsidRPr="00882DBD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>Член Администрации,</w:t>
      </w:r>
      <w:r w:rsidRPr="00FB1B9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 xml:space="preserve"> ответственный за подготовку вопроса</w:t>
      </w:r>
      <w:r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: </w:t>
      </w:r>
      <w:r w:rsidR="00E7732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заместитель губернатора </w:t>
      </w:r>
      <w:r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Ненецкого автономного округа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– руководитель Аппарата Администрации Ненецкого автономного округа</w:t>
      </w:r>
      <w:r w:rsidR="002B4024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Сидорова</w:t>
      </w:r>
      <w:r w:rsidR="002B4024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Наталия Александровна</w:t>
      </w:r>
      <w:r w:rsidR="00E7732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p w:rsidR="00745D52" w:rsidRPr="00FB1B91" w:rsidRDefault="00745D52" w:rsidP="00745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3. </w:t>
      </w:r>
      <w:r w:rsidRPr="00FB1B91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 xml:space="preserve">Разработчик: </w:t>
      </w:r>
      <w:r w:rsidR="00D10C01" w:rsidRP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главный консультант</w:t>
      </w:r>
      <w:r w:rsidR="00540882" w:rsidRPr="0054088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бюджетного сектора комитета финансирования Аппарата Администрации Ненецкого автономного округа Л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еин Людмила</w:t>
      </w:r>
      <w:r w:rsidR="00540882" w:rsidRPr="0054088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Алексеевна</w:t>
      </w:r>
      <w:r w:rsidR="00540882" w:rsidRPr="0054088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2-38-4</w:t>
      </w:r>
      <w:r w:rsidR="0006665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5</w:t>
      </w:r>
      <w:r w:rsidR="00540882" w:rsidRPr="0054088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p w:rsidR="00745D52" w:rsidRPr="00FB1B91" w:rsidRDefault="00745D52" w:rsidP="00745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4. </w:t>
      </w:r>
      <w:r w:rsidRPr="0026536E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ru-RU"/>
        </w:rPr>
        <w:t>Докладывает</w:t>
      </w:r>
      <w:r w:rsidRPr="0026536E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:</w:t>
      </w:r>
      <w:r w:rsidRPr="00FB1B9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заместитель губернатора </w:t>
      </w:r>
      <w:r w:rsidR="00D10C01" w:rsidRPr="00FB1B9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Ненецкого автономного округа</w:t>
      </w:r>
      <w:r w:rsidR="00D10C0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– руководитель Аппарата Администрации Ненецкого автономного округа Сидорова Наталия Александровна.</w:t>
      </w:r>
    </w:p>
    <w:p w:rsidR="00745D52" w:rsidRPr="00FB1B91" w:rsidRDefault="00745D52" w:rsidP="00745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5</w:t>
      </w:r>
      <w:r w:rsidRPr="00FB1B91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FB1B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Общая характеристика </w:t>
      </w:r>
      <w:r w:rsidRPr="000C0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</w:t>
      </w:r>
      <w:r w:rsidRPr="000C0A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B4024" w:rsidRDefault="002B4024" w:rsidP="002B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закона предлагается </w:t>
      </w:r>
      <w:r w:rsidRPr="001B135A">
        <w:rPr>
          <w:rFonts w:ascii="Times New Roman" w:hAnsi="Times New Roman" w:cs="Times New Roman"/>
          <w:sz w:val="26"/>
          <w:szCs w:val="26"/>
        </w:rPr>
        <w:t>внести изменения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1B135A">
        <w:rPr>
          <w:rFonts w:ascii="Times New Roman" w:hAnsi="Times New Roman" w:cs="Times New Roman"/>
          <w:sz w:val="26"/>
          <w:szCs w:val="26"/>
        </w:rPr>
        <w:t>методику расчета общего объема субвенций, предоставляемых местным бюджетам из окружного бюджета для осуществления органами местного самоуправления муниципальных образований Ненецкого автономного округа отдельных государственных полномочий в сфере а</w:t>
      </w:r>
      <w:r w:rsidR="00D47DA5">
        <w:rPr>
          <w:rFonts w:ascii="Times New Roman" w:hAnsi="Times New Roman" w:cs="Times New Roman"/>
          <w:sz w:val="26"/>
          <w:szCs w:val="26"/>
        </w:rPr>
        <w:t xml:space="preserve">дминистративных правонарушений в части </w:t>
      </w:r>
      <w:r w:rsidR="0006665B">
        <w:rPr>
          <w:rFonts w:ascii="Times New Roman" w:hAnsi="Times New Roman" w:cs="Times New Roman"/>
          <w:sz w:val="26"/>
          <w:szCs w:val="26"/>
        </w:rPr>
        <w:t>компенсации</w:t>
      </w:r>
      <w:r w:rsidR="00D47DA5">
        <w:rPr>
          <w:rFonts w:ascii="Times New Roman" w:hAnsi="Times New Roman" w:cs="Times New Roman"/>
          <w:sz w:val="26"/>
          <w:szCs w:val="26"/>
        </w:rPr>
        <w:t xml:space="preserve"> </w:t>
      </w:r>
      <w:r w:rsidR="0006665B">
        <w:rPr>
          <w:rFonts w:ascii="Times New Roman" w:hAnsi="Times New Roman" w:cs="Times New Roman"/>
          <w:sz w:val="26"/>
          <w:szCs w:val="26"/>
        </w:rPr>
        <w:t>расходов на оплату стоимости проезда и провоза багажа к месту использования отпуска и обратно</w:t>
      </w:r>
      <w:r w:rsidR="00D47DA5">
        <w:rPr>
          <w:rFonts w:ascii="Times New Roman" w:hAnsi="Times New Roman" w:cs="Times New Roman"/>
          <w:sz w:val="26"/>
          <w:szCs w:val="26"/>
        </w:rPr>
        <w:t xml:space="preserve"> и фонда оплаты труда</w:t>
      </w:r>
      <w:r w:rsidRPr="001B135A">
        <w:rPr>
          <w:rFonts w:ascii="Times New Roman" w:hAnsi="Times New Roman" w:cs="Times New Roman"/>
          <w:sz w:val="26"/>
          <w:szCs w:val="26"/>
        </w:rPr>
        <w:t xml:space="preserve"> ответственного секретаря административной комиссии муниципального образования «Городской округ «Город Нарьян-Мар».</w:t>
      </w:r>
    </w:p>
    <w:p w:rsidR="00D47DA5" w:rsidRPr="003E53F3" w:rsidRDefault="00C00EF2" w:rsidP="002B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0385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оложением о компенсации расходов на оплату стоимости проезда и провоза багажа к месту использования отпуска и обратно, утвержденн</w:t>
      </w:r>
      <w:r w:rsidR="00B0385C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="00B0385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Ненецкого автономного округа от 28.08.2024 </w:t>
      </w:r>
      <w:r w:rsidR="00FD6B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202-п увеличился максимальный размер компенсации расходов</w:t>
      </w:r>
      <w:r w:rsidR="001B327A">
        <w:rPr>
          <w:rFonts w:ascii="Times New Roman" w:hAnsi="Times New Roman" w:cs="Times New Roman"/>
          <w:sz w:val="26"/>
          <w:szCs w:val="26"/>
        </w:rPr>
        <w:t xml:space="preserve"> на работника </w:t>
      </w:r>
      <w:r w:rsidR="00FD6B55">
        <w:rPr>
          <w:rFonts w:ascii="Times New Roman" w:hAnsi="Times New Roman" w:cs="Times New Roman"/>
          <w:sz w:val="26"/>
          <w:szCs w:val="26"/>
        </w:rPr>
        <w:br/>
      </w:r>
      <w:r w:rsidR="001B327A">
        <w:rPr>
          <w:rFonts w:ascii="Times New Roman" w:hAnsi="Times New Roman" w:cs="Times New Roman"/>
          <w:sz w:val="26"/>
          <w:szCs w:val="26"/>
        </w:rPr>
        <w:t>и на каждого неработающего члена семьи работника. В связи с изменениями предлагается уточнить размер компенсации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327A">
        <w:rPr>
          <w:rFonts w:ascii="Times New Roman" w:hAnsi="Times New Roman" w:cs="Times New Roman"/>
          <w:sz w:val="26"/>
          <w:szCs w:val="26"/>
        </w:rPr>
        <w:t xml:space="preserve">расходов на оплату стоимости проезда и провоза багажа к месту использования отпуска и обратно для расчета субвенции </w:t>
      </w:r>
      <w:r w:rsidR="000431E8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B327A" w:rsidRPr="00B06E4B" w:rsidRDefault="00A97919" w:rsidP="002B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27911">
        <w:rPr>
          <w:rFonts w:ascii="Times New Roman" w:hAnsi="Times New Roman" w:cs="Times New Roman"/>
          <w:sz w:val="26"/>
          <w:szCs w:val="26"/>
        </w:rPr>
        <w:t>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C74F3">
        <w:rPr>
          <w:rFonts w:ascii="Times New Roman" w:hAnsi="Times New Roman" w:cs="Times New Roman"/>
          <w:sz w:val="26"/>
          <w:szCs w:val="26"/>
        </w:rPr>
        <w:t xml:space="preserve"> в части </w:t>
      </w:r>
      <w:r w:rsidR="00736BAD">
        <w:rPr>
          <w:rFonts w:ascii="Times New Roman" w:hAnsi="Times New Roman" w:cs="Times New Roman"/>
          <w:sz w:val="26"/>
          <w:szCs w:val="26"/>
        </w:rPr>
        <w:t>фонда</w:t>
      </w:r>
      <w:r w:rsidR="00736BAD" w:rsidRPr="00736BAD">
        <w:rPr>
          <w:rFonts w:ascii="Times New Roman" w:hAnsi="Times New Roman" w:cs="Times New Roman"/>
          <w:sz w:val="26"/>
          <w:szCs w:val="26"/>
        </w:rPr>
        <w:t xml:space="preserve"> </w:t>
      </w:r>
      <w:r w:rsidR="00736BAD">
        <w:rPr>
          <w:rFonts w:ascii="Times New Roman" w:hAnsi="Times New Roman" w:cs="Times New Roman"/>
          <w:sz w:val="26"/>
          <w:szCs w:val="26"/>
        </w:rPr>
        <w:t>оплаты труда</w:t>
      </w:r>
      <w:r w:rsidR="00736BAD" w:rsidRPr="001B135A">
        <w:rPr>
          <w:rFonts w:ascii="Times New Roman" w:hAnsi="Times New Roman" w:cs="Times New Roman"/>
          <w:sz w:val="26"/>
          <w:szCs w:val="26"/>
        </w:rPr>
        <w:t xml:space="preserve"> ответственного секретаря административной комиссии</w:t>
      </w:r>
      <w:r w:rsidR="007B5F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вносятся</w:t>
      </w:r>
      <w:r w:rsidR="007B5FE1">
        <w:rPr>
          <w:rFonts w:ascii="Times New Roman" w:hAnsi="Times New Roman" w:cs="Times New Roman"/>
          <w:sz w:val="26"/>
          <w:szCs w:val="26"/>
        </w:rPr>
        <w:t xml:space="preserve"> в </w:t>
      </w:r>
      <w:r w:rsidR="005E3E87">
        <w:rPr>
          <w:rFonts w:ascii="Times New Roman" w:hAnsi="Times New Roman" w:cs="Times New Roman"/>
          <w:sz w:val="26"/>
          <w:szCs w:val="26"/>
        </w:rPr>
        <w:t>связи с</w:t>
      </w:r>
      <w:r w:rsidR="00AC74F3">
        <w:rPr>
          <w:rFonts w:ascii="Times New Roman" w:hAnsi="Times New Roman" w:cs="Times New Roman"/>
          <w:sz w:val="26"/>
          <w:szCs w:val="26"/>
        </w:rPr>
        <w:t xml:space="preserve"> изменением порядка формирования фонда оплаты труда </w:t>
      </w:r>
      <w:r w:rsidR="005E3E87">
        <w:rPr>
          <w:rFonts w:ascii="Times New Roman" w:hAnsi="Times New Roman" w:cs="Times New Roman"/>
          <w:sz w:val="26"/>
          <w:szCs w:val="26"/>
        </w:rPr>
        <w:t>муниципальны</w:t>
      </w:r>
      <w:r w:rsidR="00AC74F3">
        <w:rPr>
          <w:rFonts w:ascii="Times New Roman" w:hAnsi="Times New Roman" w:cs="Times New Roman"/>
          <w:sz w:val="26"/>
          <w:szCs w:val="26"/>
        </w:rPr>
        <w:t>х служащих</w:t>
      </w:r>
      <w:r w:rsidR="005E3E87">
        <w:rPr>
          <w:rFonts w:ascii="Times New Roman" w:hAnsi="Times New Roman" w:cs="Times New Roman"/>
          <w:sz w:val="26"/>
          <w:szCs w:val="26"/>
        </w:rPr>
        <w:t xml:space="preserve"> с 01.01.2026.</w:t>
      </w:r>
      <w:r w:rsidR="00927911">
        <w:rPr>
          <w:rFonts w:ascii="Times New Roman" w:hAnsi="Times New Roman" w:cs="Times New Roman"/>
          <w:sz w:val="26"/>
          <w:szCs w:val="26"/>
        </w:rPr>
        <w:t xml:space="preserve"> </w:t>
      </w:r>
      <w:r w:rsidR="00736B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4024" w:rsidRDefault="002B4024" w:rsidP="002B40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</w:t>
      </w:r>
      <w:r w:rsidRPr="00D71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ринятие проекта закона округа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5E3E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Pr="00D71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потребует дополнительных затрат из окружного бюджета</w:t>
      </w:r>
      <w:r w:rsidR="009C7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188 300,00 рублей</w:t>
      </w:r>
      <w:r>
        <w:rPr>
          <w:rFonts w:ascii="Times New Roman" w:hAnsi="Times New Roman"/>
          <w:sz w:val="26"/>
          <w:szCs w:val="26"/>
        </w:rPr>
        <w:t>.</w:t>
      </w:r>
    </w:p>
    <w:p w:rsidR="002B4024" w:rsidRDefault="002B4024" w:rsidP="002B4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закона не затрагивает вопросы осуществления предпринимательской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инвестиционной деятельности, оценке регулирующего воздействия не подлежит.</w:t>
      </w:r>
    </w:p>
    <w:p w:rsidR="00F4524D" w:rsidRDefault="002B4024" w:rsidP="00F4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Принятие представленного </w:t>
      </w:r>
      <w:r>
        <w:rPr>
          <w:rFonts w:ascii="Times New Roman" w:hAnsi="Times New Roman" w:cs="Times New Roman"/>
          <w:sz w:val="26"/>
          <w:szCs w:val="26"/>
        </w:rPr>
        <w:t xml:space="preserve">проекта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потребует внесения 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закон Ненецкого автономного округа «Об окружном бюджете на 202</w:t>
      </w:r>
      <w:r w:rsidR="009C7F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на плановый период 202</w:t>
      </w:r>
      <w:r w:rsidR="009C7F2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C7F2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2B4024" w:rsidRDefault="002B4024" w:rsidP="00F4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745D52" w:rsidRDefault="00745D52" w:rsidP="002B4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FB1B91">
        <w:rPr>
          <w:rFonts w:ascii="Times New Roman" w:hAnsi="Times New Roman" w:cs="Times New Roman"/>
          <w:sz w:val="26"/>
          <w:szCs w:val="26"/>
        </w:rPr>
        <w:tab/>
      </w:r>
      <w:r w:rsidRPr="00FB1B9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6. </w:t>
      </w:r>
      <w:r w:rsidRPr="00FB1B91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Проект предлагаемого решения</w:t>
      </w:r>
      <w:r w:rsidRPr="00FB1B9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:</w:t>
      </w:r>
    </w:p>
    <w:p w:rsidR="00745D52" w:rsidRPr="005D5410" w:rsidRDefault="00745D52" w:rsidP="005D5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B9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1) </w:t>
      </w:r>
      <w:r w:rsidRPr="00FB1B91">
        <w:rPr>
          <w:rFonts w:ascii="Times New Roman" w:hAnsi="Times New Roman" w:cs="Times New Roman"/>
          <w:sz w:val="26"/>
          <w:szCs w:val="26"/>
        </w:rPr>
        <w:t>р</w:t>
      </w:r>
      <w:r w:rsidR="009C7F22">
        <w:rPr>
          <w:rFonts w:ascii="Times New Roman" w:eastAsia="Calibri" w:hAnsi="Times New Roman" w:cs="Times New Roman"/>
          <w:sz w:val="26"/>
          <w:szCs w:val="26"/>
        </w:rPr>
        <w:t xml:space="preserve">екомендовать </w:t>
      </w:r>
      <w:r w:rsidR="002D10D3" w:rsidRPr="00FB1B91">
        <w:rPr>
          <w:rFonts w:ascii="Times New Roman" w:eastAsia="Calibri" w:hAnsi="Times New Roman" w:cs="Times New Roman"/>
          <w:sz w:val="26"/>
          <w:szCs w:val="26"/>
        </w:rPr>
        <w:t>губернатор</w:t>
      </w:r>
      <w:r w:rsidR="009C7F22">
        <w:rPr>
          <w:rFonts w:ascii="Times New Roman" w:eastAsia="Calibri" w:hAnsi="Times New Roman" w:cs="Times New Roman"/>
          <w:sz w:val="26"/>
          <w:szCs w:val="26"/>
        </w:rPr>
        <w:t>у</w:t>
      </w:r>
      <w:r w:rsidRPr="00FB1B91">
        <w:rPr>
          <w:rFonts w:ascii="Times New Roman" w:eastAsia="Calibri" w:hAnsi="Times New Roman" w:cs="Times New Roman"/>
          <w:sz w:val="26"/>
          <w:szCs w:val="26"/>
        </w:rPr>
        <w:t xml:space="preserve"> Ненецко</w:t>
      </w:r>
      <w:r w:rsidR="00DE00FC">
        <w:rPr>
          <w:rFonts w:ascii="Times New Roman" w:eastAsia="Calibri" w:hAnsi="Times New Roman" w:cs="Times New Roman"/>
          <w:sz w:val="26"/>
          <w:szCs w:val="26"/>
        </w:rPr>
        <w:t>го автономного округа внести на </w:t>
      </w:r>
      <w:r w:rsidRPr="00FB1B91">
        <w:rPr>
          <w:rFonts w:ascii="Times New Roman" w:eastAsia="Calibri" w:hAnsi="Times New Roman" w:cs="Times New Roman"/>
          <w:sz w:val="26"/>
          <w:szCs w:val="26"/>
        </w:rPr>
        <w:t>рассмотрение Собрания депутатов Ненецкого автономного округа проект закона Ненецкого а</w:t>
      </w:r>
      <w:r w:rsidR="002D10D3" w:rsidRPr="00FB1B91">
        <w:rPr>
          <w:rFonts w:ascii="Times New Roman" w:eastAsia="Calibri" w:hAnsi="Times New Roman" w:cs="Times New Roman"/>
          <w:sz w:val="26"/>
          <w:szCs w:val="26"/>
        </w:rPr>
        <w:t xml:space="preserve">втономного округа </w:t>
      </w:r>
      <w:r w:rsidR="005D5410" w:rsidRPr="005D5410">
        <w:rPr>
          <w:rFonts w:ascii="Times New Roman" w:eastAsia="Calibri" w:hAnsi="Times New Roman" w:cs="Times New Roman"/>
          <w:sz w:val="26"/>
          <w:szCs w:val="26"/>
        </w:rPr>
        <w:t>«О внесении изменени</w:t>
      </w:r>
      <w:r w:rsidR="009C7F22">
        <w:rPr>
          <w:rFonts w:ascii="Times New Roman" w:eastAsia="Calibri" w:hAnsi="Times New Roman" w:cs="Times New Roman"/>
          <w:sz w:val="26"/>
          <w:szCs w:val="26"/>
        </w:rPr>
        <w:t>й</w:t>
      </w:r>
      <w:r w:rsidR="005D5410" w:rsidRPr="005D5410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FD6B55">
        <w:rPr>
          <w:rFonts w:ascii="Times New Roman" w:eastAsia="Calibri" w:hAnsi="Times New Roman" w:cs="Times New Roman"/>
          <w:sz w:val="26"/>
          <w:szCs w:val="26"/>
        </w:rPr>
        <w:t xml:space="preserve"> пункт 1</w:t>
      </w:r>
      <w:r w:rsidR="00450648">
        <w:rPr>
          <w:rFonts w:ascii="Times New Roman" w:eastAsia="Calibri" w:hAnsi="Times New Roman" w:cs="Times New Roman"/>
          <w:sz w:val="26"/>
          <w:szCs w:val="26"/>
        </w:rPr>
        <w:t xml:space="preserve"> Приложени</w:t>
      </w:r>
      <w:r w:rsidR="00FD6B55">
        <w:rPr>
          <w:rFonts w:ascii="Times New Roman" w:eastAsia="Calibri" w:hAnsi="Times New Roman" w:cs="Times New Roman"/>
          <w:sz w:val="26"/>
          <w:szCs w:val="26"/>
        </w:rPr>
        <w:t>я</w:t>
      </w:r>
      <w:r w:rsidR="00450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6B55">
        <w:rPr>
          <w:rFonts w:ascii="Times New Roman" w:eastAsia="Calibri" w:hAnsi="Times New Roman" w:cs="Times New Roman"/>
          <w:sz w:val="26"/>
          <w:szCs w:val="26"/>
        </w:rPr>
        <w:br/>
      </w:r>
      <w:r w:rsidR="00450648">
        <w:rPr>
          <w:rFonts w:ascii="Times New Roman" w:eastAsia="Calibri" w:hAnsi="Times New Roman" w:cs="Times New Roman"/>
          <w:sz w:val="26"/>
          <w:szCs w:val="26"/>
        </w:rPr>
        <w:t>к</w:t>
      </w:r>
      <w:r w:rsidR="000655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3107">
        <w:rPr>
          <w:rFonts w:ascii="Times New Roman" w:eastAsia="Calibri" w:hAnsi="Times New Roman" w:cs="Times New Roman"/>
          <w:sz w:val="26"/>
          <w:szCs w:val="26"/>
        </w:rPr>
        <w:t>з</w:t>
      </w:r>
      <w:r w:rsidR="005D5410" w:rsidRPr="005D5410">
        <w:rPr>
          <w:rFonts w:ascii="Times New Roman" w:eastAsia="Calibri" w:hAnsi="Times New Roman" w:cs="Times New Roman"/>
          <w:sz w:val="26"/>
          <w:szCs w:val="26"/>
        </w:rPr>
        <w:t>акон</w:t>
      </w:r>
      <w:r w:rsidR="00450648">
        <w:rPr>
          <w:rFonts w:ascii="Times New Roman" w:eastAsia="Calibri" w:hAnsi="Times New Roman" w:cs="Times New Roman"/>
          <w:sz w:val="26"/>
          <w:szCs w:val="26"/>
        </w:rPr>
        <w:t>у</w:t>
      </w:r>
      <w:r w:rsidR="005D5410">
        <w:rPr>
          <w:rFonts w:ascii="Times New Roman" w:eastAsia="Calibri" w:hAnsi="Times New Roman" w:cs="Times New Roman"/>
          <w:sz w:val="26"/>
          <w:szCs w:val="26"/>
        </w:rPr>
        <w:t xml:space="preserve"> Ненецкого автономного округа </w:t>
      </w:r>
      <w:r w:rsidR="005D5410" w:rsidRPr="005D5410">
        <w:rPr>
          <w:rFonts w:ascii="Times New Roman" w:eastAsia="Calibri" w:hAnsi="Times New Roman" w:cs="Times New Roman"/>
          <w:sz w:val="26"/>
          <w:szCs w:val="26"/>
        </w:rPr>
        <w:t>«Об административных комиссиях</w:t>
      </w:r>
      <w:r w:rsidR="004E31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6B55">
        <w:rPr>
          <w:rFonts w:ascii="Times New Roman" w:eastAsia="Calibri" w:hAnsi="Times New Roman" w:cs="Times New Roman"/>
          <w:sz w:val="26"/>
          <w:szCs w:val="26"/>
        </w:rPr>
        <w:br/>
      </w:r>
      <w:bookmarkStart w:id="0" w:name="_GoBack"/>
      <w:bookmarkEnd w:id="0"/>
      <w:r w:rsidR="005D5410" w:rsidRPr="005D5410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</w:t>
      </w:r>
      <w:r w:rsidRPr="005D541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45D52" w:rsidRPr="00FB1B91" w:rsidRDefault="00745D52" w:rsidP="0074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z w:val="26"/>
          <w:szCs w:val="26"/>
          <w:lang w:eastAsia="ru-RU"/>
        </w:rPr>
        <w:t>2)  Аппарату Администрации Ненецкого автономного округа в 3-дневный срок после получения выписки из протокола</w:t>
      </w:r>
      <w:r w:rsidR="00F4524D" w:rsidRPr="00F45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1B9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Администрации Ненецкого автономного округа организовать направление законопроекта в Собрание депутатов Ненецкого автономного округа в установленном порядке.</w:t>
      </w:r>
    </w:p>
    <w:p w:rsidR="00745D52" w:rsidRPr="00FB1B91" w:rsidRDefault="00745D52" w:rsidP="00745D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5D52" w:rsidRPr="00FB1B91" w:rsidRDefault="00745D52" w:rsidP="00745D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5D52" w:rsidRPr="00FB1B91" w:rsidRDefault="00745D52" w:rsidP="00745D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5D52" w:rsidRPr="00FB1B91" w:rsidRDefault="00627566" w:rsidP="00DE00FC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Заместитель губернатора</w:t>
      </w:r>
    </w:p>
    <w:p w:rsidR="009C7F22" w:rsidRDefault="00745D52" w:rsidP="004E3107">
      <w:pPr>
        <w:tabs>
          <w:tab w:val="left" w:pos="7935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FB1B91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Ненецкого автономного округа</w:t>
      </w:r>
      <w:r w:rsidR="009C7F2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–</w:t>
      </w:r>
    </w:p>
    <w:p w:rsidR="009C7F22" w:rsidRDefault="009C7F22" w:rsidP="004E3107">
      <w:pPr>
        <w:tabs>
          <w:tab w:val="left" w:pos="7935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руководитель Аппарата Администрации</w:t>
      </w:r>
    </w:p>
    <w:p w:rsidR="000655EC" w:rsidRDefault="009C7F22" w:rsidP="004E3107">
      <w:pPr>
        <w:tabs>
          <w:tab w:val="left" w:pos="7935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Ненецкого автономного округа</w:t>
      </w:r>
      <w:r w:rsidR="000655E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</w:t>
      </w:r>
      <w:r w:rsidR="004E3107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                            Н.А. Сидорова</w:t>
      </w:r>
    </w:p>
    <w:p w:rsidR="00BF5CEE" w:rsidRDefault="00BF5CEE"/>
    <w:sectPr w:rsidR="00BF5CEE" w:rsidSect="00D778D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FD" w:rsidRDefault="00FF42FD" w:rsidP="006045B0">
      <w:pPr>
        <w:spacing w:after="0" w:line="240" w:lineRule="auto"/>
      </w:pPr>
      <w:r>
        <w:separator/>
      </w:r>
    </w:p>
  </w:endnote>
  <w:endnote w:type="continuationSeparator" w:id="0">
    <w:p w:rsidR="00FF42FD" w:rsidRDefault="00FF42FD" w:rsidP="0060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FD" w:rsidRDefault="00FF42FD" w:rsidP="006045B0">
      <w:pPr>
        <w:spacing w:after="0" w:line="240" w:lineRule="auto"/>
      </w:pPr>
      <w:r>
        <w:separator/>
      </w:r>
    </w:p>
  </w:footnote>
  <w:footnote w:type="continuationSeparator" w:id="0">
    <w:p w:rsidR="00FF42FD" w:rsidRDefault="00FF42FD" w:rsidP="0060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6F" w:rsidRPr="007A5A26" w:rsidRDefault="00B67AA3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7A5A26">
      <w:rPr>
        <w:rFonts w:ascii="Times New Roman" w:hAnsi="Times New Roman" w:cs="Times New Roman"/>
        <w:sz w:val="20"/>
        <w:szCs w:val="20"/>
      </w:rPr>
      <w:fldChar w:fldCharType="begin"/>
    </w:r>
    <w:r w:rsidR="001E1E80" w:rsidRPr="007A5A26">
      <w:rPr>
        <w:rFonts w:ascii="Times New Roman" w:hAnsi="Times New Roman" w:cs="Times New Roman"/>
        <w:sz w:val="20"/>
        <w:szCs w:val="20"/>
      </w:rPr>
      <w:instrText>PAGE   \* MERGEFORMAT</w:instrText>
    </w:r>
    <w:r w:rsidRPr="007A5A26">
      <w:rPr>
        <w:rFonts w:ascii="Times New Roman" w:hAnsi="Times New Roman" w:cs="Times New Roman"/>
        <w:sz w:val="20"/>
        <w:szCs w:val="20"/>
      </w:rPr>
      <w:fldChar w:fldCharType="separate"/>
    </w:r>
    <w:r w:rsidR="00FD6B55">
      <w:rPr>
        <w:rFonts w:ascii="Times New Roman" w:hAnsi="Times New Roman" w:cs="Times New Roman"/>
        <w:noProof/>
        <w:sz w:val="20"/>
        <w:szCs w:val="20"/>
      </w:rPr>
      <w:t>2</w:t>
    </w:r>
    <w:r w:rsidRPr="007A5A26">
      <w:rPr>
        <w:rFonts w:ascii="Times New Roman" w:hAnsi="Times New Roman" w:cs="Times New Roman"/>
        <w:sz w:val="20"/>
        <w:szCs w:val="20"/>
      </w:rPr>
      <w:fldChar w:fldCharType="end"/>
    </w:r>
  </w:p>
  <w:p w:rsidR="00A6736F" w:rsidRDefault="00FD6B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7025A"/>
    <w:multiLevelType w:val="hybridMultilevel"/>
    <w:tmpl w:val="82BCC894"/>
    <w:lvl w:ilvl="0" w:tplc="37C4B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2305A"/>
    <w:multiLevelType w:val="hybridMultilevel"/>
    <w:tmpl w:val="73F042C2"/>
    <w:lvl w:ilvl="0" w:tplc="C1E27B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0D1BA3"/>
    <w:multiLevelType w:val="hybridMultilevel"/>
    <w:tmpl w:val="2EC0E888"/>
    <w:lvl w:ilvl="0" w:tplc="56B4AF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D52"/>
    <w:rsid w:val="00017DA0"/>
    <w:rsid w:val="000431E8"/>
    <w:rsid w:val="00047E67"/>
    <w:rsid w:val="00052323"/>
    <w:rsid w:val="000655EC"/>
    <w:rsid w:val="0006665B"/>
    <w:rsid w:val="000927DC"/>
    <w:rsid w:val="000A32C5"/>
    <w:rsid w:val="000C0A72"/>
    <w:rsid w:val="000C6067"/>
    <w:rsid w:val="000D4D07"/>
    <w:rsid w:val="000E5930"/>
    <w:rsid w:val="001521A5"/>
    <w:rsid w:val="00162F95"/>
    <w:rsid w:val="001A05E7"/>
    <w:rsid w:val="001A0C82"/>
    <w:rsid w:val="001B327A"/>
    <w:rsid w:val="001E1E80"/>
    <w:rsid w:val="001F2E2A"/>
    <w:rsid w:val="00224FF7"/>
    <w:rsid w:val="0026536E"/>
    <w:rsid w:val="00267B5D"/>
    <w:rsid w:val="002773E5"/>
    <w:rsid w:val="002852FA"/>
    <w:rsid w:val="002A2CE3"/>
    <w:rsid w:val="002B4024"/>
    <w:rsid w:val="002C5FCA"/>
    <w:rsid w:val="002D10D3"/>
    <w:rsid w:val="00311693"/>
    <w:rsid w:val="00326EAB"/>
    <w:rsid w:val="00336C2D"/>
    <w:rsid w:val="00337952"/>
    <w:rsid w:val="003458C7"/>
    <w:rsid w:val="003C14FC"/>
    <w:rsid w:val="003E53F3"/>
    <w:rsid w:val="00450648"/>
    <w:rsid w:val="004E3107"/>
    <w:rsid w:val="005160E1"/>
    <w:rsid w:val="00540882"/>
    <w:rsid w:val="005412BB"/>
    <w:rsid w:val="00543C24"/>
    <w:rsid w:val="00575441"/>
    <w:rsid w:val="00584062"/>
    <w:rsid w:val="005D5410"/>
    <w:rsid w:val="005E3E87"/>
    <w:rsid w:val="006045B0"/>
    <w:rsid w:val="006151E7"/>
    <w:rsid w:val="00627566"/>
    <w:rsid w:val="0063078E"/>
    <w:rsid w:val="00634FD9"/>
    <w:rsid w:val="00636637"/>
    <w:rsid w:val="00663AE9"/>
    <w:rsid w:val="006933C9"/>
    <w:rsid w:val="00694267"/>
    <w:rsid w:val="006E5E68"/>
    <w:rsid w:val="00735BE6"/>
    <w:rsid w:val="00736BAD"/>
    <w:rsid w:val="00745D52"/>
    <w:rsid w:val="007466B4"/>
    <w:rsid w:val="00761553"/>
    <w:rsid w:val="007B5FE1"/>
    <w:rsid w:val="007C3BFA"/>
    <w:rsid w:val="0081205D"/>
    <w:rsid w:val="00882DBD"/>
    <w:rsid w:val="008B116E"/>
    <w:rsid w:val="008D5694"/>
    <w:rsid w:val="008D79E5"/>
    <w:rsid w:val="00907718"/>
    <w:rsid w:val="00927911"/>
    <w:rsid w:val="00956F0E"/>
    <w:rsid w:val="009A31F3"/>
    <w:rsid w:val="009B7290"/>
    <w:rsid w:val="009C7F22"/>
    <w:rsid w:val="00A44795"/>
    <w:rsid w:val="00A4527C"/>
    <w:rsid w:val="00A52709"/>
    <w:rsid w:val="00A540C3"/>
    <w:rsid w:val="00A97919"/>
    <w:rsid w:val="00AB2F3C"/>
    <w:rsid w:val="00AC4631"/>
    <w:rsid w:val="00AC74F3"/>
    <w:rsid w:val="00AE1B1C"/>
    <w:rsid w:val="00B0385C"/>
    <w:rsid w:val="00B61BAB"/>
    <w:rsid w:val="00B62629"/>
    <w:rsid w:val="00B64868"/>
    <w:rsid w:val="00B67AA3"/>
    <w:rsid w:val="00B914C9"/>
    <w:rsid w:val="00B95F7B"/>
    <w:rsid w:val="00BA4994"/>
    <w:rsid w:val="00BD04AE"/>
    <w:rsid w:val="00BE4981"/>
    <w:rsid w:val="00BE4E46"/>
    <w:rsid w:val="00BF06B0"/>
    <w:rsid w:val="00BF5CEE"/>
    <w:rsid w:val="00C00EF2"/>
    <w:rsid w:val="00C57F4D"/>
    <w:rsid w:val="00C668D7"/>
    <w:rsid w:val="00C919B0"/>
    <w:rsid w:val="00CB41DE"/>
    <w:rsid w:val="00CF387E"/>
    <w:rsid w:val="00D10C01"/>
    <w:rsid w:val="00D13380"/>
    <w:rsid w:val="00D16568"/>
    <w:rsid w:val="00D47DA5"/>
    <w:rsid w:val="00D64835"/>
    <w:rsid w:val="00D916E8"/>
    <w:rsid w:val="00DB13DD"/>
    <w:rsid w:val="00DE00FC"/>
    <w:rsid w:val="00DE2B88"/>
    <w:rsid w:val="00E02011"/>
    <w:rsid w:val="00E2423C"/>
    <w:rsid w:val="00E647D8"/>
    <w:rsid w:val="00E655B5"/>
    <w:rsid w:val="00E77323"/>
    <w:rsid w:val="00E80AF1"/>
    <w:rsid w:val="00EA2B6E"/>
    <w:rsid w:val="00ED1CBF"/>
    <w:rsid w:val="00ED57C1"/>
    <w:rsid w:val="00EF2A04"/>
    <w:rsid w:val="00F43F0F"/>
    <w:rsid w:val="00F4524D"/>
    <w:rsid w:val="00F452C4"/>
    <w:rsid w:val="00F60C19"/>
    <w:rsid w:val="00F61C95"/>
    <w:rsid w:val="00F76332"/>
    <w:rsid w:val="00FB1B91"/>
    <w:rsid w:val="00FB3F1C"/>
    <w:rsid w:val="00FD6B55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DB5A2-1E56-4C78-81C4-4AF22AFE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5D52"/>
  </w:style>
  <w:style w:type="paragraph" w:styleId="a5">
    <w:name w:val="List Paragraph"/>
    <w:basedOn w:val="a"/>
    <w:uiPriority w:val="34"/>
    <w:qFormat/>
    <w:rsid w:val="00745D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201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A03B-CD96-4A6F-A21B-65478CAE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Леин Людмила Алексеевна</cp:lastModifiedBy>
  <cp:revision>67</cp:revision>
  <cp:lastPrinted>2025-04-03T09:36:00Z</cp:lastPrinted>
  <dcterms:created xsi:type="dcterms:W3CDTF">2018-10-02T06:17:00Z</dcterms:created>
  <dcterms:modified xsi:type="dcterms:W3CDTF">2026-06-16T07:18:00Z</dcterms:modified>
</cp:coreProperties>
</file>