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jc w:val="center"/>
        <w:rPr>
          <w:b/>
        </w:rPr>
      </w:pPr>
      <w:r>
        <w:rPr>
          <w:b/>
        </w:rPr>
        <w:t>ПОЯСНИТЕЛЬНАЯ ЗАПИСКА</w:t>
      </w:r>
    </w:p>
    <w:p>
      <w:pPr>
        <w:pStyle w:val="Normal"/>
        <w:widowControl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jc w:val="center"/>
        <w:rPr>
          <w:b/>
        </w:rPr>
      </w:pPr>
      <w:r>
        <w:rPr>
          <w:b/>
        </w:rPr>
        <w:t>к проекту закона Ненецкого автономного округа</w:t>
        <w:br/>
        <w:t>«О внесении изменений в закон Ненецкого автономного округа</w:t>
        <w:br/>
        <w:t>«О государственной поддержке культуры в Ненецком автономном округе»</w:t>
      </w:r>
    </w:p>
    <w:p>
      <w:pPr>
        <w:pStyle w:val="Msonormalcxspmiddle1"/>
        <w:widowControl/>
        <w:spacing w:before="0" w:after="0"/>
        <w:contextualSpacing/>
        <w:jc w:val="center"/>
        <w:rPr>
          <w:b/>
        </w:rPr>
      </w:pPr>
      <w:r>
        <w:rPr>
          <w:b/>
        </w:rPr>
      </w:r>
    </w:p>
    <w:p>
      <w:pPr>
        <w:pStyle w:val="Normal"/>
        <w:widowControl/>
        <w:ind w:firstLine="720" w:left="0" w:right="0"/>
        <w:jc w:val="both"/>
        <w:rPr/>
      </w:pPr>
      <w:r>
        <w:rPr>
          <w:b/>
        </w:rPr>
        <w:t>Субъект правотворческой инициативы:</w:t>
      </w:r>
      <w:r>
        <w:rPr/>
        <w:t xml:space="preserve"> губернатор Ненецкого автономного округа.</w:t>
      </w:r>
    </w:p>
    <w:p>
      <w:pPr>
        <w:pStyle w:val="Normal"/>
        <w:widowControl w:val="false"/>
        <w:tabs>
          <w:tab w:val="clear" w:pos="708"/>
          <w:tab w:val="left" w:pos="900" w:leader="none"/>
        </w:tabs>
        <w:ind w:firstLine="720" w:left="0" w:right="0"/>
        <w:jc w:val="both"/>
        <w:rPr/>
      </w:pPr>
      <w:r>
        <w:rPr>
          <w:b/>
        </w:rPr>
        <w:t>Разработчик проекта:</w:t>
      </w:r>
      <w:r>
        <w:rPr/>
        <w:t xml:space="preserve"> Управление культуры Ненецкого автономного округа.</w:t>
      </w:r>
    </w:p>
    <w:p>
      <w:pPr>
        <w:pStyle w:val="Normal"/>
        <w:widowControl/>
        <w:ind w:firstLine="708" w:left="0" w:right="0"/>
        <w:jc w:val="both"/>
        <w:rPr/>
      </w:pPr>
      <w:r>
        <w:rPr/>
      </w:r>
    </w:p>
    <w:p>
      <w:pPr>
        <w:pStyle w:val="Normal"/>
        <w:widowControl/>
        <w:ind w:firstLine="708" w:left="0" w:right="0"/>
        <w:jc w:val="both"/>
        <w:rPr/>
      </w:pPr>
      <w:r>
        <w:rPr/>
        <w:t>Настоящий проект закона разработан в целях приведения закона Ненецкого автономного округа от 11 декабря 2002 года № 379-оз «О государственной поддержке культуры в Ненецком автономном округе» (далее – закон от 11 декабря 2002 года № 379-оз) в соответствии с Законом Российской Федерации от 9 октября 1992 года № 3612-1 «Основы законодательства Российской Федерации о культуре».</w:t>
      </w:r>
    </w:p>
    <w:p>
      <w:pPr>
        <w:pStyle w:val="Normal"/>
        <w:widowControl/>
        <w:ind w:firstLine="708" w:left="0" w:right="0"/>
        <w:jc w:val="both"/>
        <w:rPr/>
      </w:pPr>
      <w:r>
        <w:rPr/>
        <w:t>Федеральным законом от 21.04.2025 № 87-ФЗ в Основы законодательства Российской Федерации о культуре внесены изменения, в соответствии с которыми к полномочиям органов власти субъектов Российской Федерации, органов местного самоуправления в области культуры отнесено «информирование органов внутренних дел и других заинтересованных органов</w:t>
        <w:br/>
        <w:t>и учреждений в целях реализации возложенных на них законодательством Российской Федерации полномочий, относящихся к охране общественного порядка и обеспечению общественной безопасности, о тематике зрелищных мероприятий, месте, дате и времени их проведения, планируемом количестве их посетителей, планируемых мерах по организации обеспечения общественного порядка и общественной безопасности в случаях и порядке, которые определяются утвержденными Правительством Российской Федерации правилами обеспечения общественного порядка и общественной безопасности при проведении зрелищных мероприятий.</w:t>
      </w:r>
    </w:p>
    <w:p>
      <w:pPr>
        <w:pStyle w:val="Normal"/>
        <w:widowControl/>
        <w:ind w:firstLine="708" w:left="0" w:right="0"/>
        <w:jc w:val="both"/>
        <w:rPr/>
      </w:pPr>
      <w:r>
        <w:rPr/>
        <w:t>Изменения вносятся в статью 6 и 8 закона от 11 декабря 2002 года № 379-оз, в части установления полномочий органа исполнительной власти Ненецкого автономного округа, уполномоченного в области культуры и органов местного самоуправления по информированию органов внутренних дел и других заинтересованных органов и учреждений в целях реализации возложенных на них законодательством Российской Федерации полномочий, относящихся</w:t>
        <w:br/>
        <w:t>к охране общественного порядка и обеспечению общественной безопасности, о тематике зрелищных мероприятий, месте, дате и времени их проведения, планируемом количестве</w:t>
        <w:br/>
        <w:t>их посетителей, планируемых мерах по организации обеспечения общественного порядка</w:t>
        <w:br/>
        <w:t>и общественной безопасности.</w:t>
      </w:r>
    </w:p>
    <w:p>
      <w:pPr>
        <w:pStyle w:val="Normal"/>
        <w:widowControl/>
        <w:ind w:firstLine="709" w:left="0" w:right="0"/>
        <w:jc w:val="both"/>
        <w:rPr/>
      </w:pPr>
      <w:r>
        <w:rPr/>
        <w:t>Кроме этого в связи с окончанием срока перераспределения полномочий органов местного самоуправления в области культуры в соответствии с частью 1 статьи 9 закона Ненецкого автономного округа от 19.09.2014 № 95-оз «О перераспределении полномочий между органами местного самоуправления муниципальных образований Ненецкого автономного округа</w:t>
        <w:br/>
        <w:t>и органами государственной власти Ненецкого автономного округа» предлагается признать утратившей силу статью 7.1. закона от 11 декабря 2002 года № 379-оз.</w:t>
      </w:r>
    </w:p>
    <w:p>
      <w:pPr>
        <w:pStyle w:val="Normal"/>
        <w:widowControl/>
        <w:ind w:firstLine="709" w:left="0" w:right="0"/>
        <w:jc w:val="both"/>
        <w:rPr/>
      </w:pPr>
      <w:r>
        <w:rPr/>
        <w:t xml:space="preserve">Проект закона не содержит положений, устанавливающих новые или изменяющих ранее предусмотренные нормативными правовыми актами округа обязанности для субъектов предпринимательской и инвестиционной деятельности, в связи с чем проект не подлежит оценке регулирующего воздействия в соответствии со статьей 23.1 закона Ненецкого автономного округа от 03.02.2006 № 673-оз «О нормативных правовых актах Ненецкого автономного округа». </w:t>
      </w:r>
    </w:p>
    <w:p>
      <w:pPr>
        <w:pStyle w:val="Normal"/>
        <w:widowControl/>
        <w:ind w:firstLine="709" w:left="0" w:right="0"/>
        <w:jc w:val="both"/>
        <w:rPr/>
      </w:pPr>
      <w:r>
        <w:rPr/>
        <w:t>Перечень нормативных правовых актов Ненецкого автономного округа, требующих изменения либо дополнения в связи с принятием предлагаемого к рассмотрению законопроекта:</w:t>
      </w:r>
    </w:p>
    <w:p>
      <w:pPr>
        <w:pStyle w:val="Normal"/>
        <w:widowControl/>
        <w:ind w:firstLine="708" w:left="0" w:right="0"/>
        <w:jc w:val="both"/>
        <w:rPr/>
      </w:pPr>
      <w:r>
        <w:rPr/>
        <w:t>постановление Администрации Ненецкого автономного округа от 17.12.2025 № 323-п</w:t>
        <w:br/>
        <w:t>«Об утверждении Положения об Управлении культуры Ненецкого автономного округа».</w:t>
      </w:r>
    </w:p>
    <w:p>
      <w:pPr>
        <w:pStyle w:val="Normal"/>
        <w:widowControl/>
        <w:ind w:firstLine="708" w:left="0" w:right="0"/>
        <w:jc w:val="both"/>
        <w:rPr/>
      </w:pPr>
      <w:r>
        <w:rPr/>
        <w:t>В связи с принятием предлагаемого к рассмотрению законопроекта не потребуется признавать утратившими силу нормативные правовые акты Ненецкого автономного округа.</w:t>
      </w:r>
    </w:p>
    <w:p>
      <w:pPr>
        <w:pStyle w:val="BodyText"/>
        <w:widowControl/>
        <w:spacing w:before="0" w:after="0"/>
        <w:ind w:firstLine="709" w:left="0" w:right="0"/>
        <w:jc w:val="both"/>
        <w:rPr/>
      </w:pPr>
      <w:r>
        <w:rPr/>
        <w:t>Необходимость проведения общественного обсуждения проекта закона отсутствует.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134" w:right="567" w:gutter="0" w:header="709" w:top="1134" w:footer="709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 xml:space="preserve"> PAGE </w:instrText>
    </w:r>
    <w:r>
      <w:rPr>
        <w:sz w:val="22"/>
      </w:rPr>
      <w:fldChar w:fldCharType="separate"/>
    </w:r>
    <w:r>
      <w:rPr>
        <w:sz w:val="22"/>
      </w:rPr>
      <w:t>1</w:t>
    </w:r>
    <w:r>
      <w:rPr>
        <w:sz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635"/>
              <wp:effectExtent l="0" t="635" r="0" b="0"/>
              <wp:wrapSquare wrapText="bothSides"/>
              <wp:docPr id="1" name="Picture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0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icture 1" path="m0,0l-2147483645,0l-2147483645,-2147483646l0,-2147483646xe" stroked="f" o:allowincell="f" style="position:absolute;margin-left:0pt;margin-top:0.05pt;width:11.95pt;height:0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0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0"/>
    </w:pPr>
    <w:rPr>
      <w:rFonts w:ascii="XO Thames" w:hAnsi="XO Thames" w:eastAsia="Tahoma" w:cs="Noto Sans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1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2"/>
    </w:pPr>
    <w:rPr>
      <w:rFonts w:ascii="XO Thames" w:hAnsi="XO Thames" w:eastAsia="Tahoma" w:cs="Noto Sans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3"/>
    </w:pPr>
    <w:rPr>
      <w:rFonts w:ascii="XO Thames" w:hAnsi="XO Thames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suppressAutoHyphens w:val="true"/>
      <w:bidi w:val="0"/>
      <w:spacing w:lineRule="auto" w:line="240" w:before="120" w:after="120"/>
      <w:ind w:hanging="0" w:left="0" w:right="0"/>
      <w:jc w:val="both"/>
      <w:outlineLvl w:val="4"/>
    </w:pPr>
    <w:rPr>
      <w:rFonts w:ascii="XO Thames" w:hAnsi="XO Thames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Header1">
    <w:name w:val="Header1"/>
    <w:qFormat/>
    <w:rPr/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10">
    <w:name w:val="1.0 Проект №"/>
    <w:link w:val="101"/>
    <w:qFormat/>
    <w:rPr>
      <w:b/>
    </w:rPr>
  </w:style>
  <w:style w:type="character" w:styleId="ConsTitle">
    <w:name w:val="ConsTitle"/>
    <w:link w:val="ConsTitle1"/>
    <w:qFormat/>
    <w:rPr>
      <w:rFonts w:ascii="Arial" w:hAnsi="Arial"/>
      <w:b/>
      <w:sz w:val="22"/>
    </w:rPr>
  </w:style>
  <w:style w:type="character" w:styleId="ConsPlusTitle">
    <w:name w:val="ConsPlusTitle"/>
    <w:link w:val="ConsPlusTitle1"/>
    <w:qFormat/>
    <w:rPr>
      <w:rFonts w:ascii="Arial" w:hAnsi="Arial"/>
      <w:b/>
    </w:rPr>
  </w:style>
  <w:style w:type="character" w:styleId="Pagenumber">
    <w:name w:val="page number"/>
    <w:basedOn w:val="DefaultParagraphFont"/>
    <w:link w:val="Pagenumber1"/>
    <w:qFormat/>
    <w:rPr/>
  </w:style>
  <w:style w:type="character" w:styleId="Footer1">
    <w:name w:val="Footer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ConsPlusNormal">
    <w:name w:val="ConsPlusNormal"/>
    <w:link w:val="ConsPlusNormal1"/>
    <w:qFormat/>
    <w:rPr>
      <w:rFonts w:ascii="Arial" w:hAnsi="Arial"/>
    </w:rPr>
  </w:style>
  <w:style w:type="character" w:styleId="11">
    <w:name w:val="1.1 Закон НАО"/>
    <w:link w:val="111"/>
    <w:qFormat/>
    <w:rPr>
      <w:b/>
      <w:caps/>
      <w:sz w:val="28"/>
    </w:rPr>
  </w:style>
  <w:style w:type="character" w:styleId="23">
    <w:name w:val="2.3 Статья"/>
    <w:basedOn w:val="30"/>
    <w:link w:val="231"/>
    <w:qFormat/>
    <w:rPr>
      <w:b/>
    </w:rPr>
  </w:style>
  <w:style w:type="character" w:styleId="Heading51">
    <w:name w:val="Heading 51"/>
    <w:qFormat/>
    <w:rPr>
      <w:rFonts w:ascii="XO Thames" w:hAnsi="XO Thames"/>
      <w:b/>
      <w:sz w:val="22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BalloonText">
    <w:name w:val="Balloon Text"/>
    <w:link w:val="BalloonText1"/>
    <w:qFormat/>
    <w:rPr>
      <w:rFonts w:ascii="Tahoma" w:hAnsi="Tahoma"/>
      <w:sz w:val="16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DefaultParagraphFont">
    <w:name w:val="Default Paragraph Font"/>
    <w:link w:val="DefaultParagraphFont1"/>
    <w:qFormat/>
    <w:rPr/>
  </w:style>
  <w:style w:type="character" w:styleId="12">
    <w:name w:val="1.2 Название закона"/>
    <w:link w:val="121"/>
    <w:qFormat/>
    <w:rPr>
      <w:b/>
      <w:sz w:val="28"/>
    </w:rPr>
  </w:style>
  <w:style w:type="character" w:styleId="Msonormalcxspmiddle">
    <w:name w:val="msonormalcxspmiddle"/>
    <w:link w:val="Msonormalcxspmiddle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13">
    <w:name w:val="1.3 Принят ... дата"/>
    <w:link w:val="131"/>
    <w:qFormat/>
    <w:rPr/>
  </w:style>
  <w:style w:type="character" w:styleId="Textbody">
    <w:name w:val="Text body"/>
    <w:qFormat/>
    <w:rPr/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BodyText3">
    <w:name w:val="Body Text 3"/>
    <w:link w:val="BodyText31"/>
    <w:qFormat/>
    <w:rPr>
      <w:sz w:val="28"/>
    </w:rPr>
  </w:style>
  <w:style w:type="character" w:styleId="30">
    <w:name w:val="3.0 текст закона"/>
    <w:link w:val="301"/>
    <w:qFormat/>
    <w:rPr/>
  </w:style>
  <w:style w:type="character" w:styleId="Title1">
    <w:name w:val="Title1"/>
    <w:qFormat/>
    <w:rPr>
      <w:sz w:val="28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character" w:styleId="Textbodyindent">
    <w:name w:val="Text body indent"/>
    <w:qFormat/>
    <w:rPr>
      <w:sz w:val="20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/>
      <w:spacing w:before="0" w:after="120"/>
    </w:pPr>
    <w:rPr/>
  </w:style>
  <w:style w:type="paragraph" w:styleId="List">
    <w:name w:val="List"/>
    <w:basedOn w:val="BodyText"/>
    <w:pPr/>
    <w:rPr>
      <w:rFonts w:ascii="PT Astra Serif" w:hAnsi="PT Astra Serif" w:cs="Noto Sans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Noto Sans Devanagari"/>
      <w:sz w:val="24"/>
    </w:rPr>
  </w:style>
  <w:style w:type="paragraph" w:styleId="Style11">
    <w:name w:val="Колонтитул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2">
    <w:name w:val="TOC 2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0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2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Endnote1">
    <w:name w:val="Endnote1"/>
    <w:link w:val="End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101">
    <w:name w:val="1.0 Проект №1"/>
    <w:basedOn w:val="Normal"/>
    <w:link w:val="10"/>
    <w:qFormat/>
    <w:pPr>
      <w:widowControl/>
      <w:jc w:val="right"/>
    </w:pPr>
    <w:rPr>
      <w:b/>
    </w:rPr>
  </w:style>
  <w:style w:type="paragraph" w:styleId="ConsTitle1">
    <w:name w:val="ConsTitle1"/>
    <w:link w:val="ConsTitle"/>
    <w:qFormat/>
    <w:pPr>
      <w:widowControl w:val="false"/>
      <w:suppressAutoHyphens w:val="true"/>
      <w:bidi w:val="0"/>
      <w:spacing w:lineRule="auto" w:line="240" w:before="0" w:after="0"/>
      <w:ind w:hanging="0" w:left="0" w:right="19772"/>
      <w:jc w:val="left"/>
    </w:pPr>
    <w:rPr>
      <w:rFonts w:ascii="Arial" w:hAnsi="Arial" w:eastAsia="Tahoma" w:cs="Noto Sans Devanagari"/>
      <w:b/>
      <w:color w:val="000000"/>
      <w:spacing w:val="0"/>
      <w:kern w:val="0"/>
      <w:sz w:val="22"/>
      <w:szCs w:val="20"/>
      <w:lang w:val="ru-RU" w:eastAsia="zh-CN" w:bidi="hi-IN"/>
    </w:rPr>
  </w:style>
  <w:style w:type="paragraph" w:styleId="ConsPlusTitle1">
    <w:name w:val="ConsPlusTitle1"/>
    <w:link w:val="ConsPlusTitle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" w:hAnsi="Arial" w:eastAsia="Tahoma" w:cs="Noto Sans Devanagari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Pagenumber1">
    <w:name w:val="page number1"/>
    <w:basedOn w:val="DefaultParagraphFont1"/>
    <w:link w:val="Pagenumber"/>
    <w:qFormat/>
    <w:pPr/>
    <w:rPr/>
  </w:style>
  <w:style w:type="paragraph" w:styleId="Footer">
    <w:name w:val="Footer"/>
    <w:basedOn w:val="Normal"/>
    <w:pPr>
      <w:widowControl/>
      <w:tabs>
        <w:tab w:val="clear" w:pos="708"/>
        <w:tab w:val="center" w:pos="4677" w:leader="none"/>
        <w:tab w:val="right" w:pos="9355" w:leader="none"/>
      </w:tabs>
    </w:pPr>
    <w:rPr/>
  </w:style>
  <w:style w:type="paragraph" w:styleId="TOC3">
    <w:name w:val="TOC 3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ConsPlusNormal1">
    <w:name w:val="ConsPlusNormal1"/>
    <w:link w:val="ConsPlusNormal"/>
    <w:qFormat/>
    <w:pPr>
      <w:widowControl/>
      <w:suppressAutoHyphens w:val="true"/>
      <w:bidi w:val="0"/>
      <w:spacing w:lineRule="auto" w:line="240" w:before="0" w:after="0"/>
      <w:ind w:firstLine="720" w:left="0" w:right="0"/>
      <w:jc w:val="left"/>
    </w:pPr>
    <w:rPr>
      <w:rFonts w:ascii="Arial" w:hAnsi="Arial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11">
    <w:name w:val="1.1 Закон НАО1"/>
    <w:basedOn w:val="Normal"/>
    <w:next w:val="121"/>
    <w:link w:val="11"/>
    <w:qFormat/>
    <w:pPr>
      <w:widowControl/>
      <w:jc w:val="center"/>
    </w:pPr>
    <w:rPr>
      <w:b/>
      <w:caps/>
      <w:sz w:val="28"/>
    </w:rPr>
  </w:style>
  <w:style w:type="paragraph" w:styleId="231">
    <w:name w:val="2.3 Статья1"/>
    <w:basedOn w:val="301"/>
    <w:next w:val="301"/>
    <w:link w:val="23"/>
    <w:qFormat/>
    <w:pPr>
      <w:widowControl/>
      <w:spacing w:beforeAutospacing="1" w:afterAutospacing="1"/>
      <w:contextualSpacing/>
    </w:pPr>
    <w:rPr>
      <w:b/>
    </w:rPr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suppressAutoHyphens w:val="true"/>
      <w:bidi w:val="0"/>
      <w:spacing w:lineRule="auto" w:line="240" w:before="0" w:after="0"/>
      <w:ind w:firstLine="851" w:left="0" w:right="0"/>
      <w:jc w:val="both"/>
    </w:pPr>
    <w:rPr>
      <w:rFonts w:ascii="XO Thames" w:hAnsi="XO Thames" w:eastAsia="Tahoma" w:cs="Noto Sans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XO Thames" w:hAnsi="XO Thames" w:eastAsia="Tahoma" w:cs="Noto Sans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BalloonText1">
    <w:name w:val="Balloon Text1"/>
    <w:basedOn w:val="Normal"/>
    <w:link w:val="BalloonText"/>
    <w:qFormat/>
    <w:pPr/>
    <w:rPr>
      <w:rFonts w:ascii="Tahoma" w:hAnsi="Tahoma"/>
      <w:sz w:val="16"/>
    </w:rPr>
  </w:style>
  <w:style w:type="paragraph" w:styleId="TOC9">
    <w:name w:val="TOC 9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6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14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DefaultParagraphFont1">
    <w:name w:val="Default Paragraph Font1"/>
    <w:link w:val="DefaultParagraphFont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Times New Roman" w:hAnsi="Times New Roman" w:eastAsia="Tahoma" w:cs="Noto Sans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121">
    <w:name w:val="1.2 Название закона1"/>
    <w:basedOn w:val="Normal"/>
    <w:next w:val="131"/>
    <w:link w:val="12"/>
    <w:qFormat/>
    <w:pPr>
      <w:widowControl/>
      <w:spacing w:before="1000" w:after="0"/>
      <w:contextualSpacing/>
      <w:jc w:val="center"/>
    </w:pPr>
    <w:rPr>
      <w:b/>
      <w:sz w:val="28"/>
    </w:rPr>
  </w:style>
  <w:style w:type="paragraph" w:styleId="Msonormalcxspmiddle1">
    <w:name w:val="msonormalcxspmiddle1"/>
    <w:basedOn w:val="Normal"/>
    <w:link w:val="Msonormalcxspmiddle"/>
    <w:qFormat/>
    <w:pPr>
      <w:widowControl/>
      <w:spacing w:beforeAutospacing="1" w:afterAutospacing="1"/>
    </w:pPr>
    <w:rPr/>
  </w:style>
  <w:style w:type="paragraph" w:styleId="TOC5">
    <w:name w:val="TOC 5"/>
    <w:next w:val="Normal"/>
    <w:uiPriority w:val="39"/>
    <w:pPr>
      <w:widowControl/>
      <w:suppressAutoHyphens w:val="true"/>
      <w:bidi w:val="0"/>
      <w:spacing w:lineRule="auto" w:line="240" w:before="0" w:after="0"/>
      <w:ind w:hanging="0" w:left="800" w:right="0"/>
      <w:jc w:val="left"/>
    </w:pPr>
    <w:rPr>
      <w:rFonts w:ascii="XO Thames" w:hAnsi="XO Thames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31">
    <w:name w:val="1.3 Принят ... дата1"/>
    <w:basedOn w:val="Normal"/>
    <w:next w:val="Normal"/>
    <w:link w:val="13"/>
    <w:qFormat/>
    <w:pPr>
      <w:widowControl/>
      <w:spacing w:before="1000" w:after="440"/>
      <w:jc w:val="both"/>
    </w:pPr>
    <w:rPr/>
  </w:style>
  <w:style w:type="paragraph" w:styleId="Subtitle">
    <w:name w:val="Subtitle"/>
    <w:next w:val="Normal"/>
    <w:uiPriority w:val="11"/>
    <w:qFormat/>
    <w:pPr>
      <w:widowControl/>
      <w:suppressAutoHyphens w:val="true"/>
      <w:bidi w:val="0"/>
      <w:spacing w:lineRule="auto" w:line="240" w:before="0" w:after="0"/>
      <w:ind w:hanging="0" w:left="0" w:right="0"/>
      <w:jc w:val="both"/>
    </w:pPr>
    <w:rPr>
      <w:rFonts w:ascii="XO Thames" w:hAnsi="XO Thames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BodyText31">
    <w:name w:val="Body Text 31"/>
    <w:basedOn w:val="Normal"/>
    <w:link w:val="BodyText3"/>
    <w:qFormat/>
    <w:pPr>
      <w:widowControl/>
      <w:ind w:right="-766"/>
      <w:jc w:val="both"/>
    </w:pPr>
    <w:rPr>
      <w:sz w:val="28"/>
    </w:rPr>
  </w:style>
  <w:style w:type="paragraph" w:styleId="301">
    <w:name w:val="3.0 текст закона1"/>
    <w:basedOn w:val="Normal"/>
    <w:link w:val="30"/>
    <w:qFormat/>
    <w:pPr>
      <w:widowControl/>
      <w:ind w:firstLine="709"/>
      <w:jc w:val="both"/>
    </w:pPr>
    <w:rPr/>
  </w:style>
  <w:style w:type="paragraph" w:styleId="Title">
    <w:name w:val="Title"/>
    <w:basedOn w:val="Normal"/>
    <w:uiPriority w:val="10"/>
    <w:qFormat/>
    <w:pPr>
      <w:widowControl/>
      <w:jc w:val="center"/>
    </w:pPr>
    <w:rPr>
      <w:sz w:val="28"/>
    </w:rPr>
  </w:style>
  <w:style w:type="paragraph" w:styleId="BodyTextIndent">
    <w:name w:val="Body Text Indent"/>
    <w:basedOn w:val="Normal"/>
    <w:pPr>
      <w:widowControl/>
      <w:spacing w:before="0" w:after="120"/>
      <w:ind w:left="283"/>
    </w:pPr>
    <w:rPr>
      <w:sz w:val="20"/>
    </w:rPr>
  </w:style>
  <w:style w:type="paragraph" w:styleId="Style12">
    <w:name w:val="Содержимое врезки"/>
    <w:basedOn w:val="Normal"/>
    <w:qFormat/>
    <w:pPr/>
    <w:rPr/>
  </w:style>
  <w:style w:type="table" w:default="1" w:styleId="Style_40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LibreOffice/7.6.7.2$Linux_X86_64 LibreOffice_project/60$Build-2</Application>
  <AppVersion>15.0000</AppVersion>
  <Pages>1</Pages>
  <Words>465</Words>
  <Characters>3376</Characters>
  <CharactersWithSpaces>3828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2026-05-14T07:22:20Z</dcterms:created>
  <dc:creator/>
  <dc:description/>
  <dc:language>ru-RU</dc:language>
  <cp:lastModifiedBy/>
  <dcterms:modified xsi:type="dcterms:W3CDTF">2026-06-04T10:43:46Z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