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E3" w:rsidRDefault="001D3D6D">
      <w:pPr>
        <w:ind w:left="142"/>
        <w:jc w:val="right"/>
        <w:outlineLvl w:val="0"/>
      </w:pPr>
      <w:bookmarkStart w:id="0" w:name="_GoBack"/>
      <w:bookmarkEnd w:id="0"/>
      <w:r>
        <w:rPr>
          <w:color w:val="000000"/>
          <w:sz w:val="24"/>
          <w:szCs w:val="24"/>
        </w:rPr>
        <w:t>Проект № ____-пр</w:t>
      </w:r>
    </w:p>
    <w:p w:rsidR="00C137E3" w:rsidRDefault="00C137E3">
      <w:pPr>
        <w:ind w:left="142"/>
        <w:rPr>
          <w:sz w:val="24"/>
          <w:szCs w:val="24"/>
        </w:rPr>
      </w:pPr>
    </w:p>
    <w:p w:rsidR="00C137E3" w:rsidRDefault="001D3D6D">
      <w:pPr>
        <w:pStyle w:val="11"/>
        <w:ind w:left="142"/>
      </w:pPr>
      <w:r>
        <w:rPr>
          <w:color w:val="000000"/>
        </w:rPr>
        <w:t>ЗАКОН НЕНЕЦКОГО АВТОНОМНОГО ОКРУГА</w:t>
      </w:r>
    </w:p>
    <w:p w:rsidR="00C137E3" w:rsidRDefault="00C137E3">
      <w:pPr>
        <w:ind w:left="142"/>
        <w:rPr>
          <w:sz w:val="60"/>
          <w:szCs w:val="60"/>
        </w:rPr>
      </w:pPr>
    </w:p>
    <w:p w:rsidR="00C137E3" w:rsidRDefault="001D3D6D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внесении изменений в закон Ненецкого автономного округа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«О наградах и почетных званиях Ненецкого автономного округа»</w:t>
      </w:r>
    </w:p>
    <w:p w:rsidR="00C137E3" w:rsidRDefault="00C137E3">
      <w:pPr>
        <w:pStyle w:val="ConsPlusNormal"/>
        <w:ind w:left="113" w:firstLine="0"/>
        <w:jc w:val="center"/>
        <w:rPr>
          <w:rFonts w:ascii="Times New Roman" w:hAnsi="Times New Roman" w:cs="Times New Roman"/>
          <w:b/>
          <w:sz w:val="80"/>
          <w:szCs w:val="80"/>
        </w:rPr>
      </w:pPr>
    </w:p>
    <w:p w:rsidR="00C137E3" w:rsidRDefault="001D3D6D">
      <w:pPr>
        <w:pStyle w:val="13"/>
        <w:spacing w:before="0" w:after="0"/>
      </w:pPr>
      <w:r>
        <w:rPr>
          <w:color w:val="000000"/>
        </w:rPr>
        <w:t xml:space="preserve">Для принятия в первом чтении                                                   </w:t>
      </w:r>
      <w:r>
        <w:rPr>
          <w:color w:val="000000"/>
        </w:rPr>
        <w:t xml:space="preserve">   «___» ________ 20__ года</w:t>
      </w:r>
    </w:p>
    <w:p w:rsidR="00C137E3" w:rsidRDefault="00C137E3">
      <w:pPr>
        <w:pStyle w:val="23"/>
        <w:spacing w:beforeAutospacing="0" w:afterAutospacing="0"/>
        <w:ind w:left="142" w:firstLine="708"/>
        <w:rPr>
          <w:b w:val="0"/>
          <w:sz w:val="44"/>
          <w:szCs w:val="44"/>
        </w:rPr>
      </w:pPr>
    </w:p>
    <w:p w:rsidR="00C137E3" w:rsidRDefault="001D3D6D">
      <w:pPr>
        <w:pStyle w:val="23"/>
        <w:spacing w:beforeAutospacing="0" w:afterAutospacing="0"/>
        <w:ind w:left="142" w:firstLine="567"/>
      </w:pPr>
      <w:r>
        <w:rPr>
          <w:color w:val="000000"/>
        </w:rPr>
        <w:t>Статья 1</w:t>
      </w:r>
    </w:p>
    <w:p w:rsidR="00C137E3" w:rsidRDefault="00C137E3">
      <w:pPr>
        <w:ind w:left="142" w:firstLine="708"/>
        <w:jc w:val="both"/>
        <w:rPr>
          <w:sz w:val="24"/>
          <w:szCs w:val="24"/>
        </w:rPr>
      </w:pPr>
    </w:p>
    <w:p w:rsidR="00C137E3" w:rsidRDefault="001D3D6D">
      <w:pPr>
        <w:pStyle w:val="af7"/>
        <w:spacing w:beforeAutospacing="0" w:afterAutospacing="0" w:line="288" w:lineRule="atLeast"/>
        <w:ind w:firstLine="709"/>
        <w:jc w:val="both"/>
      </w:pPr>
      <w:r>
        <w:rPr>
          <w:color w:val="000000"/>
        </w:rPr>
        <w:t xml:space="preserve">Внести в закон Ненецкого автономного округа от 1 июля 2004 года № 36-оз </w:t>
      </w:r>
      <w:r>
        <w:rPr>
          <w:color w:val="000000"/>
        </w:rPr>
        <w:br/>
        <w:t>«О наградах и почетных званиях Ненецкого автономного округа» (в редакции закона округа от 26 сентября 2025 года № 130-оз) следующие изменения:</w:t>
      </w:r>
    </w:p>
    <w:p w:rsidR="00C137E3" w:rsidRDefault="00C137E3">
      <w:pPr>
        <w:pStyle w:val="af7"/>
        <w:spacing w:beforeAutospacing="0" w:afterAutospacing="0" w:line="288" w:lineRule="atLeast"/>
        <w:ind w:firstLine="709"/>
        <w:jc w:val="both"/>
      </w:pPr>
    </w:p>
    <w:p w:rsidR="00C137E3" w:rsidRDefault="001D3D6D">
      <w:pPr>
        <w:pStyle w:val="af7"/>
        <w:numPr>
          <w:ilvl w:val="0"/>
          <w:numId w:val="1"/>
        </w:numPr>
        <w:tabs>
          <w:tab w:val="left" w:pos="960"/>
        </w:tabs>
        <w:spacing w:beforeAutospacing="0" w:afterAutospacing="0" w:line="288" w:lineRule="atLeast"/>
        <w:jc w:val="both"/>
      </w:pPr>
      <w:r>
        <w:rPr>
          <w:color w:val="000000"/>
        </w:rPr>
        <w:t>в статье 4:</w:t>
      </w:r>
    </w:p>
    <w:p w:rsidR="00C137E3" w:rsidRDefault="001D3D6D">
      <w:pPr>
        <w:pStyle w:val="af7"/>
        <w:spacing w:beforeAutospacing="0" w:afterAutospacing="0" w:line="288" w:lineRule="atLeast"/>
        <w:ind w:firstLine="737"/>
        <w:jc w:val="both"/>
      </w:pPr>
      <w:r>
        <w:rPr>
          <w:color w:val="000000"/>
        </w:rPr>
        <w:t xml:space="preserve">а) часть 3 после слов «к страховой пенсии» дополнить словами «или к пенсии </w:t>
      </w:r>
      <w:r>
        <w:rPr>
          <w:color w:val="000000"/>
        </w:rPr>
        <w:br/>
        <w:t>по государственному пенсионному обеспечению»;</w:t>
      </w:r>
    </w:p>
    <w:p w:rsidR="00C137E3" w:rsidRDefault="001D3D6D">
      <w:pPr>
        <w:pStyle w:val="af7"/>
        <w:spacing w:beforeAutospacing="0" w:afterAutospacing="0" w:line="288" w:lineRule="atLeast"/>
        <w:jc w:val="both"/>
      </w:pPr>
      <w:r>
        <w:rPr>
          <w:color w:val="000000"/>
        </w:rPr>
        <w:tab/>
        <w:t xml:space="preserve">б) часть 4 после слов «к страховой пенсии» дополнить словами «или к пенсии </w:t>
      </w:r>
      <w:r>
        <w:rPr>
          <w:color w:val="000000"/>
        </w:rPr>
        <w:br/>
        <w:t>по государственному пенсионному обеспечению»;</w:t>
      </w:r>
    </w:p>
    <w:p w:rsidR="00C137E3" w:rsidRDefault="00C137E3">
      <w:pPr>
        <w:pStyle w:val="af7"/>
        <w:spacing w:beforeAutospacing="0" w:afterAutospacing="0" w:line="288" w:lineRule="atLeast"/>
        <w:ind w:left="709"/>
        <w:jc w:val="both"/>
      </w:pPr>
    </w:p>
    <w:p w:rsidR="00C137E3" w:rsidRDefault="001D3D6D">
      <w:pPr>
        <w:pStyle w:val="af7"/>
        <w:numPr>
          <w:ilvl w:val="0"/>
          <w:numId w:val="1"/>
        </w:numPr>
        <w:tabs>
          <w:tab w:val="left" w:pos="675"/>
          <w:tab w:val="left" w:pos="795"/>
          <w:tab w:val="left" w:pos="960"/>
          <w:tab w:val="left" w:pos="1245"/>
        </w:tabs>
        <w:spacing w:beforeAutospacing="0" w:afterAutospacing="0" w:line="288" w:lineRule="atLeast"/>
        <w:ind w:left="680" w:firstLine="0"/>
        <w:jc w:val="both"/>
      </w:pPr>
      <w:r>
        <w:rPr>
          <w:color w:val="000000"/>
        </w:rPr>
        <w:t>в статье 8:</w:t>
      </w:r>
    </w:p>
    <w:p w:rsidR="00C137E3" w:rsidRDefault="001D3D6D">
      <w:pPr>
        <w:pStyle w:val="af7"/>
        <w:spacing w:beforeAutospacing="0" w:afterAutospacing="0" w:line="288" w:lineRule="atLeast"/>
        <w:ind w:firstLine="709"/>
        <w:jc w:val="both"/>
      </w:pPr>
      <w:r>
        <w:rPr>
          <w:color w:val="000000"/>
        </w:rPr>
        <w:t xml:space="preserve">а) часть 4 после слов «к страховой пенсии» дополнить словами «или к пенсии </w:t>
      </w:r>
      <w:r>
        <w:rPr>
          <w:color w:val="000000"/>
        </w:rPr>
        <w:br/>
        <w:t>по государственному пенсионному обеспечению»;</w:t>
      </w:r>
    </w:p>
    <w:p w:rsidR="00C137E3" w:rsidRDefault="001D3D6D">
      <w:pPr>
        <w:pStyle w:val="af7"/>
        <w:spacing w:beforeAutospacing="0" w:afterAutospacing="0" w:line="288" w:lineRule="atLeast"/>
        <w:ind w:firstLine="709"/>
        <w:jc w:val="both"/>
      </w:pPr>
      <w:r>
        <w:rPr>
          <w:color w:val="000000"/>
        </w:rPr>
        <w:t>б) часть 6 изложить в следующей редакции:</w:t>
      </w:r>
    </w:p>
    <w:p w:rsidR="00C137E3" w:rsidRDefault="001D3D6D">
      <w:pPr>
        <w:pStyle w:val="af7"/>
        <w:spacing w:beforeAutospacing="0" w:afterAutospacing="0" w:line="288" w:lineRule="atLeast"/>
        <w:ind w:firstLine="709"/>
        <w:jc w:val="both"/>
      </w:pPr>
      <w:r>
        <w:rPr>
          <w:color w:val="000000"/>
        </w:rPr>
        <w:t>«6. </w:t>
      </w:r>
      <w:r>
        <w:rPr>
          <w:color w:val="000000"/>
        </w:rPr>
        <w:t xml:space="preserve">Порядок выплаты единовременного денежного вознаграждения </w:t>
      </w:r>
      <w:r>
        <w:rPr>
          <w:color w:val="000000"/>
        </w:rPr>
        <w:br/>
        <w:t>и ежемесячной до</w:t>
      </w:r>
      <w:r>
        <w:rPr>
          <w:color w:val="000000"/>
        </w:rPr>
        <w:t xml:space="preserve">платы к страховой пенсии </w:t>
      </w:r>
      <w:r>
        <w:rPr>
          <w:color w:val="000000"/>
        </w:rPr>
        <w:t>или к пенсии по государственному пенсионному обеспечению</w:t>
      </w:r>
      <w:r>
        <w:rPr>
          <w:color w:val="000000"/>
        </w:rPr>
        <w:t xml:space="preserve"> утверждается Администрацией Ненецкого автономного округа.».</w:t>
      </w:r>
    </w:p>
    <w:p w:rsidR="00C137E3" w:rsidRDefault="00C137E3">
      <w:pPr>
        <w:pStyle w:val="af7"/>
        <w:spacing w:beforeAutospacing="0" w:afterAutospacing="0" w:line="288" w:lineRule="atLeast"/>
        <w:ind w:firstLine="709"/>
        <w:jc w:val="both"/>
      </w:pPr>
    </w:p>
    <w:p w:rsidR="00C137E3" w:rsidRDefault="001D3D6D">
      <w:pPr>
        <w:shd w:val="clear" w:color="auto" w:fill="FFFFFF"/>
        <w:ind w:left="142" w:firstLine="567"/>
        <w:jc w:val="both"/>
      </w:pPr>
      <w:r>
        <w:rPr>
          <w:b/>
          <w:color w:val="000000"/>
          <w:sz w:val="24"/>
          <w:szCs w:val="24"/>
        </w:rPr>
        <w:t>Статья 2</w:t>
      </w:r>
    </w:p>
    <w:p w:rsidR="00C137E3" w:rsidRDefault="00C137E3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</w:p>
    <w:p w:rsidR="00C137E3" w:rsidRDefault="001D3D6D">
      <w:pPr>
        <w:pStyle w:val="ConsPlusNormal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закон вступает в силу по истечении десяти дней после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дня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его официального опубликования и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распространяет свое действие на правоотношения, возникшие с 1 января 2026 года.</w:t>
      </w:r>
    </w:p>
    <w:p w:rsidR="00C137E3" w:rsidRDefault="00C137E3">
      <w:pPr>
        <w:jc w:val="both"/>
        <w:rPr>
          <w:sz w:val="100"/>
          <w:szCs w:val="100"/>
        </w:rPr>
      </w:pPr>
    </w:p>
    <w:tbl>
      <w:tblPr>
        <w:tblW w:w="9344" w:type="dxa"/>
        <w:jc w:val="center"/>
        <w:tblLayout w:type="fixed"/>
        <w:tblLook w:val="00A0" w:firstRow="1" w:lastRow="0" w:firstColumn="1" w:lastColumn="0" w:noHBand="0" w:noVBand="0"/>
      </w:tblPr>
      <w:tblGrid>
        <w:gridCol w:w="4920"/>
        <w:gridCol w:w="4424"/>
      </w:tblGrid>
      <w:tr w:rsidR="00C137E3">
        <w:trPr>
          <w:trHeight w:val="2040"/>
          <w:jc w:val="center"/>
        </w:trPr>
        <w:tc>
          <w:tcPr>
            <w:tcW w:w="4919" w:type="dxa"/>
          </w:tcPr>
          <w:p w:rsidR="00C137E3" w:rsidRDefault="001D3D6D">
            <w:r>
              <w:rPr>
                <w:b/>
                <w:color w:val="000000"/>
                <w:sz w:val="24"/>
                <w:szCs w:val="24"/>
              </w:rPr>
              <w:lastRenderedPageBreak/>
              <w:t>Председатель Собрания депутатов Ненецкого автономного округа</w:t>
            </w:r>
          </w:p>
          <w:p w:rsidR="00C137E3" w:rsidRDefault="00C137E3">
            <w:pPr>
              <w:ind w:left="142"/>
              <w:rPr>
                <w:b/>
                <w:sz w:val="100"/>
                <w:szCs w:val="100"/>
              </w:rPr>
            </w:pPr>
          </w:p>
          <w:p w:rsidR="00C137E3" w:rsidRDefault="001D3D6D">
            <w:pPr>
              <w:ind w:left="142" w:firstLine="708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А.П. Чурсанов</w:t>
            </w:r>
          </w:p>
        </w:tc>
        <w:tc>
          <w:tcPr>
            <w:tcW w:w="4424" w:type="dxa"/>
          </w:tcPr>
          <w:p w:rsidR="00C137E3" w:rsidRDefault="001D3D6D">
            <w:pPr>
              <w:ind w:left="567" w:right="57"/>
            </w:pPr>
            <w:r>
              <w:rPr>
                <w:b/>
                <w:color w:val="000000"/>
                <w:sz w:val="24"/>
                <w:szCs w:val="24"/>
              </w:rPr>
              <w:t xml:space="preserve">  Губернатор</w:t>
            </w:r>
            <w:r>
              <w:rPr>
                <w:b/>
                <w:color w:val="000000"/>
                <w:sz w:val="24"/>
                <w:szCs w:val="24"/>
              </w:rPr>
              <w:br/>
              <w:t xml:space="preserve">  Ненецкого автономного округа</w:t>
            </w:r>
          </w:p>
          <w:p w:rsidR="00C137E3" w:rsidRDefault="00C137E3">
            <w:pPr>
              <w:ind w:left="142"/>
              <w:rPr>
                <w:b/>
                <w:sz w:val="100"/>
                <w:szCs w:val="100"/>
              </w:rPr>
            </w:pPr>
          </w:p>
          <w:p w:rsidR="00C137E3" w:rsidRDefault="001D3D6D">
            <w:pPr>
              <w:tabs>
                <w:tab w:val="left" w:pos="4442"/>
              </w:tabs>
              <w:ind w:left="142" w:firstLine="708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И.А. Гехт</w:t>
            </w:r>
          </w:p>
        </w:tc>
      </w:tr>
    </w:tbl>
    <w:p w:rsidR="00C137E3" w:rsidRDefault="00C137E3">
      <w:pPr>
        <w:pStyle w:val="52"/>
        <w:ind w:left="-142"/>
      </w:pPr>
    </w:p>
    <w:p w:rsidR="00C137E3" w:rsidRDefault="001D3D6D">
      <w:pPr>
        <w:pStyle w:val="52"/>
        <w:ind w:left="-142"/>
      </w:pPr>
      <w:r>
        <w:rPr>
          <w:color w:val="000000"/>
        </w:rPr>
        <w:t>г. Нарьян-Мар</w:t>
      </w:r>
    </w:p>
    <w:p w:rsidR="00C137E3" w:rsidRDefault="001D3D6D">
      <w:pPr>
        <w:pStyle w:val="52"/>
        <w:ind w:left="-142"/>
      </w:pPr>
      <w:r>
        <w:rPr>
          <w:color w:val="000000"/>
        </w:rPr>
        <w:t>«____»_________20___ года</w:t>
      </w:r>
    </w:p>
    <w:p w:rsidR="00C137E3" w:rsidRDefault="001D3D6D">
      <w:pPr>
        <w:pStyle w:val="52"/>
        <w:ind w:left="-142"/>
      </w:pPr>
      <w:r>
        <w:rPr>
          <w:color w:val="000000"/>
        </w:rPr>
        <w:t>№____-оз</w:t>
      </w:r>
    </w:p>
    <w:p w:rsidR="00C137E3" w:rsidRDefault="00C137E3">
      <w:pPr>
        <w:jc w:val="both"/>
      </w:pPr>
    </w:p>
    <w:sectPr w:rsidR="00C137E3">
      <w:footerReference w:type="even" r:id="rId11"/>
      <w:footerReference w:type="default" r:id="rId12"/>
      <w:pgSz w:w="11906" w:h="16838"/>
      <w:pgMar w:top="1134" w:right="1418" w:bottom="1134" w:left="1418" w:header="0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6D" w:rsidRDefault="001D3D6D">
      <w:r>
        <w:separator/>
      </w:r>
    </w:p>
  </w:endnote>
  <w:endnote w:type="continuationSeparator" w:id="0">
    <w:p w:rsidR="001D3D6D" w:rsidRDefault="001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E3" w:rsidRDefault="001D3D6D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37E3" w:rsidRDefault="001D3D6D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7E3" w:rsidRDefault="001D3D6D">
    <w:pPr>
      <w:pStyle w:val="ae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08239B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C137E3" w:rsidRDefault="00C137E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6D" w:rsidRDefault="001D3D6D">
      <w:r>
        <w:separator/>
      </w:r>
    </w:p>
  </w:footnote>
  <w:footnote w:type="continuationSeparator" w:id="0">
    <w:p w:rsidR="001D3D6D" w:rsidRDefault="001D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1028F"/>
    <w:multiLevelType w:val="multilevel"/>
    <w:tmpl w:val="B2C47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153D34"/>
    <w:multiLevelType w:val="multilevel"/>
    <w:tmpl w:val="4388228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E3"/>
    <w:rsid w:val="0008239B"/>
    <w:rsid w:val="001D3D6D"/>
    <w:rsid w:val="00C1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6D7C98D-E2FE-43B0-964C-D4EF8E1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2C3771"/>
    <w:rPr>
      <w:rFonts w:ascii="Times New Roman" w:hAnsi="Times New Roman" w:cs="Times New Roman"/>
      <w:sz w:val="26"/>
      <w:szCs w:val="26"/>
    </w:rPr>
  </w:style>
  <w:style w:type="character" w:styleId="a3">
    <w:name w:val="page number"/>
    <w:rsid w:val="002C3771"/>
    <w:rPr>
      <w:rFonts w:cs="Times New Roman"/>
    </w:rPr>
  </w:style>
  <w:style w:type="character" w:customStyle="1" w:styleId="FontStyle12">
    <w:name w:val="Font Style12"/>
    <w:qFormat/>
    <w:rsid w:val="002C3771"/>
    <w:rPr>
      <w:rFonts w:ascii="Arial" w:hAnsi="Arial"/>
      <w:b/>
      <w:sz w:val="18"/>
    </w:rPr>
  </w:style>
  <w:style w:type="character" w:customStyle="1" w:styleId="30">
    <w:name w:val="3.0 текст закона Знак"/>
    <w:link w:val="300"/>
    <w:qFormat/>
    <w:locked/>
    <w:rsid w:val="00141E74"/>
    <w:rPr>
      <w:sz w:val="24"/>
      <w:szCs w:val="24"/>
      <w:lang w:val="ru-RU" w:eastAsia="ru-RU" w:bidi="ar-SA"/>
    </w:rPr>
  </w:style>
  <w:style w:type="character" w:customStyle="1" w:styleId="a4">
    <w:name w:val="Название Знак"/>
    <w:link w:val="a5"/>
    <w:qFormat/>
    <w:locked/>
    <w:rsid w:val="002611B0"/>
    <w:rPr>
      <w:b/>
      <w:sz w:val="24"/>
    </w:rPr>
  </w:style>
  <w:style w:type="character" w:customStyle="1" w:styleId="1">
    <w:name w:val="Название Знак1"/>
    <w:qFormat/>
    <w:rsid w:val="002611B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6">
    <w:name w:val="Hyperlink"/>
    <w:rsid w:val="002611B0"/>
    <w:rPr>
      <w:color w:val="0000FF"/>
      <w:u w:val="single"/>
    </w:rPr>
  </w:style>
  <w:style w:type="character" w:customStyle="1" w:styleId="a7">
    <w:name w:val="Основной текст Знак"/>
    <w:link w:val="a8"/>
    <w:qFormat/>
    <w:rsid w:val="0008526C"/>
    <w:rPr>
      <w:b/>
      <w:bCs/>
      <w:sz w:val="24"/>
    </w:rPr>
  </w:style>
  <w:style w:type="character" w:customStyle="1" w:styleId="a9">
    <w:name w:val="Текст выноски Знак"/>
    <w:link w:val="aa"/>
    <w:qFormat/>
    <w:rsid w:val="00E85CAD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link w:val="ac"/>
    <w:uiPriority w:val="99"/>
    <w:qFormat/>
    <w:rsid w:val="00B73F69"/>
    <w:rPr>
      <w:sz w:val="28"/>
    </w:rPr>
  </w:style>
  <w:style w:type="character" w:customStyle="1" w:styleId="ad">
    <w:name w:val="Нижний колонтитул Знак"/>
    <w:link w:val="ae"/>
    <w:uiPriority w:val="99"/>
    <w:qFormat/>
    <w:rsid w:val="00B73F69"/>
    <w:rPr>
      <w:sz w:val="28"/>
    </w:rPr>
  </w:style>
  <w:style w:type="paragraph" w:customStyle="1" w:styleId="af">
    <w:name w:val="Заголовок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8">
    <w:name w:val="Body Text"/>
    <w:basedOn w:val="a"/>
    <w:link w:val="a7"/>
    <w:unhideWhenUsed/>
    <w:rsid w:val="0008526C"/>
    <w:pPr>
      <w:jc w:val="center"/>
    </w:pPr>
    <w:rPr>
      <w:b/>
      <w:bCs/>
      <w:sz w:val="24"/>
    </w:rPr>
  </w:style>
  <w:style w:type="paragraph" w:styleId="af0">
    <w:name w:val="List"/>
    <w:basedOn w:val="a8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Normal">
    <w:name w:val="ConsNormal"/>
    <w:qFormat/>
    <w:rsid w:val="002C3771"/>
    <w:pPr>
      <w:widowControl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300">
    <w:name w:val="3.0 текст закона"/>
    <w:basedOn w:val="a"/>
    <w:link w:val="30"/>
    <w:qFormat/>
    <w:rsid w:val="002C3771"/>
    <w:pPr>
      <w:ind w:firstLine="709"/>
      <w:jc w:val="both"/>
    </w:pPr>
    <w:rPr>
      <w:sz w:val="24"/>
      <w:szCs w:val="24"/>
    </w:rPr>
  </w:style>
  <w:style w:type="paragraph" w:customStyle="1" w:styleId="13">
    <w:name w:val="1.3 Принят ... дата"/>
    <w:basedOn w:val="300"/>
    <w:next w:val="300"/>
    <w:qFormat/>
    <w:rsid w:val="002C3771"/>
    <w:pPr>
      <w:spacing w:before="1000" w:after="440"/>
      <w:ind w:firstLine="0"/>
    </w:pPr>
  </w:style>
  <w:style w:type="paragraph" w:customStyle="1" w:styleId="11">
    <w:name w:val="1.1 Закон НАО"/>
    <w:basedOn w:val="300"/>
    <w:next w:val="a"/>
    <w:qFormat/>
    <w:rsid w:val="002C3771"/>
    <w:pPr>
      <w:ind w:firstLine="0"/>
      <w:jc w:val="center"/>
    </w:pPr>
    <w:rPr>
      <w:b/>
      <w:caps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e">
    <w:name w:val="footer"/>
    <w:basedOn w:val="a"/>
    <w:link w:val="ad"/>
    <w:uiPriority w:val="99"/>
    <w:rsid w:val="002C3771"/>
    <w:pPr>
      <w:tabs>
        <w:tab w:val="center" w:pos="4677"/>
        <w:tab w:val="right" w:pos="9355"/>
      </w:tabs>
    </w:pPr>
  </w:style>
  <w:style w:type="paragraph" w:customStyle="1" w:styleId="12">
    <w:name w:val="1.2 Название закона"/>
    <w:basedOn w:val="300"/>
    <w:next w:val="13"/>
    <w:qFormat/>
    <w:rsid w:val="002C3771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af3">
    <w:name w:val="Знак Знак Знак Знак Знак"/>
    <w:basedOn w:val="a"/>
    <w:qFormat/>
    <w:rsid w:val="002C3771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Style1">
    <w:name w:val="Style1"/>
    <w:basedOn w:val="a"/>
    <w:qFormat/>
    <w:rsid w:val="002C3771"/>
    <w:pPr>
      <w:widowControl w:val="0"/>
      <w:spacing w:line="229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qFormat/>
    <w:rsid w:val="002C3771"/>
    <w:pPr>
      <w:widowControl w:val="0"/>
      <w:spacing w:line="251" w:lineRule="exact"/>
      <w:ind w:firstLine="427"/>
      <w:jc w:val="both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b"/>
    <w:uiPriority w:val="99"/>
    <w:rsid w:val="00F35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768F7"/>
    <w:pPr>
      <w:widowControl w:val="0"/>
      <w:ind w:firstLine="720"/>
    </w:pPr>
    <w:rPr>
      <w:rFonts w:ascii="Arial" w:hAnsi="Arial" w:cs="Arial"/>
    </w:rPr>
  </w:style>
  <w:style w:type="paragraph" w:customStyle="1" w:styleId="af4">
    <w:name w:val="Знак Знак Знак Знак Знак Знак"/>
    <w:basedOn w:val="a"/>
    <w:qFormat/>
    <w:rsid w:val="00936C64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customStyle="1" w:styleId="6">
    <w:name w:val="Знак Знак6"/>
    <w:basedOn w:val="a"/>
    <w:qFormat/>
    <w:rsid w:val="00D630AF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5">
    <w:name w:val="Title"/>
    <w:basedOn w:val="a"/>
    <w:link w:val="a4"/>
    <w:qFormat/>
    <w:rsid w:val="002611B0"/>
    <w:pPr>
      <w:ind w:left="709" w:hanging="709"/>
      <w:jc w:val="center"/>
    </w:pPr>
    <w:rPr>
      <w:b/>
      <w:sz w:val="24"/>
    </w:rPr>
  </w:style>
  <w:style w:type="paragraph" w:styleId="af5">
    <w:name w:val="List Paragraph"/>
    <w:basedOn w:val="a"/>
    <w:uiPriority w:val="34"/>
    <w:qFormat/>
    <w:rsid w:val="007E63DA"/>
    <w:pPr>
      <w:ind w:left="720"/>
      <w:contextualSpacing/>
    </w:pPr>
    <w:rPr>
      <w:sz w:val="20"/>
    </w:rPr>
  </w:style>
  <w:style w:type="paragraph" w:customStyle="1" w:styleId="23">
    <w:name w:val="2.3 Статья"/>
    <w:basedOn w:val="a"/>
    <w:next w:val="a"/>
    <w:qFormat/>
    <w:rsid w:val="00DB318C"/>
    <w:pPr>
      <w:spacing w:beforeAutospacing="1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2">
    <w:name w:val="5.2 Окончание"/>
    <w:basedOn w:val="a"/>
    <w:uiPriority w:val="99"/>
    <w:qFormat/>
    <w:rsid w:val="00CF5EEC"/>
    <w:rPr>
      <w:sz w:val="24"/>
      <w:szCs w:val="24"/>
    </w:rPr>
  </w:style>
  <w:style w:type="paragraph" w:customStyle="1" w:styleId="50">
    <w:name w:val="5.0 Должность"/>
    <w:basedOn w:val="300"/>
    <w:qFormat/>
    <w:rsid w:val="000E0BDA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0"/>
    <w:next w:val="52"/>
    <w:qFormat/>
    <w:rsid w:val="000E0BDA"/>
    <w:pPr>
      <w:spacing w:before="1000" w:after="1000"/>
      <w:ind w:left="2438" w:firstLine="0"/>
      <w:jc w:val="left"/>
    </w:pPr>
    <w:rPr>
      <w:b/>
    </w:rPr>
  </w:style>
  <w:style w:type="paragraph" w:styleId="af6">
    <w:name w:val="No Spacing"/>
    <w:uiPriority w:val="1"/>
    <w:qFormat/>
    <w:rsid w:val="000E0BDA"/>
    <w:rPr>
      <w:sz w:val="24"/>
      <w:szCs w:val="24"/>
    </w:rPr>
  </w:style>
  <w:style w:type="paragraph" w:customStyle="1" w:styleId="ConsTitle">
    <w:name w:val="ConsTitle"/>
    <w:qFormat/>
    <w:rsid w:val="00E85CAD"/>
    <w:pPr>
      <w:widowControl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1.4 Название постановления"/>
    <w:basedOn w:val="a"/>
    <w:qFormat/>
    <w:rsid w:val="00E85CAD"/>
    <w:pPr>
      <w:spacing w:before="1000"/>
      <w:contextualSpacing/>
      <w:jc w:val="center"/>
    </w:pPr>
    <w:rPr>
      <w:b/>
      <w:sz w:val="24"/>
      <w:szCs w:val="24"/>
    </w:rPr>
  </w:style>
  <w:style w:type="paragraph" w:styleId="aa">
    <w:name w:val="Balloon Text"/>
    <w:basedOn w:val="a"/>
    <w:link w:val="a9"/>
    <w:qFormat/>
    <w:rsid w:val="00E85CAD"/>
    <w:rPr>
      <w:rFonts w:ascii="Segoe UI" w:hAnsi="Segoe UI" w:cs="Segoe UI"/>
      <w:sz w:val="18"/>
      <w:szCs w:val="18"/>
    </w:rPr>
  </w:style>
  <w:style w:type="paragraph" w:customStyle="1" w:styleId="10">
    <w:name w:val="1.0 Проект №"/>
    <w:basedOn w:val="300"/>
    <w:qFormat/>
    <w:rsid w:val="00225481"/>
    <w:pPr>
      <w:ind w:firstLine="0"/>
      <w:jc w:val="right"/>
    </w:pPr>
    <w:rPr>
      <w:rFonts w:eastAsia="Calibri"/>
      <w:b/>
    </w:rPr>
  </w:style>
  <w:style w:type="paragraph" w:styleId="af7">
    <w:name w:val="Normal (Web)"/>
    <w:basedOn w:val="a"/>
    <w:uiPriority w:val="99"/>
    <w:unhideWhenUsed/>
    <w:qFormat/>
    <w:rsid w:val="00284A0E"/>
    <w:pPr>
      <w:spacing w:beforeAutospacing="1" w:afterAutospacing="1"/>
    </w:pPr>
    <w:rPr>
      <w:sz w:val="24"/>
      <w:szCs w:val="24"/>
    </w:rPr>
  </w:style>
  <w:style w:type="paragraph" w:customStyle="1" w:styleId="user1">
    <w:name w:val="Содержимое врезки (user)"/>
    <w:basedOn w:val="a"/>
    <w:qFormat/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59"/>
    <w:rsid w:val="00527BA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908AA-B59A-4985-A8B4-0EA1AAB3D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3A212-89B2-4AC0-AF04-AB89EE5914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E309E7-645C-4897-95DF-10B7E7FB3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568C1-696A-4C56-9CFE-955D9295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Калянова Ирина Алексеевна</dc:creator>
  <cp:lastModifiedBy>Калянова Ирина Алексеевна</cp:lastModifiedBy>
  <cp:revision>2</cp:revision>
  <dcterms:created xsi:type="dcterms:W3CDTF">2026-05-04T14:06:00Z</dcterms:created>
  <dcterms:modified xsi:type="dcterms:W3CDTF">2026-05-04T14:06:00Z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2026-04-10T12:15:00Z</dcterms:created>
  <dc:creator>evbelokon</dc:creator>
  <dc:description/>
  <dc:language>ru-RU</dc:language>
  <cp:lastModifiedBy/>
  <cp:lastPrinted>2026-05-04T12:35:13Z</cp:lastPrinted>
  <dcterms:modified xsi:type="dcterms:W3CDTF">2026-05-04T12:37:42Z</dcterms:modified>
  <cp:revision>7</cp:revision>
  <dc:subject/>
  <dc:title/>
</cp:coreProperties>
</file>