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E" w:rsidRPr="006A0628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8E" w:rsidRPr="00A930B1" w:rsidRDefault="00F9708E" w:rsidP="00F9708E">
      <w:pPr>
        <w:jc w:val="center"/>
        <w:rPr>
          <w:b/>
          <w:bCs/>
          <w:sz w:val="28"/>
          <w:szCs w:val="28"/>
        </w:rPr>
      </w:pPr>
      <w:r w:rsidRPr="00A930B1">
        <w:rPr>
          <w:b/>
          <w:bCs/>
          <w:sz w:val="28"/>
          <w:szCs w:val="28"/>
        </w:rPr>
        <w:t>Государственная инспекция строительно</w:t>
      </w:r>
      <w:r w:rsidR="00CD1D01">
        <w:rPr>
          <w:b/>
          <w:bCs/>
          <w:sz w:val="28"/>
          <w:szCs w:val="28"/>
        </w:rPr>
        <w:t>го и жилищного</w:t>
      </w:r>
      <w:r w:rsidRPr="00A930B1">
        <w:rPr>
          <w:b/>
          <w:bCs/>
          <w:sz w:val="28"/>
          <w:szCs w:val="28"/>
        </w:rPr>
        <w:t xml:space="preserve"> надзор</w:t>
      </w:r>
      <w:r w:rsidR="00CD1D01">
        <w:rPr>
          <w:b/>
          <w:bCs/>
          <w:sz w:val="28"/>
          <w:szCs w:val="28"/>
        </w:rPr>
        <w:t>а</w:t>
      </w:r>
      <w:r w:rsidRPr="00A930B1">
        <w:rPr>
          <w:b/>
          <w:bCs/>
          <w:sz w:val="28"/>
          <w:szCs w:val="28"/>
        </w:rPr>
        <w:t xml:space="preserve"> Ненецкого автономного округа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5905F6" w:rsidRDefault="00A930B1" w:rsidP="00F97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180053" w:rsidRDefault="00A44E30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4307">
        <w:rPr>
          <w:sz w:val="28"/>
          <w:szCs w:val="28"/>
        </w:rPr>
        <w:t>«____»</w:t>
      </w:r>
      <w:r w:rsidRPr="00A44E30">
        <w:rPr>
          <w:sz w:val="28"/>
          <w:szCs w:val="28"/>
        </w:rPr>
        <w:t xml:space="preserve"> </w:t>
      </w:r>
      <w:r w:rsidR="00D94307">
        <w:rPr>
          <w:sz w:val="28"/>
          <w:szCs w:val="28"/>
        </w:rPr>
        <w:t>___________________</w:t>
      </w:r>
      <w:r w:rsidRPr="00A44E30">
        <w:rPr>
          <w:sz w:val="28"/>
          <w:szCs w:val="28"/>
        </w:rPr>
        <w:t xml:space="preserve"> </w:t>
      </w:r>
      <w:proofErr w:type="gramStart"/>
      <w:r w:rsidRPr="00A44E30">
        <w:rPr>
          <w:sz w:val="28"/>
          <w:szCs w:val="28"/>
        </w:rPr>
        <w:t>г</w:t>
      </w:r>
      <w:proofErr w:type="gramEnd"/>
      <w:r w:rsidRPr="00A44E30">
        <w:rPr>
          <w:sz w:val="28"/>
          <w:szCs w:val="28"/>
        </w:rPr>
        <w:t>.</w:t>
      </w:r>
      <w:r w:rsidR="00A930B1" w:rsidRPr="00A44E30">
        <w:rPr>
          <w:sz w:val="28"/>
          <w:szCs w:val="28"/>
        </w:rPr>
        <w:t xml:space="preserve"> </w:t>
      </w:r>
      <w:r w:rsidR="00E875C7" w:rsidRPr="00A44E30">
        <w:rPr>
          <w:sz w:val="28"/>
          <w:szCs w:val="28"/>
        </w:rPr>
        <w:t xml:space="preserve">№ </w:t>
      </w:r>
      <w:r w:rsidR="00D94307">
        <w:rPr>
          <w:sz w:val="28"/>
          <w:szCs w:val="28"/>
        </w:rPr>
        <w:t>_____</w:t>
      </w:r>
    </w:p>
    <w:p w:rsidR="00E875C7" w:rsidRDefault="00E875C7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792E3F" w:rsidRDefault="00792E3F">
      <w:pPr>
        <w:rPr>
          <w:sz w:val="28"/>
          <w:szCs w:val="28"/>
        </w:rPr>
      </w:pPr>
    </w:p>
    <w:p w:rsidR="00B03468" w:rsidRDefault="00B03468">
      <w:pPr>
        <w:rPr>
          <w:sz w:val="28"/>
          <w:szCs w:val="28"/>
        </w:rPr>
      </w:pPr>
    </w:p>
    <w:p w:rsidR="00901BB6" w:rsidRDefault="00901BB6" w:rsidP="00901BB6">
      <w:pPr>
        <w:jc w:val="center"/>
        <w:rPr>
          <w:sz w:val="28"/>
          <w:szCs w:val="28"/>
        </w:rPr>
      </w:pPr>
      <w:r w:rsidRPr="00901BB6">
        <w:rPr>
          <w:sz w:val="28"/>
          <w:szCs w:val="28"/>
        </w:rPr>
        <w:t>О внесении изменени</w:t>
      </w:r>
      <w:r w:rsidR="00E020C8">
        <w:rPr>
          <w:sz w:val="28"/>
          <w:szCs w:val="28"/>
        </w:rPr>
        <w:t>й</w:t>
      </w:r>
      <w:r w:rsidRPr="00901BB6">
        <w:rPr>
          <w:sz w:val="28"/>
          <w:szCs w:val="28"/>
        </w:rPr>
        <w:t xml:space="preserve"> </w:t>
      </w:r>
    </w:p>
    <w:p w:rsidR="00187B9F" w:rsidRPr="00901BB6" w:rsidRDefault="00187B9F" w:rsidP="00901BB6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приказ Госстройжилнадзора НАО от 13.06.2017 № 90</w:t>
      </w:r>
    </w:p>
    <w:p w:rsidR="007F6507" w:rsidRDefault="00187B9F" w:rsidP="0031158B">
      <w:pPr>
        <w:jc w:val="center"/>
        <w:rPr>
          <w:sz w:val="28"/>
          <w:szCs w:val="28"/>
        </w:rPr>
      </w:pPr>
      <w:r w:rsidRPr="00927A6E">
        <w:rPr>
          <w:sz w:val="28"/>
          <w:szCs w:val="28"/>
        </w:rPr>
        <w:t>«</w:t>
      </w:r>
      <w:r w:rsidRPr="0031158B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жилищного надзора</w:t>
      </w:r>
      <w:r w:rsidRPr="00927A6E">
        <w:rPr>
          <w:sz w:val="28"/>
          <w:szCs w:val="28"/>
        </w:rPr>
        <w:t>»</w:t>
      </w: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Default="00852920" w:rsidP="00532BE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Ненецкого автономного округа </w:t>
      </w:r>
      <w:r w:rsidRPr="00852920">
        <w:rPr>
          <w:sz w:val="28"/>
          <w:szCs w:val="28"/>
        </w:rPr>
        <w:t xml:space="preserve">от 03.02.2006 </w:t>
      </w:r>
      <w:r>
        <w:rPr>
          <w:sz w:val="28"/>
          <w:szCs w:val="28"/>
        </w:rPr>
        <w:t>№</w:t>
      </w:r>
      <w:r w:rsidRPr="00852920">
        <w:rPr>
          <w:sz w:val="28"/>
          <w:szCs w:val="28"/>
        </w:rPr>
        <w:t xml:space="preserve"> 673-</w:t>
      </w:r>
      <w:r w:rsidR="00911657">
        <w:rPr>
          <w:sz w:val="28"/>
          <w:szCs w:val="28"/>
        </w:rPr>
        <w:t>оз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2920">
        <w:rPr>
          <w:sz w:val="28"/>
          <w:szCs w:val="28"/>
        </w:rPr>
        <w:t>О нормативных правовых актах Ненецкого автономного округа</w:t>
      </w:r>
      <w:r>
        <w:rPr>
          <w:sz w:val="28"/>
          <w:szCs w:val="28"/>
        </w:rPr>
        <w:t>»,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292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5292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52920">
        <w:rPr>
          <w:sz w:val="28"/>
          <w:szCs w:val="28"/>
        </w:rPr>
        <w:t>дминистрации Н</w:t>
      </w:r>
      <w:r>
        <w:rPr>
          <w:sz w:val="28"/>
          <w:szCs w:val="28"/>
        </w:rPr>
        <w:t>енецкого автономного округа</w:t>
      </w:r>
      <w:r w:rsidRPr="00852920">
        <w:rPr>
          <w:sz w:val="28"/>
          <w:szCs w:val="28"/>
        </w:rPr>
        <w:t xml:space="preserve"> от 30.09.2011 </w:t>
      </w:r>
      <w:r>
        <w:rPr>
          <w:sz w:val="28"/>
          <w:szCs w:val="28"/>
        </w:rPr>
        <w:t>№</w:t>
      </w:r>
      <w:r w:rsidRPr="00852920">
        <w:rPr>
          <w:sz w:val="28"/>
          <w:szCs w:val="28"/>
        </w:rPr>
        <w:t xml:space="preserve"> 216-п </w:t>
      </w:r>
      <w:r>
        <w:rPr>
          <w:sz w:val="28"/>
          <w:szCs w:val="28"/>
        </w:rPr>
        <w:t>«</w:t>
      </w:r>
      <w:bookmarkStart w:id="0" w:name="_GoBack"/>
      <w:r w:rsidR="003C685D" w:rsidRPr="003C685D">
        <w:rPr>
          <w:sz w:val="28"/>
          <w:szCs w:val="28"/>
        </w:rPr>
        <w:t>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bookmarkEnd w:id="0"/>
      <w:r>
        <w:rPr>
          <w:sz w:val="28"/>
          <w:szCs w:val="28"/>
        </w:rPr>
        <w:t>»</w:t>
      </w:r>
      <w:r w:rsidR="00844562">
        <w:rPr>
          <w:sz w:val="28"/>
          <w:szCs w:val="28"/>
        </w:rPr>
        <w:t>, ПРИКАЗЫВАЮ</w:t>
      </w:r>
      <w:r w:rsidR="007F6507">
        <w:rPr>
          <w:sz w:val="28"/>
          <w:szCs w:val="28"/>
        </w:rPr>
        <w:t>:</w:t>
      </w:r>
    </w:p>
    <w:p w:rsidR="002E4637" w:rsidRDefault="00B65DA3" w:rsidP="002E4637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4562">
        <w:rPr>
          <w:sz w:val="28"/>
          <w:szCs w:val="28"/>
        </w:rPr>
        <w:t xml:space="preserve">Внести </w:t>
      </w:r>
      <w:r w:rsidR="00A44E30">
        <w:rPr>
          <w:sz w:val="28"/>
          <w:szCs w:val="28"/>
        </w:rPr>
        <w:t xml:space="preserve">в </w:t>
      </w:r>
      <w:r w:rsidR="009D4342">
        <w:rPr>
          <w:sz w:val="28"/>
          <w:szCs w:val="28"/>
        </w:rPr>
        <w:t xml:space="preserve">приказ </w:t>
      </w:r>
      <w:r w:rsidR="009D4342" w:rsidRPr="00927A6E">
        <w:rPr>
          <w:sz w:val="28"/>
          <w:szCs w:val="28"/>
        </w:rPr>
        <w:t xml:space="preserve">Госстройжилнадзора НАО от </w:t>
      </w:r>
      <w:r w:rsidR="0031158B">
        <w:rPr>
          <w:sz w:val="28"/>
          <w:szCs w:val="28"/>
        </w:rPr>
        <w:t>13</w:t>
      </w:r>
      <w:r w:rsidR="009D4342" w:rsidRPr="00927A6E">
        <w:rPr>
          <w:sz w:val="28"/>
          <w:szCs w:val="28"/>
        </w:rPr>
        <w:t>.</w:t>
      </w:r>
      <w:r w:rsidR="0031158B">
        <w:rPr>
          <w:sz w:val="28"/>
          <w:szCs w:val="28"/>
        </w:rPr>
        <w:t>06</w:t>
      </w:r>
      <w:r w:rsidR="009D4342" w:rsidRPr="00927A6E">
        <w:rPr>
          <w:sz w:val="28"/>
          <w:szCs w:val="28"/>
        </w:rPr>
        <w:t>.201</w:t>
      </w:r>
      <w:r w:rsidR="0031158B">
        <w:rPr>
          <w:sz w:val="28"/>
          <w:szCs w:val="28"/>
        </w:rPr>
        <w:t>7</w:t>
      </w:r>
      <w:r w:rsidR="009D4342" w:rsidRPr="00927A6E">
        <w:rPr>
          <w:sz w:val="28"/>
          <w:szCs w:val="28"/>
        </w:rPr>
        <w:t xml:space="preserve"> № </w:t>
      </w:r>
      <w:r w:rsidR="0031158B">
        <w:rPr>
          <w:sz w:val="28"/>
          <w:szCs w:val="28"/>
        </w:rPr>
        <w:t>90</w:t>
      </w:r>
      <w:r w:rsidR="009D4342" w:rsidRPr="00927A6E">
        <w:rPr>
          <w:sz w:val="28"/>
          <w:szCs w:val="28"/>
        </w:rPr>
        <w:t xml:space="preserve"> «</w:t>
      </w:r>
      <w:r w:rsidR="0031158B" w:rsidRPr="0031158B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жилищного надзора</w:t>
      </w:r>
      <w:r w:rsidR="009D4342" w:rsidRPr="00927A6E">
        <w:rPr>
          <w:sz w:val="28"/>
          <w:szCs w:val="28"/>
        </w:rPr>
        <w:t>»</w:t>
      </w:r>
      <w:r w:rsidR="00701BF3">
        <w:rPr>
          <w:sz w:val="28"/>
          <w:szCs w:val="28"/>
        </w:rPr>
        <w:t xml:space="preserve"> </w:t>
      </w:r>
      <w:r w:rsidR="00D94307">
        <w:rPr>
          <w:sz w:val="28"/>
          <w:szCs w:val="28"/>
        </w:rPr>
        <w:t xml:space="preserve">(в редакции приказов Госстройжилнадзора НАО от 09.11.2017 </w:t>
      </w:r>
      <w:r w:rsidR="00187B9F">
        <w:rPr>
          <w:sz w:val="28"/>
          <w:szCs w:val="28"/>
        </w:rPr>
        <w:t xml:space="preserve">      </w:t>
      </w:r>
      <w:r w:rsidR="00D94307">
        <w:rPr>
          <w:sz w:val="28"/>
          <w:szCs w:val="28"/>
        </w:rPr>
        <w:t>№ 175, от 20.02.2018 № 6</w:t>
      </w:r>
      <w:r w:rsidR="00A8724B">
        <w:rPr>
          <w:sz w:val="28"/>
          <w:szCs w:val="28"/>
        </w:rPr>
        <w:t>, от 11.04.2018 № 11</w:t>
      </w:r>
      <w:r w:rsidR="00174CB9">
        <w:rPr>
          <w:sz w:val="28"/>
          <w:szCs w:val="28"/>
        </w:rPr>
        <w:t>, от 25.05.2018 № 14</w:t>
      </w:r>
      <w:r w:rsidR="00427FED">
        <w:rPr>
          <w:sz w:val="28"/>
          <w:szCs w:val="28"/>
        </w:rPr>
        <w:t>, от 27.07.2018 № 19</w:t>
      </w:r>
      <w:r w:rsidR="00D94307">
        <w:rPr>
          <w:sz w:val="28"/>
          <w:szCs w:val="28"/>
        </w:rPr>
        <w:t>)</w:t>
      </w:r>
      <w:r w:rsidR="00427FED">
        <w:rPr>
          <w:sz w:val="28"/>
          <w:szCs w:val="28"/>
        </w:rPr>
        <w:t>, изменения согласно Приложению к настоящему приказу</w:t>
      </w:r>
      <w:r w:rsidR="002E4637">
        <w:rPr>
          <w:sz w:val="28"/>
          <w:szCs w:val="28"/>
        </w:rPr>
        <w:t>.</w:t>
      </w:r>
    </w:p>
    <w:p w:rsidR="006412B3" w:rsidRDefault="00844562" w:rsidP="00BC05F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2B3">
        <w:rPr>
          <w:sz w:val="28"/>
          <w:szCs w:val="28"/>
        </w:rPr>
        <w:t>.</w:t>
      </w:r>
      <w:r w:rsidR="002E4637">
        <w:rPr>
          <w:sz w:val="28"/>
          <w:szCs w:val="28"/>
        </w:rPr>
        <w:t> </w:t>
      </w:r>
      <w:r w:rsidRPr="00844562">
        <w:rPr>
          <w:sz w:val="28"/>
          <w:szCs w:val="28"/>
        </w:rPr>
        <w:t xml:space="preserve">Настоящий приказ вступает в силу </w:t>
      </w:r>
      <w:r w:rsidR="00A44E30">
        <w:rPr>
          <w:sz w:val="28"/>
          <w:szCs w:val="28"/>
        </w:rPr>
        <w:t>через</w:t>
      </w:r>
      <w:r w:rsidR="00D32ADB">
        <w:rPr>
          <w:sz w:val="28"/>
          <w:szCs w:val="28"/>
        </w:rPr>
        <w:t xml:space="preserve"> десят</w:t>
      </w:r>
      <w:r w:rsidR="00A44E30">
        <w:rPr>
          <w:sz w:val="28"/>
          <w:szCs w:val="28"/>
        </w:rPr>
        <w:t>ь</w:t>
      </w:r>
      <w:r w:rsidR="00D32ADB">
        <w:rPr>
          <w:sz w:val="28"/>
          <w:szCs w:val="28"/>
        </w:rPr>
        <w:t xml:space="preserve"> дней </w:t>
      </w:r>
      <w:r w:rsidRPr="00844562">
        <w:rPr>
          <w:sz w:val="28"/>
          <w:szCs w:val="28"/>
        </w:rPr>
        <w:t>со дня его официального опубликования</w:t>
      </w:r>
      <w:r w:rsidR="00BC05F8">
        <w:rPr>
          <w:sz w:val="28"/>
          <w:szCs w:val="28"/>
        </w:rPr>
        <w:t>.</w:t>
      </w:r>
    </w:p>
    <w:p w:rsidR="002B6607" w:rsidRDefault="002B6607" w:rsidP="00BE0166">
      <w:pPr>
        <w:adjustRightInd w:val="0"/>
        <w:jc w:val="both"/>
        <w:rPr>
          <w:sz w:val="28"/>
          <w:szCs w:val="28"/>
        </w:rPr>
      </w:pPr>
    </w:p>
    <w:p w:rsidR="00B65DA3" w:rsidRDefault="00B65DA3" w:rsidP="00BE0166">
      <w:pPr>
        <w:adjustRightInd w:val="0"/>
        <w:jc w:val="both"/>
        <w:rPr>
          <w:sz w:val="28"/>
          <w:szCs w:val="28"/>
        </w:rPr>
      </w:pPr>
    </w:p>
    <w:p w:rsidR="009821F3" w:rsidRDefault="009821F3" w:rsidP="00BE0166">
      <w:pPr>
        <w:adjustRightInd w:val="0"/>
        <w:jc w:val="both"/>
        <w:rPr>
          <w:sz w:val="28"/>
          <w:szCs w:val="28"/>
        </w:rPr>
      </w:pPr>
    </w:p>
    <w:p w:rsidR="00723D9D" w:rsidRDefault="00A8724B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E0166">
        <w:rPr>
          <w:sz w:val="28"/>
          <w:szCs w:val="28"/>
        </w:rPr>
        <w:t xml:space="preserve">ачальник </w:t>
      </w:r>
      <w:r w:rsidR="00E415C5">
        <w:rPr>
          <w:sz w:val="28"/>
          <w:szCs w:val="28"/>
        </w:rPr>
        <w:t>Инспекции</w:t>
      </w:r>
      <w:r w:rsidR="00BE0166">
        <w:rPr>
          <w:sz w:val="28"/>
          <w:szCs w:val="28"/>
        </w:rPr>
        <w:tab/>
      </w:r>
      <w:r w:rsidR="00BE0166">
        <w:rPr>
          <w:sz w:val="28"/>
          <w:szCs w:val="28"/>
        </w:rPr>
        <w:tab/>
      </w:r>
      <w:r w:rsidR="002B6607">
        <w:rPr>
          <w:sz w:val="28"/>
          <w:szCs w:val="28"/>
        </w:rPr>
        <w:t xml:space="preserve">                </w:t>
      </w:r>
      <w:r w:rsidR="00F35952">
        <w:rPr>
          <w:sz w:val="28"/>
          <w:szCs w:val="28"/>
        </w:rPr>
        <w:tab/>
      </w:r>
      <w:r w:rsidR="00B62DD3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B51F4E">
        <w:rPr>
          <w:sz w:val="28"/>
          <w:szCs w:val="28"/>
        </w:rPr>
        <w:t xml:space="preserve">     </w:t>
      </w:r>
      <w:r w:rsidR="00A44E30">
        <w:rPr>
          <w:sz w:val="28"/>
          <w:szCs w:val="28"/>
        </w:rPr>
        <w:t xml:space="preserve">   Т.П. Сергеева</w:t>
      </w: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p w:rsidR="00E020C8" w:rsidRDefault="00E020C8" w:rsidP="00E020C8">
      <w:pPr>
        <w:adjustRightInd w:val="0"/>
        <w:ind w:left="5103"/>
        <w:rPr>
          <w:sz w:val="28"/>
          <w:szCs w:val="28"/>
        </w:rPr>
      </w:pPr>
      <w:r w:rsidRPr="00531447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приказу</w:t>
      </w:r>
      <w:r w:rsidRPr="00531447">
        <w:rPr>
          <w:sz w:val="28"/>
          <w:szCs w:val="28"/>
        </w:rPr>
        <w:t xml:space="preserve"> Госстройжилнадзора НАО от </w:t>
      </w:r>
      <w:r>
        <w:rPr>
          <w:sz w:val="28"/>
          <w:szCs w:val="28"/>
        </w:rPr>
        <w:t xml:space="preserve">«___» _______ </w:t>
      </w:r>
      <w:r w:rsidRPr="00531447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531447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531447">
        <w:rPr>
          <w:sz w:val="28"/>
          <w:szCs w:val="28"/>
        </w:rPr>
        <w:t xml:space="preserve"> </w:t>
      </w:r>
    </w:p>
    <w:p w:rsidR="00E020C8" w:rsidRPr="00531447" w:rsidRDefault="00E020C8" w:rsidP="00E020C8">
      <w:pPr>
        <w:ind w:left="5103"/>
        <w:jc w:val="both"/>
        <w:rPr>
          <w:sz w:val="28"/>
          <w:szCs w:val="28"/>
        </w:rPr>
      </w:pPr>
      <w:r w:rsidRPr="00531447">
        <w:rPr>
          <w:sz w:val="28"/>
          <w:szCs w:val="28"/>
        </w:rPr>
        <w:t>«</w:t>
      </w:r>
      <w:r w:rsidRPr="00901BB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901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приказ Госстройжилнадзора НАО от 13.06.2017 № 90 </w:t>
      </w:r>
      <w:r w:rsidRPr="00927A6E">
        <w:rPr>
          <w:sz w:val="28"/>
          <w:szCs w:val="28"/>
        </w:rPr>
        <w:t>«</w:t>
      </w:r>
      <w:r w:rsidRPr="0031158B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жилищного надзора</w:t>
      </w:r>
      <w:r w:rsidRPr="00927A6E">
        <w:rPr>
          <w:sz w:val="28"/>
          <w:szCs w:val="28"/>
        </w:rPr>
        <w:t>»</w:t>
      </w:r>
    </w:p>
    <w:p w:rsidR="00E020C8" w:rsidRDefault="00E020C8" w:rsidP="00E020C8">
      <w:pPr>
        <w:adjustRightInd w:val="0"/>
        <w:jc w:val="both"/>
        <w:rPr>
          <w:sz w:val="24"/>
          <w:szCs w:val="24"/>
        </w:rPr>
      </w:pPr>
    </w:p>
    <w:p w:rsidR="00E020C8" w:rsidRDefault="00E020C8" w:rsidP="00E020C8">
      <w:pPr>
        <w:adjustRightInd w:val="0"/>
        <w:jc w:val="both"/>
        <w:rPr>
          <w:sz w:val="24"/>
          <w:szCs w:val="24"/>
        </w:rPr>
      </w:pPr>
    </w:p>
    <w:p w:rsidR="00E020C8" w:rsidRDefault="00E020C8" w:rsidP="00E020C8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E020C8" w:rsidRDefault="00E020C8" w:rsidP="00E020C8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приказ Госстройжилнадзора НАО от 13.06.2017 № 90 </w:t>
      </w:r>
    </w:p>
    <w:p w:rsidR="00E020C8" w:rsidRDefault="00E020C8" w:rsidP="00E020C8">
      <w:pPr>
        <w:adjustRightInd w:val="0"/>
        <w:jc w:val="center"/>
        <w:rPr>
          <w:sz w:val="28"/>
          <w:szCs w:val="28"/>
        </w:rPr>
      </w:pPr>
      <w:r w:rsidRPr="00927A6E">
        <w:rPr>
          <w:sz w:val="28"/>
          <w:szCs w:val="28"/>
        </w:rPr>
        <w:t>«</w:t>
      </w:r>
      <w:r w:rsidRPr="0031158B">
        <w:rPr>
          <w:sz w:val="28"/>
          <w:szCs w:val="28"/>
        </w:rPr>
        <w:t xml:space="preserve">Об утверждении административного регламента </w:t>
      </w:r>
    </w:p>
    <w:p w:rsidR="00E020C8" w:rsidRDefault="00E020C8" w:rsidP="00E020C8">
      <w:pPr>
        <w:adjustRightInd w:val="0"/>
        <w:jc w:val="center"/>
        <w:rPr>
          <w:sz w:val="28"/>
          <w:szCs w:val="28"/>
        </w:rPr>
      </w:pPr>
      <w:r w:rsidRPr="0031158B">
        <w:rPr>
          <w:sz w:val="28"/>
          <w:szCs w:val="28"/>
        </w:rPr>
        <w:t xml:space="preserve">исполнения государственной функции по осуществлению </w:t>
      </w:r>
    </w:p>
    <w:p w:rsidR="00E020C8" w:rsidRDefault="00E020C8" w:rsidP="00E020C8">
      <w:pPr>
        <w:adjustRightInd w:val="0"/>
        <w:jc w:val="center"/>
        <w:rPr>
          <w:sz w:val="28"/>
          <w:szCs w:val="28"/>
        </w:rPr>
      </w:pPr>
      <w:r w:rsidRPr="0031158B">
        <w:rPr>
          <w:sz w:val="28"/>
          <w:szCs w:val="28"/>
        </w:rPr>
        <w:t>регионального государственного жилищного надзора</w:t>
      </w:r>
      <w:r>
        <w:rPr>
          <w:sz w:val="28"/>
          <w:szCs w:val="28"/>
        </w:rPr>
        <w:t>»</w:t>
      </w: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 наименовании приказа слова «исполнения государственной функции по осуществлению» заменить словами «осуществления».</w:t>
      </w: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Преамбулу изложить в следующей редакции:</w:t>
      </w: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«Руководствуясь положениями Федерального </w:t>
      </w:r>
      <w:hyperlink r:id="rId7" w:history="1">
        <w:r w:rsidRPr="00E020C8">
          <w:rPr>
            <w:sz w:val="28"/>
            <w:szCs w:val="28"/>
          </w:rPr>
          <w:t>закона</w:t>
        </w:r>
      </w:hyperlink>
      <w:r w:rsidRPr="00E02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26.12.2008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020C8">
        <w:rPr>
          <w:sz w:val="28"/>
          <w:szCs w:val="28"/>
        </w:rPr>
        <w:t xml:space="preserve">статьи 20 Жилищного кодекса Российской Федерации, в соответствии с постановлением Правительства Российской Федерации от 16.05.2011 </w:t>
      </w:r>
      <w:r>
        <w:rPr>
          <w:sz w:val="28"/>
          <w:szCs w:val="28"/>
        </w:rPr>
        <w:t>№</w:t>
      </w:r>
      <w:r w:rsidRPr="00E020C8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E020C8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E020C8">
        <w:rPr>
          <w:sz w:val="28"/>
          <w:szCs w:val="28"/>
        </w:rPr>
        <w:t>, постановлением Администрации Ненецкого автономного округа</w:t>
      </w:r>
      <w:proofErr w:type="gramEnd"/>
      <w:r w:rsidRPr="00E020C8">
        <w:rPr>
          <w:sz w:val="28"/>
          <w:szCs w:val="28"/>
        </w:rPr>
        <w:t xml:space="preserve"> от 30.09.2011 </w:t>
      </w:r>
      <w:r>
        <w:rPr>
          <w:sz w:val="28"/>
          <w:szCs w:val="28"/>
        </w:rPr>
        <w:t>№</w:t>
      </w:r>
      <w:r w:rsidRPr="00E020C8">
        <w:rPr>
          <w:sz w:val="28"/>
          <w:szCs w:val="28"/>
        </w:rPr>
        <w:t xml:space="preserve"> 216-п </w:t>
      </w:r>
      <w:r>
        <w:rPr>
          <w:sz w:val="28"/>
          <w:szCs w:val="28"/>
        </w:rPr>
        <w:t>«</w:t>
      </w:r>
      <w:r w:rsidRPr="00E020C8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</w:t>
      </w:r>
      <w:r>
        <w:rPr>
          <w:sz w:val="28"/>
          <w:szCs w:val="28"/>
        </w:rPr>
        <w:t>инистративных регламентов предоставления государственных услуг», приказываю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В пункте 1 слова «исполнения государственной функции по осуществлению» заменить словами «осуществления».</w:t>
      </w: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В административном регламенте:</w:t>
      </w: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70574">
        <w:rPr>
          <w:sz w:val="28"/>
          <w:szCs w:val="28"/>
        </w:rPr>
        <w:t> </w:t>
      </w:r>
      <w:r>
        <w:rPr>
          <w:sz w:val="28"/>
          <w:szCs w:val="28"/>
        </w:rPr>
        <w:t xml:space="preserve">слова «Приложение к приказу Госстройжилнадзора НАО от 13.06.2017 № 90 «Об утверждении административного регламента исполнения государственной функции по осуществлению регионального государственного жилищного надзора» заменить словами «Приложение к приказу Госстройжилнадзора НАО от 13.06.2017 № 90 «Об утверждении </w:t>
      </w:r>
      <w:r>
        <w:rPr>
          <w:sz w:val="28"/>
          <w:szCs w:val="28"/>
        </w:rPr>
        <w:lastRenderedPageBreak/>
        <w:t>административного регламента осуществлени</w:t>
      </w:r>
      <w:r w:rsidR="00670574">
        <w:rPr>
          <w:sz w:val="28"/>
          <w:szCs w:val="28"/>
        </w:rPr>
        <w:t>я</w:t>
      </w:r>
      <w:r>
        <w:rPr>
          <w:sz w:val="28"/>
          <w:szCs w:val="28"/>
        </w:rPr>
        <w:t xml:space="preserve"> регионального государственного жилищного надзора»</w:t>
      </w:r>
      <w:r w:rsidR="00670574">
        <w:rPr>
          <w:sz w:val="28"/>
          <w:szCs w:val="28"/>
        </w:rPr>
        <w:t>;</w:t>
      </w:r>
    </w:p>
    <w:p w:rsidR="00670574" w:rsidRDefault="00670574" w:rsidP="00E020C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в наименовании слова «исполнения государственной функции по осуществлению» заменить словами «осуществления»;</w:t>
      </w:r>
    </w:p>
    <w:p w:rsidR="009966EB" w:rsidRDefault="009966EB" w:rsidP="009966E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 наименовании заголовка перед пунктом 2 слова «</w:t>
      </w:r>
      <w:r w:rsidRPr="009966EB">
        <w:rPr>
          <w:sz w:val="28"/>
          <w:szCs w:val="28"/>
        </w:rPr>
        <w:t>исполняющего государственную функцию</w:t>
      </w:r>
      <w:r>
        <w:rPr>
          <w:sz w:val="28"/>
          <w:szCs w:val="28"/>
        </w:rPr>
        <w:t>» заменить словами «осуществляющего государственный контроль (надзор)»;</w:t>
      </w:r>
    </w:p>
    <w:p w:rsidR="009966EB" w:rsidRDefault="009966EB" w:rsidP="00E020C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пункт 3 изложить в следующей редакции:</w:t>
      </w:r>
    </w:p>
    <w:p w:rsidR="009966EB" w:rsidRDefault="009966EB" w:rsidP="009966E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 Государственный жилищный надзор осуществляется начальником Инспекции, заместителем начальника Инспекции, отделом государственного жилищного надзора и лицензионного контроля и отделом лицензирования Инспекции</w:t>
      </w:r>
      <w:proofErr w:type="gramStart"/>
      <w:r>
        <w:rPr>
          <w:sz w:val="28"/>
          <w:szCs w:val="28"/>
        </w:rPr>
        <w:t>.»;</w:t>
      </w:r>
      <w:proofErr w:type="gramEnd"/>
    </w:p>
    <w:p w:rsidR="009966EB" w:rsidRDefault="009966EB" w:rsidP="009966E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в наименовании заголовка перед пунктом 4 слова «</w:t>
      </w:r>
      <w:proofErr w:type="gramStart"/>
      <w:r w:rsidRPr="009966EB">
        <w:rPr>
          <w:sz w:val="28"/>
          <w:szCs w:val="28"/>
        </w:rPr>
        <w:t>регулирующих</w:t>
      </w:r>
      <w:proofErr w:type="gramEnd"/>
      <w:r w:rsidRPr="009966EB">
        <w:rPr>
          <w:sz w:val="28"/>
          <w:szCs w:val="28"/>
        </w:rPr>
        <w:t xml:space="preserve"> исполнение государственной функции</w:t>
      </w:r>
      <w:r>
        <w:rPr>
          <w:sz w:val="28"/>
          <w:szCs w:val="28"/>
        </w:rPr>
        <w:t>» заменить словами «регулирующих осуществление государственного контроля (надзора)</w:t>
      </w:r>
      <w:r w:rsidR="00732A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4514" w:rsidRDefault="009966EB" w:rsidP="00732AA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732AA3">
        <w:rPr>
          <w:sz w:val="28"/>
          <w:szCs w:val="28"/>
        </w:rPr>
        <w:t xml:space="preserve">пункт 4 </w:t>
      </w:r>
      <w:r w:rsidR="00784514">
        <w:rPr>
          <w:sz w:val="28"/>
          <w:szCs w:val="28"/>
        </w:rPr>
        <w:t>изложить в следующей редакции:</w:t>
      </w:r>
    </w:p>
    <w:p w:rsidR="00784514" w:rsidRDefault="00784514" w:rsidP="0078451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 Перечень нормативных правовых актов, регулирующих осуществление государственного жилищного надзора (с указанием их реквизитов и источников официального опубликования), размещается на официальном сайте Инспекции в сети «Интернет», в федеральной государственной информационной системе «Федеральный реестр государственных услуг (функций)» и в федеральной государственной информационной системе «Единый портал государственных и муниципальных услуг (функций)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C128EA" w:rsidRDefault="00732AA3" w:rsidP="00C128E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C128EA">
        <w:rPr>
          <w:sz w:val="28"/>
          <w:szCs w:val="28"/>
        </w:rPr>
        <w:t>пункт 6 после слов «условиям и методам установления нормативов потребления коммунальных ресурсов (коммунальных услуг)</w:t>
      </w:r>
      <w:proofErr w:type="gramStart"/>
      <w:r w:rsidR="00C128EA">
        <w:rPr>
          <w:sz w:val="28"/>
          <w:szCs w:val="28"/>
        </w:rPr>
        <w:t>,»</w:t>
      </w:r>
      <w:proofErr w:type="gramEnd"/>
      <w:r w:rsidR="00C128EA">
        <w:rPr>
          <w:sz w:val="28"/>
          <w:szCs w:val="28"/>
        </w:rPr>
        <w:t xml:space="preserve"> дополнить словами «обоснованности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платы,»;</w:t>
      </w:r>
    </w:p>
    <w:p w:rsidR="00C128EA" w:rsidRDefault="00732AA3" w:rsidP="00C128E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28EA">
        <w:rPr>
          <w:sz w:val="28"/>
          <w:szCs w:val="28"/>
        </w:rPr>
        <w:t>) пункт 7 дополнить подпунктом 24.1 следующего содержания:</w:t>
      </w:r>
    </w:p>
    <w:p w:rsidR="00C128EA" w:rsidRDefault="00C128EA" w:rsidP="00C128E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«24.1) обязательных требований к 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</w:t>
      </w:r>
      <w:proofErr w:type="gramStart"/>
      <w:r>
        <w:rPr>
          <w:sz w:val="28"/>
          <w:szCs w:val="28"/>
        </w:rPr>
        <w:t>;</w:t>
      </w:r>
      <w:r w:rsidR="009966EB">
        <w:rPr>
          <w:sz w:val="28"/>
          <w:szCs w:val="28"/>
        </w:rPr>
        <w:t>»</w:t>
      </w:r>
      <w:proofErr w:type="gramEnd"/>
      <w:r w:rsidR="009966EB">
        <w:rPr>
          <w:sz w:val="28"/>
          <w:szCs w:val="28"/>
        </w:rPr>
        <w:t>;</w:t>
      </w:r>
    </w:p>
    <w:p w:rsidR="00732AA3" w:rsidRDefault="00732AA3" w:rsidP="00732AA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66EB">
        <w:rPr>
          <w:sz w:val="28"/>
          <w:szCs w:val="28"/>
        </w:rPr>
        <w:t>) </w:t>
      </w:r>
      <w:r>
        <w:rPr>
          <w:sz w:val="28"/>
          <w:szCs w:val="28"/>
        </w:rPr>
        <w:t>в пункте 9 слова «при исполнении государственной функции» заменить словами «при осуществлении государственного жилищного надзора»;</w:t>
      </w:r>
    </w:p>
    <w:p w:rsidR="00750AB0" w:rsidRDefault="00750AB0" w:rsidP="00732AA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  пункт 10</w:t>
      </w:r>
      <w:r w:rsidR="004E3D22">
        <w:rPr>
          <w:sz w:val="28"/>
          <w:szCs w:val="28"/>
        </w:rPr>
        <w:t xml:space="preserve"> дополнить подпунктами 15, 16</w:t>
      </w:r>
      <w:r>
        <w:rPr>
          <w:sz w:val="28"/>
          <w:szCs w:val="28"/>
        </w:rPr>
        <w:t xml:space="preserve"> следующего содержания:</w:t>
      </w:r>
    </w:p>
    <w:p w:rsidR="00750AB0" w:rsidRDefault="00750AB0" w:rsidP="00750AB0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E3D22">
        <w:rPr>
          <w:sz w:val="28"/>
          <w:szCs w:val="28"/>
        </w:rPr>
        <w:t>15)</w:t>
      </w:r>
      <w:r>
        <w:rPr>
          <w:sz w:val="28"/>
          <w:szCs w:val="28"/>
        </w:rPr>
        <w:t> </w:t>
      </w:r>
      <w:r w:rsidR="004E3D22">
        <w:rPr>
          <w:sz w:val="28"/>
          <w:szCs w:val="28"/>
        </w:rPr>
        <w:t xml:space="preserve">истребовать в рамках межведомственного информационного взаимодействия </w:t>
      </w:r>
      <w:r>
        <w:rPr>
          <w:sz w:val="28"/>
          <w:szCs w:val="28"/>
        </w:rPr>
        <w:t xml:space="preserve">документы и (или) информацию, включенные в </w:t>
      </w:r>
      <w:r w:rsidR="008A5F58">
        <w:rPr>
          <w:sz w:val="28"/>
          <w:szCs w:val="28"/>
        </w:rPr>
        <w:t>П</w:t>
      </w:r>
      <w:r w:rsidRPr="00750AB0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документов и (или) информации, запрашиваемых и получаемых в рамках </w:t>
      </w:r>
      <w:r>
        <w:rPr>
          <w:sz w:val="28"/>
          <w:szCs w:val="28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>
        <w:rPr>
          <w:sz w:val="28"/>
          <w:szCs w:val="28"/>
        </w:rPr>
        <w:t xml:space="preserve"> и (или) информация, утвержденный распоряжением Правительства Российской Федерации от 19</w:t>
      </w:r>
      <w:r w:rsidR="008A5F58">
        <w:rPr>
          <w:sz w:val="28"/>
          <w:szCs w:val="28"/>
        </w:rPr>
        <w:t>.04.</w:t>
      </w:r>
      <w:r>
        <w:rPr>
          <w:sz w:val="28"/>
          <w:szCs w:val="28"/>
        </w:rPr>
        <w:t xml:space="preserve">2016 года </w:t>
      </w:r>
      <w:r w:rsidR="008A5F5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724-р (далее </w:t>
      </w:r>
      <w:r w:rsidR="008A5F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5F58">
        <w:rPr>
          <w:sz w:val="28"/>
          <w:szCs w:val="28"/>
        </w:rPr>
        <w:t>М</w:t>
      </w:r>
      <w:r>
        <w:rPr>
          <w:sz w:val="28"/>
          <w:szCs w:val="28"/>
        </w:rPr>
        <w:t>ежведомственный</w:t>
      </w:r>
      <w:r w:rsidR="008A5F58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</w:t>
      </w:r>
      <w:r w:rsidR="008A5F58">
        <w:rPr>
          <w:sz w:val="28"/>
          <w:szCs w:val="28"/>
        </w:rPr>
        <w:t>х находятся указанные документы</w:t>
      </w:r>
      <w:r w:rsidR="004E3D22">
        <w:rPr>
          <w:sz w:val="28"/>
          <w:szCs w:val="28"/>
        </w:rPr>
        <w:t>;</w:t>
      </w:r>
    </w:p>
    <w:p w:rsidR="004E3D22" w:rsidRDefault="004E3D22" w:rsidP="00750AB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 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>
        <w:rPr>
          <w:sz w:val="28"/>
          <w:szCs w:val="28"/>
        </w:rPr>
        <w:t>.»;</w:t>
      </w:r>
      <w:proofErr w:type="gramEnd"/>
    </w:p>
    <w:p w:rsidR="004E3D22" w:rsidRDefault="004E3D22" w:rsidP="004E3D2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в подпункте 10 пункта 11 слова «определенный Правительством Российской Федерации перечень» заменить словами «Межведомственный </w:t>
      </w:r>
      <w:r w:rsidRPr="008A5F58">
        <w:rPr>
          <w:sz w:val="28"/>
          <w:szCs w:val="28"/>
        </w:rPr>
        <w:t>перечень</w:t>
      </w:r>
      <w:r>
        <w:rPr>
          <w:sz w:val="28"/>
          <w:szCs w:val="28"/>
        </w:rPr>
        <w:t>»;</w:t>
      </w:r>
    </w:p>
    <w:p w:rsidR="00EB0529" w:rsidRDefault="00732AA3" w:rsidP="00732AA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3D22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="00EB0529">
        <w:rPr>
          <w:sz w:val="28"/>
          <w:szCs w:val="28"/>
        </w:rPr>
        <w:t>в наименовании заголовка перед пунктом 16 слова «</w:t>
      </w:r>
      <w:r w:rsidR="00EB0529" w:rsidRPr="00EB0529">
        <w:rPr>
          <w:sz w:val="28"/>
          <w:szCs w:val="28"/>
        </w:rPr>
        <w:t>Описание результата государственной функции</w:t>
      </w:r>
      <w:r w:rsidR="00EB0529">
        <w:rPr>
          <w:sz w:val="28"/>
          <w:szCs w:val="28"/>
        </w:rPr>
        <w:t>» заменить словами «Описание результата осуществления государственного контроля (надзора)»;</w:t>
      </w:r>
    </w:p>
    <w:p w:rsidR="00EB0529" w:rsidRDefault="004E3D22" w:rsidP="00EB052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B0529">
        <w:rPr>
          <w:sz w:val="28"/>
          <w:szCs w:val="28"/>
        </w:rPr>
        <w:t>) в пункте 16 слова «исполнения государственной функции» заменить словами «осуществления государственного контроля (надзора)»;</w:t>
      </w:r>
    </w:p>
    <w:p w:rsidR="00EB0529" w:rsidRDefault="004E3D22" w:rsidP="00EB052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B0529">
        <w:rPr>
          <w:sz w:val="28"/>
          <w:szCs w:val="28"/>
        </w:rPr>
        <w:t>) после пункта 16 дополнить заголовком и пунктами 16.1</w:t>
      </w:r>
      <w:r>
        <w:rPr>
          <w:sz w:val="28"/>
          <w:szCs w:val="28"/>
        </w:rPr>
        <w:t xml:space="preserve"> –</w:t>
      </w:r>
      <w:r w:rsidR="00EB0529">
        <w:rPr>
          <w:sz w:val="28"/>
          <w:szCs w:val="28"/>
        </w:rPr>
        <w:t xml:space="preserve"> 16.</w:t>
      </w:r>
      <w:r>
        <w:rPr>
          <w:sz w:val="28"/>
          <w:szCs w:val="28"/>
        </w:rPr>
        <w:t>3</w:t>
      </w:r>
      <w:r w:rsidR="00EB0529">
        <w:rPr>
          <w:sz w:val="28"/>
          <w:szCs w:val="28"/>
        </w:rPr>
        <w:t xml:space="preserve"> следующего содержания:</w:t>
      </w:r>
    </w:p>
    <w:p w:rsidR="00EB0529" w:rsidRDefault="00EB0529" w:rsidP="00EB052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B0529" w:rsidRDefault="00EB0529" w:rsidP="0088764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Исчерпывающие перечни документов</w:t>
      </w:r>
    </w:p>
    <w:p w:rsidR="00887642" w:rsidRDefault="00EB0529" w:rsidP="0088764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осуществления </w:t>
      </w:r>
    </w:p>
    <w:p w:rsidR="00EB0529" w:rsidRDefault="00EB0529" w:rsidP="0088764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контроля (надзора) </w:t>
      </w:r>
    </w:p>
    <w:p w:rsidR="00EB0529" w:rsidRDefault="00EB0529" w:rsidP="0088764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достижения целей и задач проведения проверки</w:t>
      </w:r>
    </w:p>
    <w:p w:rsidR="00EB0529" w:rsidRDefault="00EB0529" w:rsidP="00EB0529">
      <w:pPr>
        <w:adjustRightInd w:val="0"/>
        <w:ind w:firstLine="720"/>
        <w:jc w:val="both"/>
        <w:rPr>
          <w:sz w:val="28"/>
          <w:szCs w:val="28"/>
        </w:rPr>
      </w:pPr>
    </w:p>
    <w:p w:rsidR="00B71B2A" w:rsidRDefault="00B71B2A" w:rsidP="00EB052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 Исчерпывающи</w:t>
      </w:r>
      <w:r w:rsidR="009A2749">
        <w:rPr>
          <w:sz w:val="28"/>
          <w:szCs w:val="28"/>
        </w:rPr>
        <w:t>й</w:t>
      </w:r>
      <w:r>
        <w:rPr>
          <w:sz w:val="28"/>
          <w:szCs w:val="28"/>
        </w:rPr>
        <w:t xml:space="preserve"> переч</w:t>
      </w:r>
      <w:r w:rsidR="009A2749">
        <w:rPr>
          <w:sz w:val="28"/>
          <w:szCs w:val="28"/>
        </w:rPr>
        <w:t>ень</w:t>
      </w:r>
      <w:r>
        <w:rPr>
          <w:sz w:val="28"/>
          <w:szCs w:val="28"/>
        </w:rPr>
        <w:t xml:space="preserve"> документов и (или) информации, </w:t>
      </w:r>
      <w:r w:rsidR="009A2749">
        <w:rPr>
          <w:sz w:val="28"/>
          <w:szCs w:val="28"/>
        </w:rPr>
        <w:t xml:space="preserve">истребуемый </w:t>
      </w:r>
      <w:r w:rsidR="005365B1">
        <w:rPr>
          <w:sz w:val="28"/>
          <w:szCs w:val="28"/>
        </w:rPr>
        <w:t xml:space="preserve">при осуществлении государственного жилищного надзора </w:t>
      </w:r>
      <w:r w:rsidR="009A2749">
        <w:rPr>
          <w:sz w:val="28"/>
          <w:szCs w:val="28"/>
        </w:rPr>
        <w:t>лично у проверяемого юридического лица, индивидуального предпринимателя, указан</w:t>
      </w:r>
      <w:r>
        <w:rPr>
          <w:sz w:val="28"/>
          <w:szCs w:val="28"/>
        </w:rPr>
        <w:t xml:space="preserve"> в Приложении № 15 к настоящему Административному регламенту.</w:t>
      </w:r>
    </w:p>
    <w:p w:rsidR="009A2749" w:rsidRDefault="004E3D22" w:rsidP="009A274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16.2. </w:t>
      </w:r>
      <w:r w:rsidR="009A2749"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</w:t>
      </w:r>
      <w:r w:rsidR="009A2749" w:rsidRPr="009A2749">
        <w:rPr>
          <w:sz w:val="28"/>
          <w:szCs w:val="28"/>
        </w:rPr>
        <w:t>перечнем</w:t>
      </w:r>
      <w:r w:rsidR="003C685D">
        <w:rPr>
          <w:sz w:val="28"/>
          <w:szCs w:val="28"/>
        </w:rPr>
        <w:t>,</w:t>
      </w:r>
      <w:r w:rsidR="009A2749">
        <w:rPr>
          <w:sz w:val="28"/>
          <w:szCs w:val="28"/>
        </w:rPr>
        <w:t xml:space="preserve"> указан в Приложении № 16 к настоящему Административному регламенту.</w:t>
      </w:r>
    </w:p>
    <w:p w:rsidR="00EB0529" w:rsidRDefault="00B71B2A" w:rsidP="00750AB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="004E3D22">
        <w:rPr>
          <w:sz w:val="28"/>
          <w:szCs w:val="28"/>
        </w:rPr>
        <w:t>3</w:t>
      </w:r>
      <w:r>
        <w:rPr>
          <w:sz w:val="28"/>
          <w:szCs w:val="28"/>
        </w:rPr>
        <w:t>. Исчерпывающие перечни документов и (или) информации</w:t>
      </w:r>
      <w:r w:rsidR="004E3D22">
        <w:rPr>
          <w:sz w:val="28"/>
          <w:szCs w:val="28"/>
        </w:rPr>
        <w:t xml:space="preserve">, указанные в пунктах 16.1, 16.2 настоящего Административного регламента, подлежат истребованию </w:t>
      </w:r>
      <w:r w:rsidR="008A5F58">
        <w:rPr>
          <w:sz w:val="28"/>
          <w:szCs w:val="28"/>
        </w:rPr>
        <w:t xml:space="preserve">при проведении проверок юридических лиц, индивидуальных предпринимателей </w:t>
      </w:r>
      <w:r w:rsidR="00824C44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предмет</w:t>
      </w:r>
      <w:r w:rsidR="00824C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E3D22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согласно пункту 7 настоящего Административного регламента</w:t>
      </w:r>
      <w:proofErr w:type="gramStart"/>
      <w:r>
        <w:rPr>
          <w:sz w:val="28"/>
          <w:szCs w:val="28"/>
        </w:rPr>
        <w:t>.</w:t>
      </w:r>
      <w:r w:rsidR="00824C44">
        <w:rPr>
          <w:sz w:val="28"/>
          <w:szCs w:val="28"/>
        </w:rPr>
        <w:t>»;</w:t>
      </w:r>
      <w:proofErr w:type="gramEnd"/>
    </w:p>
    <w:p w:rsidR="00750AB0" w:rsidRDefault="009A2749" w:rsidP="00750AB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50AB0">
        <w:rPr>
          <w:sz w:val="28"/>
          <w:szCs w:val="28"/>
        </w:rPr>
        <w:t xml:space="preserve">) в наименовании раздела </w:t>
      </w:r>
      <w:r w:rsidR="00750AB0">
        <w:rPr>
          <w:sz w:val="28"/>
          <w:szCs w:val="28"/>
          <w:lang w:val="en-US"/>
        </w:rPr>
        <w:t>II</w:t>
      </w:r>
      <w:r w:rsidR="00750AB0">
        <w:rPr>
          <w:sz w:val="28"/>
          <w:szCs w:val="28"/>
        </w:rPr>
        <w:t xml:space="preserve"> слова «</w:t>
      </w:r>
      <w:r w:rsidR="00750AB0" w:rsidRPr="00750AB0">
        <w:rPr>
          <w:sz w:val="28"/>
          <w:szCs w:val="28"/>
        </w:rPr>
        <w:t>исполнения государственной функции</w:t>
      </w:r>
      <w:r w:rsidR="00750AB0">
        <w:rPr>
          <w:sz w:val="28"/>
          <w:szCs w:val="28"/>
        </w:rPr>
        <w:t>» заменить словами «осуществления государственного контроля (надзора)»;</w:t>
      </w:r>
    </w:p>
    <w:p w:rsidR="00AA44D4" w:rsidRDefault="009A2749" w:rsidP="00750AB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50AB0">
        <w:rPr>
          <w:sz w:val="28"/>
          <w:szCs w:val="28"/>
        </w:rPr>
        <w:t>) </w:t>
      </w:r>
      <w:r>
        <w:rPr>
          <w:sz w:val="28"/>
          <w:szCs w:val="28"/>
        </w:rPr>
        <w:t xml:space="preserve">в наименовании заголовка перед пунктом </w:t>
      </w:r>
      <w:r w:rsidR="00AA44D4">
        <w:rPr>
          <w:sz w:val="28"/>
          <w:szCs w:val="28"/>
        </w:rPr>
        <w:t>17</w:t>
      </w:r>
      <w:r>
        <w:rPr>
          <w:sz w:val="28"/>
          <w:szCs w:val="28"/>
        </w:rPr>
        <w:t xml:space="preserve"> слова</w:t>
      </w:r>
      <w:r w:rsidR="00AA44D4">
        <w:rPr>
          <w:sz w:val="28"/>
          <w:szCs w:val="28"/>
        </w:rPr>
        <w:t xml:space="preserve"> «</w:t>
      </w:r>
      <w:r w:rsidR="00AA44D4" w:rsidRPr="00AA44D4">
        <w:rPr>
          <w:sz w:val="28"/>
          <w:szCs w:val="28"/>
        </w:rPr>
        <w:t>об исполнении государственной функции</w:t>
      </w:r>
      <w:r w:rsidR="00AA44D4">
        <w:rPr>
          <w:sz w:val="28"/>
          <w:szCs w:val="28"/>
        </w:rPr>
        <w:t>» заменить словами «об осуществлении государственного контроля (надзора)»;</w:t>
      </w:r>
    </w:p>
    <w:p w:rsidR="0013505C" w:rsidRDefault="0013505C" w:rsidP="00750AB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 пункты 17</w:t>
      </w:r>
      <w:r w:rsidR="0084513D">
        <w:rPr>
          <w:sz w:val="28"/>
          <w:szCs w:val="28"/>
        </w:rPr>
        <w:t xml:space="preserve"> – 22 </w:t>
      </w:r>
      <w:r>
        <w:rPr>
          <w:sz w:val="28"/>
          <w:szCs w:val="28"/>
        </w:rPr>
        <w:t>изложить в следующей редакции</w:t>
      </w:r>
      <w:r w:rsidR="0084513D">
        <w:rPr>
          <w:sz w:val="28"/>
          <w:szCs w:val="28"/>
        </w:rPr>
        <w:t>:</w:t>
      </w:r>
    </w:p>
    <w:p w:rsidR="0013505C" w:rsidRPr="00C1460A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«17. Информация о порядке осуществления государственного жилищного надзора</w:t>
      </w:r>
      <w:r w:rsidRPr="00C1460A">
        <w:rPr>
          <w:sz w:val="28"/>
          <w:szCs w:val="28"/>
        </w:rPr>
        <w:t xml:space="preserve"> предоставляется:</w:t>
      </w:r>
    </w:p>
    <w:p w:rsidR="0013505C" w:rsidRPr="00C1460A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C1460A">
        <w:rPr>
          <w:sz w:val="28"/>
          <w:szCs w:val="28"/>
        </w:rPr>
        <w:t xml:space="preserve">1) на официальном сайте Инспекции в информационно-телекоммуникационной сети </w:t>
      </w:r>
      <w:r>
        <w:rPr>
          <w:sz w:val="28"/>
          <w:szCs w:val="28"/>
        </w:rPr>
        <w:t>«</w:t>
      </w:r>
      <w:r w:rsidRPr="00C1460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1460A">
        <w:rPr>
          <w:sz w:val="28"/>
          <w:szCs w:val="28"/>
        </w:rPr>
        <w:t xml:space="preserve"> (</w:t>
      </w:r>
      <w:hyperlink r:id="rId8" w:history="1">
        <w:r w:rsidRPr="00B81FB2">
          <w:rPr>
            <w:rStyle w:val="a6"/>
            <w:sz w:val="28"/>
            <w:szCs w:val="28"/>
          </w:rPr>
          <w:t>http://stroy.adm-nao.ru/</w:t>
        </w:r>
      </w:hyperlink>
      <w:r w:rsidRPr="00C1460A">
        <w:rPr>
          <w:sz w:val="28"/>
          <w:szCs w:val="28"/>
        </w:rPr>
        <w:t>) (далее - сайт Инспекции);</w:t>
      </w:r>
    </w:p>
    <w:p w:rsidR="0013505C" w:rsidRPr="00C1460A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C1460A">
        <w:rPr>
          <w:sz w:val="28"/>
          <w:szCs w:val="28"/>
        </w:rPr>
        <w:t>2) посредством использования средств телеф</w:t>
      </w:r>
      <w:r>
        <w:rPr>
          <w:sz w:val="28"/>
          <w:szCs w:val="28"/>
        </w:rPr>
        <w:t>онной связи, в письменной форме по запросам заинтересованных лиц</w:t>
      </w:r>
      <w:r w:rsidRPr="00C1460A">
        <w:rPr>
          <w:sz w:val="28"/>
          <w:szCs w:val="28"/>
        </w:rPr>
        <w:t>;</w:t>
      </w:r>
    </w:p>
    <w:p w:rsidR="0013505C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 w:rsidRPr="00C1460A">
        <w:rPr>
          <w:sz w:val="28"/>
          <w:szCs w:val="28"/>
        </w:rPr>
        <w:t>3) посредством личного обращения заинтересованного лица</w:t>
      </w:r>
      <w:r>
        <w:rPr>
          <w:sz w:val="28"/>
          <w:szCs w:val="28"/>
        </w:rPr>
        <w:t xml:space="preserve"> в Инспекцию</w:t>
      </w:r>
      <w:r w:rsidRPr="00C1460A">
        <w:rPr>
          <w:sz w:val="28"/>
          <w:szCs w:val="28"/>
        </w:rPr>
        <w:t>.</w:t>
      </w:r>
    </w:p>
    <w:p w:rsidR="0013505C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 Справочная информация, касающаяся осуществления государственного жилищного надзора (далее – справочная информация), размещается на официальном сайте Инспекции в сети «Интернет», в федеральном реестре и на Едином портале государственных и муниципальных услуг (функций).</w:t>
      </w:r>
    </w:p>
    <w:p w:rsidR="0013505C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К справочной информации относится:</w:t>
      </w:r>
    </w:p>
    <w:p w:rsidR="0013505C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место нахождения и график работы Инспекции, ее структурных подразделений;</w:t>
      </w:r>
    </w:p>
    <w:p w:rsidR="0013505C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справочные телефоны структурных подразделений Инспекции, осуществляющих государственный жилищный надзор, и организаций, участвующих в осуществлении государственного жилищного надзора, в том числе, номер телефона-автоинформатора;</w:t>
      </w:r>
    </w:p>
    <w:p w:rsidR="0013505C" w:rsidRDefault="0013505C" w:rsidP="0013505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адреса официального сайта, а также электронной почты и (или) формы обратной связи </w:t>
      </w:r>
      <w:r w:rsidR="0084513D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в сети </w:t>
      </w:r>
      <w:r w:rsidR="0084513D">
        <w:rPr>
          <w:sz w:val="28"/>
          <w:szCs w:val="28"/>
        </w:rPr>
        <w:t>«Интернет»</w:t>
      </w:r>
      <w:r>
        <w:rPr>
          <w:sz w:val="28"/>
          <w:szCs w:val="28"/>
        </w:rPr>
        <w:t>.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 На сайте Инспекции размещается следующая информация: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планы проверок;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о результатах проверок, проведенных Инспекцией;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текст настоящего Административного регламента с приложениями;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нормативные правовые акты, регламентирующие осуществление государственного жилищного надзора;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краткое описание порядка осуществления государственного жилищного надзора;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график работы Инспекции;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почтовый адрес Инспекции;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номера телефонов, по которым осуществляется информирование по вопросам осуществления государственного жилищного надзора;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порядок обжалования решений и действий (бездействия) должностных лиц Инспекции, осуществляющих государственный жилищный надзор.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 Посредством телефонной связи может предоставляться следующая информация: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 нормативных правовых актах, регламентирующих вопросы осуществления государственного жилищного надзора;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 порядке осуществления государственного жилищного надзора;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 сроках осуществления государственного жилищного надзора;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 местонахождении и графике работы Инспекции;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об адресе сайта Инспекции.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 Сведения о ходе осуществления государственного жилищного надзора, а также информация по иным вопросам предоставляется на основании соответствующего письменного обращения заинтересованного лица</w:t>
      </w:r>
      <w:proofErr w:type="gramStart"/>
      <w:r>
        <w:rPr>
          <w:sz w:val="28"/>
          <w:szCs w:val="28"/>
        </w:rPr>
        <w:t>.»;</w:t>
      </w:r>
      <w:proofErr w:type="gramEnd"/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 пункты 23, 24 исключить;</w:t>
      </w:r>
    </w:p>
    <w:p w:rsidR="00BC6A0A" w:rsidRDefault="0084513D" w:rsidP="00BC6A0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 в наименовании заголовка перед пунктом 25 слова «</w:t>
      </w:r>
      <w:r w:rsidRPr="00AA44D4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AA44D4">
        <w:rPr>
          <w:sz w:val="28"/>
          <w:szCs w:val="28"/>
        </w:rPr>
        <w:t xml:space="preserve"> государственной функции</w:t>
      </w:r>
      <w:r>
        <w:rPr>
          <w:sz w:val="28"/>
          <w:szCs w:val="28"/>
        </w:rPr>
        <w:t>» заменить словами «осуществления государственного контроля (надзора)»;</w:t>
      </w:r>
    </w:p>
    <w:p w:rsidR="0084513D" w:rsidRDefault="0084513D" w:rsidP="00BC6A0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 одиннадцатый абзац пункта 30 изложить в следующей редакции: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«Типовые формы документов, составляемых в процессе исполнения административной функции указаны в Приложениях № 2 – 14 к настоящему Административному регламенту</w:t>
      </w:r>
      <w:proofErr w:type="gramStart"/>
      <w:r>
        <w:rPr>
          <w:sz w:val="28"/>
          <w:szCs w:val="28"/>
        </w:rPr>
        <w:t>.»;</w:t>
      </w:r>
      <w:proofErr w:type="gramEnd"/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 в пункте 31 слова «исполнения государственной функции» заменить словами «осуществления государственного жилищного надзора»;</w:t>
      </w:r>
    </w:p>
    <w:p w:rsidR="0084513D" w:rsidRDefault="0084513D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22) второй абзац пункта 32 исключить;</w:t>
      </w:r>
    </w:p>
    <w:p w:rsidR="002319C1" w:rsidRDefault="0084513D" w:rsidP="002319C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 </w:t>
      </w:r>
      <w:r w:rsidR="002319C1">
        <w:rPr>
          <w:sz w:val="28"/>
          <w:szCs w:val="28"/>
        </w:rPr>
        <w:t>в</w:t>
      </w:r>
      <w:r w:rsidR="00995586">
        <w:rPr>
          <w:sz w:val="28"/>
          <w:szCs w:val="28"/>
        </w:rPr>
        <w:t xml:space="preserve"> </w:t>
      </w:r>
      <w:r w:rsidR="002319C1">
        <w:rPr>
          <w:sz w:val="28"/>
          <w:szCs w:val="28"/>
        </w:rPr>
        <w:t xml:space="preserve">пункте 135: </w:t>
      </w:r>
    </w:p>
    <w:p w:rsidR="002319C1" w:rsidRDefault="002319C1" w:rsidP="002319C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2.1 следующего содержания:</w:t>
      </w:r>
    </w:p>
    <w:p w:rsidR="002319C1" w:rsidRDefault="002319C1" w:rsidP="002319C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 признания многоквартирного дома аварийным и подлежащим сносу или реконструкции, признания помещений непригодными для проживания, </w:t>
      </w:r>
      <w:r w:rsidR="00687931">
        <w:rPr>
          <w:sz w:val="28"/>
          <w:szCs w:val="28"/>
        </w:rPr>
        <w:t xml:space="preserve">признания помещения подлежащим капитальному ремонту, реконструкции или перепланировке (при необходимости с технико-экономическим обоснованием) </w:t>
      </w:r>
      <w:r>
        <w:rPr>
          <w:sz w:val="28"/>
          <w:szCs w:val="28"/>
        </w:rPr>
        <w:t>в соответствии с установленным Правительством Российской Федерации порядком</w:t>
      </w:r>
      <w:r w:rsidR="00687931">
        <w:rPr>
          <w:sz w:val="28"/>
          <w:szCs w:val="28"/>
        </w:rPr>
        <w:t>»;</w:t>
      </w:r>
    </w:p>
    <w:p w:rsidR="002319C1" w:rsidRDefault="002319C1" w:rsidP="002319C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687931">
        <w:rPr>
          <w:sz w:val="28"/>
          <w:szCs w:val="28"/>
        </w:rPr>
        <w:t xml:space="preserve">5 </w:t>
      </w:r>
      <w:r>
        <w:rPr>
          <w:sz w:val="28"/>
          <w:szCs w:val="28"/>
        </w:rPr>
        <w:t>дополнить словами «, при этом изменение предписания в части срока исполнения после его истечения допускается только при условии одновременного изменения состава предписанных мероприятий»;</w:t>
      </w:r>
    </w:p>
    <w:p w:rsidR="00687931" w:rsidRDefault="002319C1" w:rsidP="0068793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24) </w:t>
      </w:r>
      <w:r w:rsidR="00687931">
        <w:rPr>
          <w:sz w:val="28"/>
          <w:szCs w:val="28"/>
        </w:rPr>
        <w:t xml:space="preserve">в наименовании раздела </w:t>
      </w:r>
      <w:r w:rsidR="00687931">
        <w:rPr>
          <w:sz w:val="28"/>
          <w:szCs w:val="28"/>
          <w:lang w:val="en-US"/>
        </w:rPr>
        <w:t>IV</w:t>
      </w:r>
      <w:r w:rsidR="00687931">
        <w:rPr>
          <w:sz w:val="28"/>
          <w:szCs w:val="28"/>
        </w:rPr>
        <w:t xml:space="preserve"> слова «</w:t>
      </w:r>
      <w:r w:rsidR="00687931" w:rsidRPr="00687931">
        <w:rPr>
          <w:sz w:val="28"/>
          <w:szCs w:val="28"/>
        </w:rPr>
        <w:t>исполнением</w:t>
      </w:r>
      <w:r w:rsidR="00687931">
        <w:rPr>
          <w:sz w:val="28"/>
          <w:szCs w:val="28"/>
        </w:rPr>
        <w:t xml:space="preserve"> </w:t>
      </w:r>
      <w:r w:rsidR="00687931" w:rsidRPr="00687931">
        <w:rPr>
          <w:sz w:val="28"/>
          <w:szCs w:val="28"/>
        </w:rPr>
        <w:t>государственной функции</w:t>
      </w:r>
      <w:r w:rsidR="00687931">
        <w:rPr>
          <w:sz w:val="28"/>
          <w:szCs w:val="28"/>
        </w:rPr>
        <w:t>» заменить словами «осуществлением государственного жилищного надзора»;</w:t>
      </w:r>
    </w:p>
    <w:p w:rsidR="00687931" w:rsidRDefault="00687931" w:rsidP="0068793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25) в наименовании заголовка перед пунктом 187 слова «</w:t>
      </w:r>
      <w:r w:rsidRPr="00AA44D4">
        <w:rPr>
          <w:sz w:val="28"/>
          <w:szCs w:val="28"/>
        </w:rPr>
        <w:t>исполнени</w:t>
      </w:r>
      <w:r>
        <w:rPr>
          <w:sz w:val="28"/>
          <w:szCs w:val="28"/>
        </w:rPr>
        <w:t>ю</w:t>
      </w:r>
      <w:r w:rsidRPr="00AA44D4">
        <w:rPr>
          <w:sz w:val="28"/>
          <w:szCs w:val="28"/>
        </w:rPr>
        <w:t xml:space="preserve"> государственной функции</w:t>
      </w:r>
      <w:r>
        <w:rPr>
          <w:sz w:val="28"/>
          <w:szCs w:val="28"/>
        </w:rPr>
        <w:t>» заменить словами «осуществлению государственного контроля (надзора)»;</w:t>
      </w:r>
    </w:p>
    <w:p w:rsidR="00B8001D" w:rsidRDefault="00B8001D" w:rsidP="0068793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26) в пункте 187 слова «исполнению государственной функции» заменить словами «осуществлению государственного жилищного надзора», слова «исполнения государственной функции» заменить словами «осуществления государственного жилищного надзора»;</w:t>
      </w:r>
    </w:p>
    <w:p w:rsidR="00687931" w:rsidRDefault="00687931" w:rsidP="0068793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01D">
        <w:rPr>
          <w:sz w:val="28"/>
          <w:szCs w:val="28"/>
        </w:rPr>
        <w:t>7</w:t>
      </w:r>
      <w:r>
        <w:rPr>
          <w:sz w:val="28"/>
          <w:szCs w:val="28"/>
        </w:rPr>
        <w:t>) в наименовании заголовка перед пунктом 188 слова «</w:t>
      </w:r>
      <w:r w:rsidRPr="00AA44D4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AA44D4">
        <w:rPr>
          <w:sz w:val="28"/>
          <w:szCs w:val="28"/>
        </w:rPr>
        <w:t xml:space="preserve"> государственной функции</w:t>
      </w:r>
      <w:r>
        <w:rPr>
          <w:sz w:val="28"/>
          <w:szCs w:val="28"/>
        </w:rPr>
        <w:t>» заменить словами «осуществления государственного контроля (надзора)»;</w:t>
      </w:r>
    </w:p>
    <w:p w:rsidR="00B8001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28) в пункте 188 слова «исполнения государственной функции» заменить словами «осуществления государственного жилищного надзора»;</w:t>
      </w:r>
    </w:p>
    <w:p w:rsidR="00B8001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29) в пункте 189 слова «исполнения государственной функции» заменить словами «осуществления государственного жилищного надзора», слова «</w:t>
      </w:r>
      <w:proofErr w:type="gramStart"/>
      <w:r>
        <w:rPr>
          <w:sz w:val="28"/>
          <w:szCs w:val="28"/>
        </w:rPr>
        <w:t>исполняющих</w:t>
      </w:r>
      <w:proofErr w:type="gramEnd"/>
      <w:r>
        <w:rPr>
          <w:sz w:val="28"/>
          <w:szCs w:val="28"/>
        </w:rPr>
        <w:t xml:space="preserve"> государственную функцию» заменить словами «осуществляющих государственный жилищный надзор»;</w:t>
      </w:r>
    </w:p>
    <w:p w:rsidR="00B8001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 в пункте 190 слова «исполнением государственной функции» заменить словами «осуществлением государственного жилищного надзора»;</w:t>
      </w:r>
    </w:p>
    <w:p w:rsidR="00B8001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31) в наименовании заголовка перед пунктом 193 слова «</w:t>
      </w:r>
      <w:r w:rsidRPr="00AA44D4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AA44D4">
        <w:rPr>
          <w:sz w:val="28"/>
          <w:szCs w:val="28"/>
        </w:rPr>
        <w:t xml:space="preserve"> государственной функции</w:t>
      </w:r>
      <w:r>
        <w:rPr>
          <w:sz w:val="28"/>
          <w:szCs w:val="28"/>
        </w:rPr>
        <w:t>» заменить словами «осуществления государственного контроля (надзора)»;</w:t>
      </w:r>
    </w:p>
    <w:p w:rsidR="00B8001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32) в пунктах 193, 194 слова «</w:t>
      </w:r>
      <w:r w:rsidRPr="00AA44D4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AA44D4">
        <w:rPr>
          <w:sz w:val="28"/>
          <w:szCs w:val="28"/>
        </w:rPr>
        <w:t xml:space="preserve"> государственной функции</w:t>
      </w:r>
      <w:r>
        <w:rPr>
          <w:sz w:val="28"/>
          <w:szCs w:val="28"/>
        </w:rPr>
        <w:t>» заменить словами «осуществления государственного жилищного надзора»;</w:t>
      </w:r>
    </w:p>
    <w:p w:rsidR="00B8001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33) в наименовании заголовка перед пунктом 195 слова «</w:t>
      </w:r>
      <w:r w:rsidRPr="00AA44D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AA44D4">
        <w:rPr>
          <w:sz w:val="28"/>
          <w:szCs w:val="28"/>
        </w:rPr>
        <w:t xml:space="preserve"> государственной функции</w:t>
      </w:r>
      <w:r>
        <w:rPr>
          <w:sz w:val="28"/>
          <w:szCs w:val="28"/>
        </w:rPr>
        <w:t>» заменить словами «осуществлением государственного контроля (надзора)»;</w:t>
      </w:r>
    </w:p>
    <w:p w:rsidR="00B8001D" w:rsidRDefault="00B8001D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34) в пункте 195 слова «исполнением государственной функции» заменить словами «осуществлением государственного жилищного надзора», слова «при исполнении государственной функции» заменить словами «</w:t>
      </w:r>
      <w:r w:rsidR="00887642">
        <w:rPr>
          <w:sz w:val="28"/>
          <w:szCs w:val="28"/>
        </w:rPr>
        <w:t>при осуществлении государственного жилищного надзора», слова «исполнения государственной функции» заменить словами «осуществления государственного жилищного надзора»;</w:t>
      </w:r>
    </w:p>
    <w:p w:rsidR="00B8001D" w:rsidRDefault="00887642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35) в пункте 196 слова «за исполнением государственной функции» заменить словами «за осуществлением государственного жилищного надзора»;</w:t>
      </w:r>
    </w:p>
    <w:p w:rsidR="00887642" w:rsidRDefault="00887642" w:rsidP="0088764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36) заголовок перед пунктом 197 исключить;</w:t>
      </w:r>
    </w:p>
    <w:p w:rsidR="00887642" w:rsidRDefault="00887642" w:rsidP="0088764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 перед пунктом 197 дополнить наименованием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 заголовком следующего содержания: </w:t>
      </w:r>
    </w:p>
    <w:p w:rsidR="00887642" w:rsidRDefault="00887642" w:rsidP="0088764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87642" w:rsidRPr="00824C44" w:rsidRDefault="00887642" w:rsidP="0088764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87642">
        <w:rPr>
          <w:sz w:val="28"/>
          <w:szCs w:val="28"/>
        </w:rPr>
        <w:t xml:space="preserve">. Досудебный (внесудебный) порядок </w:t>
      </w:r>
    </w:p>
    <w:p w:rsidR="00887642" w:rsidRDefault="00887642" w:rsidP="00887642">
      <w:pPr>
        <w:adjustRightInd w:val="0"/>
        <w:jc w:val="center"/>
        <w:rPr>
          <w:sz w:val="28"/>
          <w:szCs w:val="28"/>
        </w:rPr>
      </w:pPr>
      <w:r w:rsidRPr="00887642">
        <w:rPr>
          <w:sz w:val="28"/>
          <w:szCs w:val="28"/>
        </w:rPr>
        <w:t>обжалования решений</w:t>
      </w:r>
      <w:r>
        <w:rPr>
          <w:sz w:val="28"/>
          <w:szCs w:val="28"/>
        </w:rPr>
        <w:t xml:space="preserve"> </w:t>
      </w:r>
      <w:r w:rsidRPr="00887642">
        <w:rPr>
          <w:sz w:val="28"/>
          <w:szCs w:val="28"/>
        </w:rPr>
        <w:t xml:space="preserve">и действий (бездействия) органа, </w:t>
      </w:r>
    </w:p>
    <w:p w:rsidR="00887642" w:rsidRDefault="00887642" w:rsidP="0088764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осуществляющего государственный контроль (надзор)</w:t>
      </w:r>
      <w:r w:rsidRPr="00887642">
        <w:rPr>
          <w:sz w:val="28"/>
          <w:szCs w:val="28"/>
        </w:rPr>
        <w:t xml:space="preserve">, </w:t>
      </w:r>
    </w:p>
    <w:p w:rsidR="00887642" w:rsidRDefault="00887642" w:rsidP="00887642">
      <w:pPr>
        <w:adjustRightInd w:val="0"/>
        <w:jc w:val="center"/>
        <w:rPr>
          <w:sz w:val="28"/>
          <w:szCs w:val="28"/>
        </w:rPr>
      </w:pPr>
      <w:r w:rsidRPr="00887642">
        <w:rPr>
          <w:sz w:val="28"/>
          <w:szCs w:val="28"/>
        </w:rPr>
        <w:t>а также его должностных лиц</w:t>
      </w:r>
    </w:p>
    <w:p w:rsidR="004D56BF" w:rsidRDefault="004D56BF" w:rsidP="00887642">
      <w:pPr>
        <w:adjustRightInd w:val="0"/>
        <w:jc w:val="both"/>
        <w:rPr>
          <w:sz w:val="28"/>
          <w:szCs w:val="28"/>
        </w:rPr>
      </w:pPr>
    </w:p>
    <w:p w:rsidR="004D56BF" w:rsidRDefault="004D56BF" w:rsidP="004D56B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887642">
        <w:rPr>
          <w:sz w:val="28"/>
          <w:szCs w:val="28"/>
        </w:rPr>
        <w:t xml:space="preserve">нформация для заинтересованных лиц </w:t>
      </w:r>
    </w:p>
    <w:p w:rsidR="004D56BF" w:rsidRDefault="00887642" w:rsidP="004D56B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их праве на досудебное (внесудебное) обжалование </w:t>
      </w:r>
    </w:p>
    <w:p w:rsidR="004D56BF" w:rsidRDefault="00887642" w:rsidP="004D56B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действий (бездействия) и решений, принятых (осуществляемых) </w:t>
      </w:r>
    </w:p>
    <w:p w:rsidR="00887642" w:rsidRDefault="00887642" w:rsidP="004D56B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ходе осуществления государственного контроля (надзора)</w:t>
      </w:r>
    </w:p>
    <w:p w:rsidR="00B8001D" w:rsidRDefault="004D56BF" w:rsidP="004D56BF">
      <w:pPr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4D56BF" w:rsidRDefault="004D56BF" w:rsidP="004D56BF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38) перед пунктом 199 дополнить заголовком следующего содержания:</w:t>
      </w:r>
    </w:p>
    <w:p w:rsidR="004D56BF" w:rsidRDefault="004D56BF" w:rsidP="004D56BF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D56BF" w:rsidRDefault="004D56BF" w:rsidP="004D56B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4D56BF" w:rsidRDefault="004D56BF" w:rsidP="004D56BF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D56BF" w:rsidRDefault="004D56BF" w:rsidP="004D56BF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39) перед пунктом 202 дополнить заголовком следующего содержания:</w:t>
      </w:r>
    </w:p>
    <w:p w:rsidR="004D56BF" w:rsidRDefault="004D56BF" w:rsidP="004D56BF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D56BF" w:rsidRDefault="004D56BF" w:rsidP="004D56B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Основания для начала процедуры досудебного </w:t>
      </w:r>
    </w:p>
    <w:p w:rsidR="004D56BF" w:rsidRDefault="004D56BF" w:rsidP="004D56B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(внесудебного) обжалования</w:t>
      </w:r>
    </w:p>
    <w:p w:rsidR="004D56BF" w:rsidRPr="00887642" w:rsidRDefault="004D56BF" w:rsidP="004D56BF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8001D" w:rsidRDefault="004D56BF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40) перед пунктом 203 дополнить заголовком следующего содержания:</w:t>
      </w:r>
    </w:p>
    <w:p w:rsidR="004D56BF" w:rsidRDefault="004D56BF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D56BF" w:rsidRDefault="004D56BF" w:rsidP="004D56B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D56BF">
        <w:rPr>
          <w:sz w:val="28"/>
          <w:szCs w:val="28"/>
        </w:rPr>
        <w:t xml:space="preserve">рава заинтересованных лиц на получение </w:t>
      </w:r>
    </w:p>
    <w:p w:rsidR="004D56BF" w:rsidRDefault="004D56BF" w:rsidP="004D56BF">
      <w:pPr>
        <w:adjustRightInd w:val="0"/>
        <w:jc w:val="center"/>
        <w:rPr>
          <w:sz w:val="28"/>
          <w:szCs w:val="28"/>
        </w:rPr>
      </w:pPr>
      <w:r w:rsidRPr="004D56BF">
        <w:rPr>
          <w:sz w:val="28"/>
          <w:szCs w:val="28"/>
        </w:rPr>
        <w:t xml:space="preserve">информации и документов, необходимых </w:t>
      </w:r>
      <w:proofErr w:type="gramStart"/>
      <w:r w:rsidRPr="004D56BF">
        <w:rPr>
          <w:sz w:val="28"/>
          <w:szCs w:val="28"/>
        </w:rPr>
        <w:t>для</w:t>
      </w:r>
      <w:proofErr w:type="gramEnd"/>
      <w:r w:rsidRPr="004D56BF">
        <w:rPr>
          <w:sz w:val="28"/>
          <w:szCs w:val="28"/>
        </w:rPr>
        <w:t xml:space="preserve"> </w:t>
      </w:r>
    </w:p>
    <w:p w:rsidR="004D56BF" w:rsidRDefault="004D56BF" w:rsidP="004D56BF">
      <w:pPr>
        <w:adjustRightInd w:val="0"/>
        <w:jc w:val="center"/>
        <w:rPr>
          <w:sz w:val="28"/>
          <w:szCs w:val="28"/>
        </w:rPr>
      </w:pPr>
      <w:r w:rsidRPr="004D56BF">
        <w:rPr>
          <w:sz w:val="28"/>
          <w:szCs w:val="28"/>
        </w:rPr>
        <w:t>обоснования и рассмотрения жалобы</w:t>
      </w:r>
    </w:p>
    <w:p w:rsidR="004D56BF" w:rsidRDefault="004D56BF" w:rsidP="004D56B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8001D" w:rsidRDefault="004D56BF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41) перед пунктом </w:t>
      </w:r>
      <w:r w:rsidR="008A6286">
        <w:rPr>
          <w:sz w:val="28"/>
          <w:szCs w:val="28"/>
        </w:rPr>
        <w:t>205 дополнить заголовком следующего содержания:</w:t>
      </w:r>
    </w:p>
    <w:p w:rsidR="008A6286" w:rsidRDefault="008A6286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A6286" w:rsidRDefault="008A6286" w:rsidP="008A628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6286">
        <w:rPr>
          <w:sz w:val="28"/>
          <w:szCs w:val="28"/>
        </w:rPr>
        <w:t xml:space="preserve">рганы государственной власти и должностные лица, </w:t>
      </w:r>
    </w:p>
    <w:p w:rsidR="008A6286" w:rsidRDefault="008A6286" w:rsidP="008A6286">
      <w:pPr>
        <w:adjustRightInd w:val="0"/>
        <w:jc w:val="center"/>
        <w:rPr>
          <w:sz w:val="28"/>
          <w:szCs w:val="28"/>
        </w:rPr>
      </w:pPr>
      <w:r w:rsidRPr="008A6286">
        <w:rPr>
          <w:sz w:val="28"/>
          <w:szCs w:val="28"/>
        </w:rPr>
        <w:t xml:space="preserve">которым может быть направлена жалоба заявителя </w:t>
      </w:r>
    </w:p>
    <w:p w:rsidR="008A6286" w:rsidRDefault="008A6286" w:rsidP="008A6286">
      <w:pPr>
        <w:adjustRightInd w:val="0"/>
        <w:jc w:val="center"/>
        <w:rPr>
          <w:sz w:val="28"/>
          <w:szCs w:val="28"/>
        </w:rPr>
      </w:pPr>
      <w:r w:rsidRPr="008A6286">
        <w:rPr>
          <w:sz w:val="28"/>
          <w:szCs w:val="28"/>
        </w:rPr>
        <w:t>в досудебном (внесудебном) порядке</w:t>
      </w:r>
    </w:p>
    <w:p w:rsidR="008A6286" w:rsidRDefault="008A6286" w:rsidP="00B8001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04A8C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42) перед пунктом 206 дополнить заголовком следующего содержания: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A6286" w:rsidRDefault="008A6286" w:rsidP="008A628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4513D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43) перед пунктом 207 дополнить заголовком следующего содержания: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A6286" w:rsidRDefault="008A6286" w:rsidP="008A628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досудебного (внесудебного) обжалования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4513D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44) приложение № 1 исключить;</w:t>
      </w:r>
    </w:p>
    <w:p w:rsidR="005365B1" w:rsidRDefault="005365B1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45) в приложениях № 2 – 14 </w:t>
      </w:r>
      <w:r w:rsidR="007629C0">
        <w:rPr>
          <w:sz w:val="28"/>
          <w:szCs w:val="28"/>
        </w:rPr>
        <w:t xml:space="preserve">в грифе приложения </w:t>
      </w:r>
      <w:r>
        <w:rPr>
          <w:sz w:val="28"/>
          <w:szCs w:val="28"/>
        </w:rPr>
        <w:t>слова «</w:t>
      </w:r>
      <w:r w:rsidRPr="005365B1">
        <w:rPr>
          <w:sz w:val="28"/>
          <w:szCs w:val="28"/>
        </w:rPr>
        <w:t>исполнения государственной функции по осуществлению</w:t>
      </w:r>
      <w:r>
        <w:rPr>
          <w:sz w:val="28"/>
          <w:szCs w:val="28"/>
        </w:rPr>
        <w:t>» заменить словами «осуществления»;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65B1">
        <w:rPr>
          <w:sz w:val="28"/>
          <w:szCs w:val="28"/>
        </w:rPr>
        <w:t>6</w:t>
      </w:r>
      <w:r>
        <w:rPr>
          <w:sz w:val="28"/>
          <w:szCs w:val="28"/>
        </w:rPr>
        <w:t>) дополнить приложением № 15 следующего содержания: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A6286" w:rsidRDefault="008A6286" w:rsidP="0084513D">
      <w:pPr>
        <w:adjustRightInd w:val="0"/>
        <w:ind w:firstLine="720"/>
        <w:jc w:val="both"/>
        <w:rPr>
          <w:sz w:val="28"/>
          <w:szCs w:val="28"/>
        </w:rPr>
      </w:pPr>
    </w:p>
    <w:p w:rsidR="00BC6A0A" w:rsidRDefault="008A6286" w:rsidP="008A6286">
      <w:pPr>
        <w:adjustRightInd w:val="0"/>
        <w:ind w:left="5103"/>
        <w:rPr>
          <w:sz w:val="28"/>
          <w:szCs w:val="28"/>
        </w:rPr>
      </w:pPr>
      <w:r w:rsidRPr="0053144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15 </w:t>
      </w:r>
      <w:r w:rsidRPr="005314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1158B">
        <w:rPr>
          <w:sz w:val="28"/>
          <w:szCs w:val="28"/>
        </w:rPr>
        <w:t>дминистративно</w:t>
      </w:r>
      <w:r>
        <w:rPr>
          <w:sz w:val="28"/>
          <w:szCs w:val="28"/>
        </w:rPr>
        <w:t>му</w:t>
      </w:r>
      <w:r w:rsidRPr="0031158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1158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31158B">
        <w:rPr>
          <w:sz w:val="28"/>
          <w:szCs w:val="28"/>
        </w:rPr>
        <w:t xml:space="preserve"> регионального государственного жилищного надзора</w:t>
      </w:r>
    </w:p>
    <w:p w:rsidR="00BC6A0A" w:rsidRDefault="00BC6A0A" w:rsidP="00BC6A0A">
      <w:pPr>
        <w:adjustRightInd w:val="0"/>
        <w:ind w:firstLine="720"/>
        <w:jc w:val="both"/>
        <w:rPr>
          <w:sz w:val="28"/>
          <w:szCs w:val="28"/>
        </w:rPr>
      </w:pPr>
    </w:p>
    <w:p w:rsidR="00BC6A0A" w:rsidRDefault="00BC6A0A" w:rsidP="00BC6A0A">
      <w:pPr>
        <w:adjustRightInd w:val="0"/>
        <w:ind w:firstLine="720"/>
        <w:jc w:val="both"/>
        <w:rPr>
          <w:sz w:val="28"/>
          <w:szCs w:val="28"/>
        </w:rPr>
      </w:pPr>
    </w:p>
    <w:p w:rsidR="005365B1" w:rsidRDefault="005365B1" w:rsidP="005365B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 </w:t>
      </w:r>
    </w:p>
    <w:p w:rsidR="005365B1" w:rsidRDefault="005365B1" w:rsidP="005365B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(или) информации, истребуемый при осуществлении </w:t>
      </w:r>
    </w:p>
    <w:p w:rsidR="005365B1" w:rsidRDefault="005365B1" w:rsidP="005365B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жилищного надзора лично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проверяемого </w:t>
      </w:r>
    </w:p>
    <w:p w:rsidR="00BC6A0A" w:rsidRDefault="005365B1" w:rsidP="005365B1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юридического лица, индивидуального предпринимателя</w:t>
      </w:r>
    </w:p>
    <w:p w:rsidR="00BC6A0A" w:rsidRDefault="00BC6A0A" w:rsidP="00750AB0">
      <w:pPr>
        <w:adjustRightInd w:val="0"/>
        <w:ind w:firstLine="720"/>
        <w:jc w:val="both"/>
        <w:rPr>
          <w:sz w:val="28"/>
          <w:szCs w:val="28"/>
        </w:rPr>
      </w:pPr>
    </w:p>
    <w:p w:rsidR="00A40B2B" w:rsidRDefault="004005ED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40B2B">
        <w:rPr>
          <w:sz w:val="28"/>
          <w:szCs w:val="28"/>
        </w:rPr>
        <w:t>Технический паспорт на жилое помещение</w:t>
      </w:r>
      <w:r w:rsidR="00F74D03">
        <w:rPr>
          <w:sz w:val="28"/>
          <w:szCs w:val="28"/>
        </w:rPr>
        <w:t>,</w:t>
      </w:r>
      <w:r w:rsidR="00A40B2B">
        <w:rPr>
          <w:sz w:val="28"/>
          <w:szCs w:val="28"/>
        </w:rPr>
        <w:t xml:space="preserve"> правоустанавливающ</w:t>
      </w:r>
      <w:r w:rsidR="00F74D03">
        <w:rPr>
          <w:sz w:val="28"/>
          <w:szCs w:val="28"/>
        </w:rPr>
        <w:t>ие документы на жилое помещение.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0B2B">
        <w:rPr>
          <w:sz w:val="28"/>
          <w:szCs w:val="28"/>
        </w:rPr>
        <w:t>Сведения о нанимателя</w:t>
      </w:r>
      <w:r>
        <w:rPr>
          <w:sz w:val="28"/>
          <w:szCs w:val="28"/>
        </w:rPr>
        <w:t>х, арендаторах жилого помещения.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0B2B">
        <w:rPr>
          <w:sz w:val="28"/>
          <w:szCs w:val="28"/>
        </w:rPr>
        <w:t>Договоры</w:t>
      </w:r>
      <w:r>
        <w:rPr>
          <w:sz w:val="28"/>
          <w:szCs w:val="28"/>
        </w:rPr>
        <w:t xml:space="preserve"> аренды, найма жилого помещения.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40B2B">
        <w:rPr>
          <w:sz w:val="28"/>
          <w:szCs w:val="28"/>
        </w:rPr>
        <w:t>Договоры на выполнение работ (оказание услуг) по содерж</w:t>
      </w:r>
      <w:r>
        <w:rPr>
          <w:sz w:val="28"/>
          <w:szCs w:val="28"/>
        </w:rPr>
        <w:t>анию и ремонту жилого помещения.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0B2B">
        <w:rPr>
          <w:sz w:val="28"/>
          <w:szCs w:val="28"/>
        </w:rPr>
        <w:t>Сведения об оснащенности многоквартирного дома, жилого помещения прибор</w:t>
      </w:r>
      <w:r>
        <w:rPr>
          <w:sz w:val="28"/>
          <w:szCs w:val="28"/>
        </w:rPr>
        <w:t>ами учета коммунальных ресурсов.</w:t>
      </w:r>
    </w:p>
    <w:p w:rsidR="00A40B2B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40B2B">
        <w:rPr>
          <w:sz w:val="28"/>
          <w:szCs w:val="28"/>
        </w:rPr>
        <w:t>Технические паспорта прибо</w:t>
      </w:r>
      <w:r>
        <w:rPr>
          <w:sz w:val="28"/>
          <w:szCs w:val="28"/>
        </w:rPr>
        <w:t>ров учета коммунальных ресурсов.</w:t>
      </w:r>
    </w:p>
    <w:p w:rsidR="00901EE3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01EE3">
        <w:rPr>
          <w:sz w:val="28"/>
          <w:szCs w:val="28"/>
        </w:rPr>
        <w:t>Сведения о составе общего и</w:t>
      </w:r>
      <w:r>
        <w:rPr>
          <w:sz w:val="28"/>
          <w:szCs w:val="28"/>
        </w:rPr>
        <w:t>мущества в многоквартирном доме.</w:t>
      </w:r>
    </w:p>
    <w:p w:rsidR="00901EE3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01EE3">
        <w:rPr>
          <w:sz w:val="28"/>
          <w:szCs w:val="28"/>
        </w:rPr>
        <w:t>Сведения о состоянии общего и</w:t>
      </w:r>
      <w:r>
        <w:rPr>
          <w:sz w:val="28"/>
          <w:szCs w:val="28"/>
        </w:rPr>
        <w:t>мущества в многоквартирном доме.</w:t>
      </w:r>
    </w:p>
    <w:p w:rsidR="00901EE3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01EE3">
        <w:rPr>
          <w:sz w:val="28"/>
          <w:szCs w:val="28"/>
        </w:rPr>
        <w:t xml:space="preserve">Сведения </w:t>
      </w:r>
      <w:r w:rsidR="00913C2D">
        <w:rPr>
          <w:sz w:val="28"/>
          <w:szCs w:val="28"/>
        </w:rPr>
        <w:t>о передаче общего имущества в многоквартирном доме в пользование третьим лицам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13C2D">
        <w:rPr>
          <w:sz w:val="28"/>
          <w:szCs w:val="28"/>
        </w:rPr>
        <w:t>Сведения и документы о разграничении эксплуатационной ответственности и балансовой принадлежности сетей электро-, тепло-, водоснабжения и водоотведения, информационно-телекоммуникационных сетей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13C2D">
        <w:rPr>
          <w:sz w:val="28"/>
          <w:szCs w:val="28"/>
        </w:rPr>
        <w:t xml:space="preserve">Проектная документация </w:t>
      </w:r>
      <w:r w:rsidR="001D31E9">
        <w:rPr>
          <w:sz w:val="28"/>
          <w:szCs w:val="28"/>
        </w:rPr>
        <w:t xml:space="preserve">(копия проектной документации) </w:t>
      </w:r>
      <w:r w:rsidR="00913C2D">
        <w:rPr>
          <w:sz w:val="28"/>
          <w:szCs w:val="28"/>
        </w:rPr>
        <w:t xml:space="preserve">на </w:t>
      </w:r>
      <w:proofErr w:type="gramStart"/>
      <w:r w:rsidR="00913C2D">
        <w:rPr>
          <w:sz w:val="28"/>
          <w:szCs w:val="28"/>
        </w:rPr>
        <w:t>многоквартирный</w:t>
      </w:r>
      <w:proofErr w:type="gramEnd"/>
      <w:r w:rsidR="00913C2D">
        <w:rPr>
          <w:sz w:val="28"/>
          <w:szCs w:val="28"/>
        </w:rPr>
        <w:t xml:space="preserve"> дом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13C2D">
        <w:rPr>
          <w:sz w:val="28"/>
          <w:szCs w:val="28"/>
        </w:rPr>
        <w:t xml:space="preserve">Акты </w:t>
      </w:r>
      <w:r w:rsidR="00A22015">
        <w:rPr>
          <w:sz w:val="28"/>
          <w:szCs w:val="28"/>
        </w:rPr>
        <w:t xml:space="preserve">текущего, </w:t>
      </w:r>
      <w:proofErr w:type="gramStart"/>
      <w:r w:rsidR="00A22015">
        <w:rPr>
          <w:sz w:val="28"/>
          <w:szCs w:val="28"/>
        </w:rPr>
        <w:t>сезонное</w:t>
      </w:r>
      <w:proofErr w:type="gramEnd"/>
      <w:r w:rsidR="00A22015">
        <w:rPr>
          <w:sz w:val="28"/>
          <w:szCs w:val="28"/>
        </w:rPr>
        <w:t xml:space="preserve"> и внеочередного </w:t>
      </w:r>
      <w:r w:rsidR="00913C2D">
        <w:rPr>
          <w:sz w:val="28"/>
          <w:szCs w:val="28"/>
        </w:rPr>
        <w:t>осмотра общего имущества в многоквартирном доме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13C2D">
        <w:rPr>
          <w:sz w:val="28"/>
          <w:szCs w:val="28"/>
        </w:rPr>
        <w:t>Сведения о местах для накопления отработанных ртутьсодержащих ламп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13C2D">
        <w:rPr>
          <w:sz w:val="28"/>
          <w:szCs w:val="28"/>
        </w:rPr>
        <w:t>Сведения о местах накопления твердых коммунальных отходов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13C2D">
        <w:rPr>
          <w:sz w:val="28"/>
          <w:szCs w:val="28"/>
        </w:rPr>
        <w:t>Сведения о проведении обязательных в отношении общего имущества мероприятий по энергосбережению и повышению энергетической эффективности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13C2D">
        <w:rPr>
          <w:sz w:val="28"/>
          <w:szCs w:val="28"/>
        </w:rPr>
        <w:t>Сведения и документы об установке и вводе в эксплуатацию коллективных (общедомовых) приборов учета холодной и горячей воды, тепловой и электрич</w:t>
      </w:r>
      <w:r>
        <w:rPr>
          <w:sz w:val="28"/>
          <w:szCs w:val="28"/>
        </w:rPr>
        <w:t>еской энергии, природного газа.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13C2D">
        <w:rPr>
          <w:sz w:val="28"/>
          <w:szCs w:val="28"/>
        </w:rPr>
        <w:t>Сведения и документы по результатам осмотров, технического обслуживания, поверки и иных мероприятий, связанных с эксплуатацией приборов учета</w:t>
      </w:r>
      <w:r w:rsidR="00913C2D" w:rsidRPr="00913C2D">
        <w:rPr>
          <w:sz w:val="28"/>
          <w:szCs w:val="28"/>
        </w:rPr>
        <w:t xml:space="preserve"> </w:t>
      </w:r>
      <w:r w:rsidR="00913C2D">
        <w:rPr>
          <w:sz w:val="28"/>
          <w:szCs w:val="28"/>
        </w:rPr>
        <w:t>холодной и горячей воды, тепловой и электрической энергии, природного газа</w:t>
      </w:r>
      <w:r>
        <w:rPr>
          <w:sz w:val="28"/>
          <w:szCs w:val="28"/>
        </w:rPr>
        <w:t>.</w:t>
      </w:r>
    </w:p>
    <w:p w:rsidR="00913C2D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13C2D">
        <w:rPr>
          <w:sz w:val="28"/>
          <w:szCs w:val="28"/>
        </w:rPr>
        <w:t>Договоры о приобретении холодной воды, горячей воды, электрической энергии, потребляемы</w:t>
      </w:r>
      <w:r w:rsidR="00A22015">
        <w:rPr>
          <w:sz w:val="28"/>
          <w:szCs w:val="28"/>
        </w:rPr>
        <w:t>е</w:t>
      </w:r>
      <w:r w:rsidR="00913C2D">
        <w:rPr>
          <w:sz w:val="28"/>
          <w:szCs w:val="28"/>
        </w:rPr>
        <w:t xml:space="preserve"> при содержании общего имущества в многоквартирном доме, а также </w:t>
      </w:r>
      <w:r w:rsidR="00A22015">
        <w:rPr>
          <w:sz w:val="28"/>
          <w:szCs w:val="28"/>
        </w:rPr>
        <w:t xml:space="preserve">об </w:t>
      </w:r>
      <w:r w:rsidR="00913C2D">
        <w:rPr>
          <w:sz w:val="28"/>
          <w:szCs w:val="28"/>
        </w:rPr>
        <w:t>отведени</w:t>
      </w:r>
      <w:r w:rsidR="00A22015">
        <w:rPr>
          <w:sz w:val="28"/>
          <w:szCs w:val="28"/>
        </w:rPr>
        <w:t>и</w:t>
      </w:r>
      <w:r w:rsidR="00913C2D">
        <w:rPr>
          <w:sz w:val="28"/>
          <w:szCs w:val="28"/>
        </w:rPr>
        <w:t xml:space="preserve"> сточных вод в целях содержания общего имущества в </w:t>
      </w:r>
      <w:r w:rsidR="00A22015">
        <w:rPr>
          <w:sz w:val="28"/>
          <w:szCs w:val="28"/>
        </w:rPr>
        <w:t>многоквартирном</w:t>
      </w:r>
      <w:r w:rsidR="00913C2D">
        <w:rPr>
          <w:sz w:val="28"/>
          <w:szCs w:val="28"/>
        </w:rPr>
        <w:t xml:space="preserve"> доме</w:t>
      </w:r>
      <w:r>
        <w:rPr>
          <w:sz w:val="28"/>
          <w:szCs w:val="28"/>
        </w:rPr>
        <w:t>.</w:t>
      </w:r>
    </w:p>
    <w:p w:rsidR="00A22015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A22015">
        <w:rPr>
          <w:sz w:val="28"/>
          <w:szCs w:val="28"/>
        </w:rPr>
        <w:t xml:space="preserve">Сведения о </w:t>
      </w:r>
      <w:r w:rsidR="00A22015">
        <w:rPr>
          <w:sz w:val="28"/>
          <w:szCs w:val="28"/>
        </w:rPr>
        <w:t>приняти</w:t>
      </w:r>
      <w:r w:rsidR="00A22015">
        <w:rPr>
          <w:sz w:val="28"/>
          <w:szCs w:val="28"/>
        </w:rPr>
        <w:t>и</w:t>
      </w:r>
      <w:r w:rsidR="00A22015">
        <w:rPr>
          <w:sz w:val="28"/>
          <w:szCs w:val="28"/>
        </w:rPr>
        <w:t xml:space="preserve"> собственниками помещений или ответственными лицами, являющимися должностными лицами органов управления товарищества собственников жилья, жилищного, жилищно-</w:t>
      </w:r>
      <w:r w:rsidR="00A22015">
        <w:rPr>
          <w:sz w:val="28"/>
          <w:szCs w:val="28"/>
        </w:rPr>
        <w:lastRenderedPageBreak/>
        <w:t>строительного кооператива или иного специализированного потре</w:t>
      </w:r>
      <w:r w:rsidR="00A22015">
        <w:rPr>
          <w:sz w:val="28"/>
          <w:szCs w:val="28"/>
        </w:rPr>
        <w:t>бительского кооператива,</w:t>
      </w:r>
      <w:r w:rsidR="00A22015">
        <w:rPr>
          <w:sz w:val="28"/>
          <w:szCs w:val="28"/>
        </w:rPr>
        <w:t xml:space="preserve">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</w:t>
      </w:r>
      <w:r>
        <w:rPr>
          <w:sz w:val="28"/>
          <w:szCs w:val="28"/>
        </w:rPr>
        <w:t>.</w:t>
      </w:r>
      <w:proofErr w:type="gramEnd"/>
    </w:p>
    <w:p w:rsidR="00A22015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22015">
        <w:rPr>
          <w:sz w:val="28"/>
          <w:szCs w:val="28"/>
        </w:rPr>
        <w:t>Д</w:t>
      </w:r>
      <w:r w:rsidR="00A22015">
        <w:rPr>
          <w:sz w:val="28"/>
          <w:szCs w:val="28"/>
        </w:rPr>
        <w:t>окумент</w:t>
      </w:r>
      <w:r w:rsidR="00A22015">
        <w:rPr>
          <w:sz w:val="28"/>
          <w:szCs w:val="28"/>
        </w:rPr>
        <w:t>ы</w:t>
      </w:r>
      <w:r w:rsidR="00A22015">
        <w:rPr>
          <w:sz w:val="28"/>
          <w:szCs w:val="28"/>
        </w:rPr>
        <w:t xml:space="preserve"> по учету технического состояния многоквартирного дома (журнал</w:t>
      </w:r>
      <w:r w:rsidR="00A22015">
        <w:rPr>
          <w:sz w:val="28"/>
          <w:szCs w:val="28"/>
        </w:rPr>
        <w:t>ы</w:t>
      </w:r>
      <w:r w:rsidR="00A22015">
        <w:rPr>
          <w:sz w:val="28"/>
          <w:szCs w:val="28"/>
        </w:rPr>
        <w:t xml:space="preserve"> осмотра)</w:t>
      </w:r>
      <w:r>
        <w:rPr>
          <w:sz w:val="28"/>
          <w:szCs w:val="28"/>
        </w:rPr>
        <w:t>.</w:t>
      </w:r>
    </w:p>
    <w:p w:rsidR="00A22015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22015">
        <w:rPr>
          <w:sz w:val="28"/>
          <w:szCs w:val="28"/>
        </w:rPr>
        <w:t>Р</w:t>
      </w:r>
      <w:r w:rsidR="00A22015">
        <w:rPr>
          <w:sz w:val="28"/>
          <w:szCs w:val="28"/>
        </w:rPr>
        <w:t>ешени</w:t>
      </w:r>
      <w:r w:rsidR="00A22015">
        <w:rPr>
          <w:sz w:val="28"/>
          <w:szCs w:val="28"/>
        </w:rPr>
        <w:t>е</w:t>
      </w:r>
      <w:r w:rsidR="00A22015">
        <w:rPr>
          <w:sz w:val="28"/>
          <w:szCs w:val="28"/>
        </w:rPr>
        <w:t xml:space="preserve"> общего собрания собственников помещений</w:t>
      </w:r>
      <w:r w:rsidR="00A22015">
        <w:rPr>
          <w:sz w:val="28"/>
          <w:szCs w:val="28"/>
        </w:rPr>
        <w:t xml:space="preserve"> о проведении текущего</w:t>
      </w:r>
      <w:r w:rsidR="001D31E9">
        <w:rPr>
          <w:sz w:val="28"/>
          <w:szCs w:val="28"/>
        </w:rPr>
        <w:t xml:space="preserve"> и (или) капитального</w:t>
      </w:r>
      <w:r w:rsidR="00A22015">
        <w:rPr>
          <w:sz w:val="28"/>
          <w:szCs w:val="28"/>
        </w:rPr>
        <w:t xml:space="preserve"> ремонта общего имущества в многоквартирном доме</w:t>
      </w:r>
      <w:r>
        <w:rPr>
          <w:sz w:val="28"/>
          <w:szCs w:val="28"/>
        </w:rPr>
        <w:t>.</w:t>
      </w:r>
    </w:p>
    <w:p w:rsidR="00A22015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22015">
        <w:rPr>
          <w:sz w:val="28"/>
          <w:szCs w:val="28"/>
        </w:rPr>
        <w:t xml:space="preserve">Утвержденные собственниками перечень </w:t>
      </w:r>
      <w:r w:rsidR="00A22015">
        <w:rPr>
          <w:sz w:val="28"/>
          <w:szCs w:val="28"/>
        </w:rPr>
        <w:t>услуг и работ по содержанию и ремонту общего имущества</w:t>
      </w:r>
      <w:r w:rsidR="00A22015">
        <w:rPr>
          <w:sz w:val="28"/>
          <w:szCs w:val="28"/>
        </w:rPr>
        <w:t xml:space="preserve"> в многоквартирном доме, условия их оказания и выполнения, размер их финансирования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D31E9">
        <w:rPr>
          <w:sz w:val="28"/>
          <w:szCs w:val="28"/>
        </w:rPr>
        <w:t>Д</w:t>
      </w:r>
      <w:r w:rsidR="001D31E9">
        <w:rPr>
          <w:sz w:val="28"/>
          <w:szCs w:val="28"/>
        </w:rPr>
        <w:t>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 w:rsidR="001D31E9">
        <w:rPr>
          <w:sz w:val="28"/>
          <w:szCs w:val="28"/>
        </w:rPr>
        <w:t>А</w:t>
      </w:r>
      <w:r w:rsidR="001D31E9">
        <w:rPr>
          <w:sz w:val="28"/>
          <w:szCs w:val="28"/>
        </w:rPr>
        <w:t>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</w:r>
      <w:proofErr w:type="gramEnd"/>
      <w:r w:rsidR="001D31E9">
        <w:rPr>
          <w:sz w:val="28"/>
          <w:szCs w:val="28"/>
        </w:rPr>
        <w:t xml:space="preserve"> установленным требованиям, журнал осмотра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D31E9">
        <w:rPr>
          <w:sz w:val="28"/>
          <w:szCs w:val="28"/>
        </w:rPr>
        <w:t>А</w:t>
      </w:r>
      <w:r w:rsidR="001D31E9">
        <w:rPr>
          <w:sz w:val="28"/>
          <w:szCs w:val="28"/>
        </w:rPr>
        <w:t>кты проверок готовности к отопительному периоду и выданные паспорта готовности многоквартирного дома к отопительному периоду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D31E9">
        <w:rPr>
          <w:sz w:val="28"/>
          <w:szCs w:val="28"/>
        </w:rPr>
        <w:t>И</w:t>
      </w:r>
      <w:r w:rsidR="001D31E9">
        <w:rPr>
          <w:sz w:val="28"/>
          <w:szCs w:val="28"/>
        </w:rPr>
        <w:t>нструкци</w:t>
      </w:r>
      <w:r w:rsidR="001D31E9">
        <w:rPr>
          <w:sz w:val="28"/>
          <w:szCs w:val="28"/>
        </w:rPr>
        <w:t>я</w:t>
      </w:r>
      <w:r w:rsidR="001D31E9">
        <w:rPr>
          <w:sz w:val="28"/>
          <w:szCs w:val="28"/>
        </w:rPr>
        <w:t xml:space="preserve"> по эксплуатации многоквартирного дома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D31E9">
        <w:rPr>
          <w:sz w:val="28"/>
          <w:szCs w:val="28"/>
        </w:rPr>
        <w:t xml:space="preserve">Сведения о наличии (отсутствии) </w:t>
      </w:r>
      <w:r w:rsidR="001D31E9">
        <w:rPr>
          <w:sz w:val="28"/>
          <w:szCs w:val="28"/>
        </w:rPr>
        <w:t>копи</w:t>
      </w:r>
      <w:r w:rsidR="001D31E9">
        <w:rPr>
          <w:sz w:val="28"/>
          <w:szCs w:val="28"/>
        </w:rPr>
        <w:t>и</w:t>
      </w:r>
      <w:r w:rsidR="001D31E9">
        <w:rPr>
          <w:sz w:val="28"/>
          <w:szCs w:val="28"/>
        </w:rPr>
        <w:t xml:space="preserve"> кадастрового плана (карты) земельного участка, удостоверенн</w:t>
      </w:r>
      <w:r w:rsidR="001D31E9">
        <w:rPr>
          <w:sz w:val="28"/>
          <w:szCs w:val="28"/>
        </w:rPr>
        <w:t>ой</w:t>
      </w:r>
      <w:r w:rsidR="001D31E9">
        <w:rPr>
          <w:sz w:val="28"/>
          <w:szCs w:val="28"/>
        </w:rPr>
        <w:t xml:space="preserve"> органом, осуществляющим деятельность по ведению государственного земельного кадастра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D31E9">
        <w:rPr>
          <w:sz w:val="28"/>
          <w:szCs w:val="28"/>
        </w:rPr>
        <w:t xml:space="preserve">Сведения о наличии (отсутствии) </w:t>
      </w:r>
      <w:r w:rsidR="001D31E9">
        <w:rPr>
          <w:sz w:val="28"/>
          <w:szCs w:val="28"/>
        </w:rPr>
        <w:t>выписк</w:t>
      </w:r>
      <w:r w:rsidR="001D31E9">
        <w:rPr>
          <w:sz w:val="28"/>
          <w:szCs w:val="28"/>
        </w:rPr>
        <w:t>и</w:t>
      </w:r>
      <w:r w:rsidR="001D31E9">
        <w:rPr>
          <w:sz w:val="28"/>
          <w:szCs w:val="28"/>
        </w:rPr>
        <w:t xml:space="preserve"> из Реестра, содержащ</w:t>
      </w:r>
      <w:r w:rsidR="001D31E9">
        <w:rPr>
          <w:sz w:val="28"/>
          <w:szCs w:val="28"/>
        </w:rPr>
        <w:t>ей</w:t>
      </w:r>
      <w:r w:rsidR="001D31E9">
        <w:rPr>
          <w:sz w:val="28"/>
          <w:szCs w:val="28"/>
        </w:rPr>
        <w:t xml:space="preserve"> сведения о зарегистрированных правах на объекты недвижимости, являющиеся общим имуществом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D31E9">
        <w:rPr>
          <w:sz w:val="28"/>
          <w:szCs w:val="28"/>
        </w:rPr>
        <w:t xml:space="preserve">Сведения о наличии (отсутствии) </w:t>
      </w:r>
      <w:r w:rsidR="001D31E9">
        <w:rPr>
          <w:sz w:val="28"/>
          <w:szCs w:val="28"/>
        </w:rPr>
        <w:t>заверенн</w:t>
      </w:r>
      <w:r w:rsidR="001D31E9">
        <w:rPr>
          <w:sz w:val="28"/>
          <w:szCs w:val="28"/>
        </w:rPr>
        <w:t>ой</w:t>
      </w:r>
      <w:r w:rsidR="001D31E9">
        <w:rPr>
          <w:sz w:val="28"/>
          <w:szCs w:val="28"/>
        </w:rPr>
        <w:t xml:space="preserve"> уполномоченным органом местного самоуправления копи</w:t>
      </w:r>
      <w:r w:rsidR="001D31E9">
        <w:rPr>
          <w:sz w:val="28"/>
          <w:szCs w:val="28"/>
        </w:rPr>
        <w:t>и</w:t>
      </w:r>
      <w:r w:rsidR="001D31E9">
        <w:rPr>
          <w:sz w:val="28"/>
          <w:szCs w:val="28"/>
        </w:rPr>
        <w:t xml:space="preserve"> градостроительного плана земельного участка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1D31E9">
        <w:rPr>
          <w:sz w:val="28"/>
          <w:szCs w:val="28"/>
        </w:rPr>
        <w:t>Д</w:t>
      </w:r>
      <w:r w:rsidR="001D31E9">
        <w:rPr>
          <w:sz w:val="28"/>
          <w:szCs w:val="28"/>
        </w:rPr>
        <w:t xml:space="preserve">окументы, в которых указываются содержание и сфера действия сервитута или иных обременений, </w:t>
      </w:r>
      <w:r w:rsidR="001D31E9">
        <w:rPr>
          <w:sz w:val="28"/>
          <w:szCs w:val="28"/>
        </w:rPr>
        <w:t>и сведения о наличии</w:t>
      </w:r>
      <w:r w:rsidR="001D31E9">
        <w:rPr>
          <w:sz w:val="28"/>
          <w:szCs w:val="28"/>
        </w:rPr>
        <w:t xml:space="preserve">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относящегося к части земельного участка (при наличии сервитута)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="001D31E9">
        <w:rPr>
          <w:sz w:val="28"/>
          <w:szCs w:val="28"/>
        </w:rPr>
        <w:t>Р</w:t>
      </w:r>
      <w:r w:rsidR="001D31E9">
        <w:rPr>
          <w:sz w:val="28"/>
          <w:szCs w:val="28"/>
        </w:rPr>
        <w:t>еестр собственников помещений в многоквартирном доме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1D31E9">
        <w:rPr>
          <w:sz w:val="28"/>
          <w:szCs w:val="28"/>
        </w:rPr>
        <w:t>С</w:t>
      </w:r>
      <w:r w:rsidR="001D31E9">
        <w:rPr>
          <w:sz w:val="28"/>
          <w:szCs w:val="28"/>
        </w:rPr>
        <w:t>писок лиц, использующих общее имущество на основании договоров (по решению общего собрания собственников помещений в многоквартирном доме)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1D31E9">
        <w:rPr>
          <w:sz w:val="28"/>
          <w:szCs w:val="28"/>
        </w:rPr>
        <w:t>Д</w:t>
      </w:r>
      <w:r w:rsidR="001D31E9">
        <w:rPr>
          <w:sz w:val="28"/>
          <w:szCs w:val="28"/>
        </w:rPr>
        <w:t>оговоры об использовании общего имущества собственников помещений в многоквартирном доме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1D31E9">
        <w:rPr>
          <w:sz w:val="28"/>
          <w:szCs w:val="28"/>
        </w:rPr>
        <w:t>Д</w:t>
      </w:r>
      <w:r w:rsidR="001D31E9">
        <w:rPr>
          <w:sz w:val="28"/>
          <w:szCs w:val="28"/>
        </w:rPr>
        <w:t>окументы, связанные с управлением многоквартирным домом</w:t>
      </w:r>
      <w:r w:rsidR="001D31E9">
        <w:rPr>
          <w:sz w:val="28"/>
          <w:szCs w:val="28"/>
        </w:rPr>
        <w:t>,</w:t>
      </w:r>
      <w:r w:rsidR="001D31E9">
        <w:rPr>
          <w:sz w:val="28"/>
          <w:szCs w:val="28"/>
        </w:rPr>
        <w:t xml:space="preserve"> перечень которых установлен решением общего собрания собственников помещений</w:t>
      </w:r>
      <w:r>
        <w:rPr>
          <w:sz w:val="28"/>
          <w:szCs w:val="28"/>
        </w:rPr>
        <w:t>.</w:t>
      </w:r>
    </w:p>
    <w:p w:rsidR="001D31E9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1D31E9">
        <w:rPr>
          <w:sz w:val="28"/>
          <w:szCs w:val="28"/>
        </w:rPr>
        <w:t xml:space="preserve">Решения общих собраний собственников </w:t>
      </w:r>
      <w:r w:rsidR="001D31E9">
        <w:rPr>
          <w:sz w:val="28"/>
          <w:szCs w:val="28"/>
        </w:rPr>
        <w:t>о включении в плату за содержание жилого помещения расход</w:t>
      </w:r>
      <w:r w:rsidR="003F31FC">
        <w:rPr>
          <w:sz w:val="28"/>
          <w:szCs w:val="28"/>
        </w:rPr>
        <w:t>ов</w:t>
      </w:r>
      <w:r w:rsidR="001D31E9">
        <w:rPr>
          <w:sz w:val="28"/>
          <w:szCs w:val="28"/>
        </w:rPr>
        <w:t xml:space="preserve"> на приобретение объема коммунальных ресурсов, потребляемых при содержании общего имущества в многоквартирном доме, с учетом </w:t>
      </w:r>
      <w:proofErr w:type="gramStart"/>
      <w:r w:rsidR="001D31E9">
        <w:rPr>
          <w:sz w:val="28"/>
          <w:szCs w:val="28"/>
        </w:rPr>
        <w:t>превышения нормативов потребления соответствующих видов коммунальных ресурсов</w:t>
      </w:r>
      <w:proofErr w:type="gramEnd"/>
      <w:r w:rsidR="001D31E9">
        <w:rPr>
          <w:sz w:val="28"/>
          <w:szCs w:val="28"/>
        </w:rPr>
        <w:t xml:space="preserve"> в целях содержания общего имущества в многоквартирном доме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 w:rsidR="003F31FC">
        <w:rPr>
          <w:sz w:val="28"/>
          <w:szCs w:val="28"/>
        </w:rPr>
        <w:t xml:space="preserve">Сведения о направленных собственниками помещений в многоквартирном доме </w:t>
      </w:r>
      <w:r w:rsidR="003F31FC">
        <w:rPr>
          <w:sz w:val="28"/>
          <w:szCs w:val="28"/>
        </w:rPr>
        <w:t>предложени</w:t>
      </w:r>
      <w:r w:rsidR="003F31FC">
        <w:rPr>
          <w:sz w:val="28"/>
          <w:szCs w:val="28"/>
        </w:rPr>
        <w:t>ях</w:t>
      </w:r>
      <w:r w:rsidR="003F31FC">
        <w:rPr>
          <w:sz w:val="28"/>
          <w:szCs w:val="28"/>
        </w:rPr>
        <w:t xml:space="preserve"> о размере платы за содержание жилого помещения в многоквартирном доме</w:t>
      </w:r>
      <w:r w:rsidR="003F31FC">
        <w:rPr>
          <w:sz w:val="28"/>
          <w:szCs w:val="28"/>
        </w:rPr>
        <w:t xml:space="preserve"> </w:t>
      </w:r>
      <w:r w:rsidR="003F31FC">
        <w:rPr>
          <w:sz w:val="28"/>
          <w:szCs w:val="28"/>
        </w:rPr>
        <w:t>в целях принятия решения по вопросу об определении размера платы за содержание жилого помещения в многоквартирном доме</w:t>
      </w:r>
      <w:r w:rsidR="003F31FC">
        <w:rPr>
          <w:sz w:val="28"/>
          <w:szCs w:val="28"/>
        </w:rPr>
        <w:t>, в том числе о дате и способе направления таких предложений</w:t>
      </w:r>
      <w:r>
        <w:rPr>
          <w:sz w:val="28"/>
          <w:szCs w:val="28"/>
        </w:rPr>
        <w:t>.</w:t>
      </w:r>
      <w:proofErr w:type="gramEnd"/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3F31FC">
        <w:rPr>
          <w:sz w:val="28"/>
          <w:szCs w:val="28"/>
        </w:rPr>
        <w:t xml:space="preserve">Решения общих собраний собственников об установлении </w:t>
      </w:r>
      <w:r w:rsidR="003F31FC">
        <w:rPr>
          <w:sz w:val="28"/>
          <w:szCs w:val="28"/>
        </w:rPr>
        <w:t>размер</w:t>
      </w:r>
      <w:r w:rsidR="003F31FC">
        <w:rPr>
          <w:sz w:val="28"/>
          <w:szCs w:val="28"/>
        </w:rPr>
        <w:t>а</w:t>
      </w:r>
      <w:r w:rsidR="003F31FC">
        <w:rPr>
          <w:sz w:val="28"/>
          <w:szCs w:val="28"/>
        </w:rPr>
        <w:t xml:space="preserve"> платы за содержание жилого помещения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3F31FC">
        <w:rPr>
          <w:sz w:val="28"/>
          <w:szCs w:val="28"/>
        </w:rPr>
        <w:t>Сведения о р</w:t>
      </w:r>
      <w:r w:rsidR="003F31FC">
        <w:rPr>
          <w:sz w:val="28"/>
          <w:szCs w:val="28"/>
        </w:rPr>
        <w:t>азмер</w:t>
      </w:r>
      <w:r w:rsidR="003F31FC">
        <w:rPr>
          <w:sz w:val="28"/>
          <w:szCs w:val="28"/>
        </w:rPr>
        <w:t>е</w:t>
      </w:r>
      <w:r w:rsidR="003F31FC">
        <w:rPr>
          <w:sz w:val="28"/>
          <w:szCs w:val="28"/>
        </w:rPr>
        <w:t xml:space="preserve"> обязательных платежей и (или) взносов, связанных с оплатой расходов на содержание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3F31FC">
        <w:rPr>
          <w:sz w:val="28"/>
          <w:szCs w:val="28"/>
        </w:rPr>
        <w:t xml:space="preserve">Сведения о </w:t>
      </w:r>
      <w:r w:rsidR="003F31FC">
        <w:rPr>
          <w:sz w:val="28"/>
          <w:szCs w:val="28"/>
        </w:rPr>
        <w:t>размер</w:t>
      </w:r>
      <w:r w:rsidR="003F31FC">
        <w:rPr>
          <w:sz w:val="28"/>
          <w:szCs w:val="28"/>
        </w:rPr>
        <w:t>е</w:t>
      </w:r>
      <w:r w:rsidR="003F31FC">
        <w:rPr>
          <w:sz w:val="28"/>
          <w:szCs w:val="28"/>
        </w:rPr>
        <w:t xml:space="preserve"> платы за содержание жилого помещения для собственников помещений, не являющихся членами товарищества собственников жилья, жилищного, жилищно-строительного или иного специализированного потребительского кооператива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3F31FC">
        <w:rPr>
          <w:sz w:val="28"/>
          <w:szCs w:val="28"/>
        </w:rPr>
        <w:t>С</w:t>
      </w:r>
      <w:r w:rsidR="003F31FC">
        <w:rPr>
          <w:sz w:val="28"/>
          <w:szCs w:val="28"/>
        </w:rPr>
        <w:t>меты доходов и расходов на содержание общего имущества на соответствующий год</w:t>
      </w:r>
      <w:r w:rsidR="003F31FC">
        <w:rPr>
          <w:sz w:val="28"/>
          <w:szCs w:val="28"/>
        </w:rPr>
        <w:t xml:space="preserve">, утвержденные </w:t>
      </w:r>
      <w:r w:rsidR="003F31FC">
        <w:rPr>
          <w:sz w:val="28"/>
          <w:szCs w:val="28"/>
        </w:rPr>
        <w:t>органами управления</w:t>
      </w:r>
      <w:r w:rsidR="003F31FC">
        <w:rPr>
          <w:sz w:val="28"/>
          <w:szCs w:val="28"/>
        </w:rPr>
        <w:t xml:space="preserve"> </w:t>
      </w:r>
      <w:r w:rsidR="003F31FC">
        <w:rPr>
          <w:sz w:val="28"/>
          <w:szCs w:val="28"/>
        </w:rPr>
        <w:t>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</w:t>
      </w:r>
      <w:r>
        <w:rPr>
          <w:sz w:val="28"/>
          <w:szCs w:val="28"/>
        </w:rPr>
        <w:t>.</w:t>
      </w:r>
    </w:p>
    <w:p w:rsidR="003F31FC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3F31FC">
        <w:rPr>
          <w:sz w:val="28"/>
          <w:szCs w:val="28"/>
        </w:rPr>
        <w:t xml:space="preserve">Направленные собственникам помещений в многоквартирном доме предложения </w:t>
      </w:r>
      <w:r w:rsidR="003F31FC">
        <w:rPr>
          <w:sz w:val="28"/>
          <w:szCs w:val="28"/>
        </w:rPr>
        <w:t>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</w:t>
      </w:r>
      <w:r w:rsidR="003F31FC">
        <w:rPr>
          <w:sz w:val="28"/>
          <w:szCs w:val="28"/>
        </w:rPr>
        <w:t xml:space="preserve">, а также сведения </w:t>
      </w:r>
      <w:r w:rsidR="003F31FC">
        <w:rPr>
          <w:sz w:val="28"/>
          <w:szCs w:val="28"/>
        </w:rPr>
        <w:t>о дате и способе направления таких предложений</w:t>
      </w:r>
      <w:r>
        <w:rPr>
          <w:sz w:val="28"/>
          <w:szCs w:val="28"/>
        </w:rPr>
        <w:t>.</w:t>
      </w:r>
    </w:p>
    <w:p w:rsidR="00E72342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E72342">
        <w:rPr>
          <w:sz w:val="28"/>
          <w:szCs w:val="28"/>
        </w:rPr>
        <w:t xml:space="preserve">Счета на оплату расходов на установку коллективного (общедомового) прибора учета с указанием общего размера расходов на </w:t>
      </w:r>
      <w:r w:rsidR="00E72342">
        <w:rPr>
          <w:sz w:val="28"/>
          <w:szCs w:val="28"/>
        </w:rPr>
        <w:lastRenderedPageBreak/>
        <w:t>установку такого прибора учета и доли расходов на установку такого прибора учета, бремя которых несет собственник помещения</w:t>
      </w:r>
      <w:r>
        <w:rPr>
          <w:sz w:val="28"/>
          <w:szCs w:val="28"/>
        </w:rPr>
        <w:t>.</w:t>
      </w:r>
    </w:p>
    <w:p w:rsidR="00E72342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E72342">
        <w:rPr>
          <w:sz w:val="28"/>
          <w:szCs w:val="28"/>
        </w:rPr>
        <w:t>Р</w:t>
      </w:r>
      <w:r w:rsidR="00E72342">
        <w:rPr>
          <w:sz w:val="28"/>
          <w:szCs w:val="28"/>
        </w:rPr>
        <w:t xml:space="preserve">ешение </w:t>
      </w:r>
      <w:r w:rsidR="00E72342">
        <w:rPr>
          <w:sz w:val="28"/>
          <w:szCs w:val="28"/>
        </w:rPr>
        <w:t xml:space="preserve">общего собрания собственников помещений </w:t>
      </w:r>
      <w:r w:rsidR="00E72342">
        <w:rPr>
          <w:sz w:val="28"/>
          <w:szCs w:val="28"/>
        </w:rPr>
        <w:t>о заключении энергосервисного договора (контракта), направленного на сбережение и (или) повышение эффективности потребления коммунальных ресурсов при использовании общего имущества</w:t>
      </w:r>
      <w:r>
        <w:rPr>
          <w:sz w:val="28"/>
          <w:szCs w:val="28"/>
        </w:rPr>
        <w:t>.</w:t>
      </w:r>
    </w:p>
    <w:p w:rsidR="00E72342" w:rsidRDefault="00F74D03" w:rsidP="00F74D0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E72342">
        <w:rPr>
          <w:sz w:val="28"/>
          <w:szCs w:val="28"/>
        </w:rPr>
        <w:t>Э</w:t>
      </w:r>
      <w:r w:rsidR="00E72342">
        <w:rPr>
          <w:sz w:val="28"/>
          <w:szCs w:val="28"/>
        </w:rPr>
        <w:t>нергосервисн</w:t>
      </w:r>
      <w:r w:rsidR="00E72342">
        <w:rPr>
          <w:sz w:val="28"/>
          <w:szCs w:val="28"/>
        </w:rPr>
        <w:t>ый</w:t>
      </w:r>
      <w:r w:rsidR="00E72342">
        <w:rPr>
          <w:sz w:val="28"/>
          <w:szCs w:val="28"/>
        </w:rPr>
        <w:t xml:space="preserve"> договор (контракт), направленного на сбережение и (или) повышение эффективности потребления коммунальных ресурсов при использовании общего имущества</w:t>
      </w:r>
      <w:r>
        <w:rPr>
          <w:sz w:val="28"/>
          <w:szCs w:val="28"/>
        </w:rPr>
        <w:t>.</w:t>
      </w:r>
    </w:p>
    <w:p w:rsidR="00732AA3" w:rsidRDefault="00F74D03" w:rsidP="00C128E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52044C">
        <w:rPr>
          <w:sz w:val="28"/>
          <w:szCs w:val="28"/>
        </w:rPr>
        <w:t>З</w:t>
      </w:r>
      <w:r w:rsidR="0052044C">
        <w:rPr>
          <w:sz w:val="28"/>
          <w:szCs w:val="28"/>
        </w:rPr>
        <w:t>аявление об изменении размера платы</w:t>
      </w:r>
      <w:r w:rsidR="0052044C">
        <w:rPr>
          <w:sz w:val="28"/>
          <w:szCs w:val="28"/>
        </w:rPr>
        <w:t xml:space="preserve"> </w:t>
      </w:r>
      <w:r w:rsidR="0052044C">
        <w:rPr>
          <w:sz w:val="28"/>
          <w:szCs w:val="28"/>
        </w:rPr>
        <w:t>за содержание и ремонт жилого помещения</w:t>
      </w:r>
      <w:proofErr w:type="gramStart"/>
      <w:r>
        <w:rPr>
          <w:sz w:val="28"/>
          <w:szCs w:val="28"/>
        </w:rPr>
        <w:t>.</w:t>
      </w:r>
      <w:r w:rsidR="004005ED">
        <w:rPr>
          <w:sz w:val="28"/>
          <w:szCs w:val="28"/>
        </w:rPr>
        <w:t>»;</w:t>
      </w:r>
      <w:proofErr w:type="gramEnd"/>
    </w:p>
    <w:p w:rsidR="004005ED" w:rsidRDefault="004005ED" w:rsidP="004005E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47) дополнить приложением № 16 следующего содержания:</w:t>
      </w:r>
    </w:p>
    <w:p w:rsidR="004005ED" w:rsidRDefault="004005ED" w:rsidP="004005E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005ED" w:rsidRDefault="004005ED" w:rsidP="004005ED">
      <w:pPr>
        <w:adjustRightInd w:val="0"/>
        <w:ind w:firstLine="720"/>
        <w:jc w:val="both"/>
        <w:rPr>
          <w:sz w:val="28"/>
          <w:szCs w:val="28"/>
        </w:rPr>
      </w:pPr>
    </w:p>
    <w:p w:rsidR="004005ED" w:rsidRDefault="004005ED" w:rsidP="004005ED">
      <w:pPr>
        <w:adjustRightInd w:val="0"/>
        <w:ind w:left="5103"/>
        <w:rPr>
          <w:sz w:val="28"/>
          <w:szCs w:val="28"/>
        </w:rPr>
      </w:pPr>
      <w:r w:rsidRPr="0053144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16 </w:t>
      </w:r>
      <w:r w:rsidRPr="005314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1158B">
        <w:rPr>
          <w:sz w:val="28"/>
          <w:szCs w:val="28"/>
        </w:rPr>
        <w:t>дминистративно</w:t>
      </w:r>
      <w:r>
        <w:rPr>
          <w:sz w:val="28"/>
          <w:szCs w:val="28"/>
        </w:rPr>
        <w:t>му</w:t>
      </w:r>
      <w:r w:rsidRPr="0031158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1158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31158B">
        <w:rPr>
          <w:sz w:val="28"/>
          <w:szCs w:val="28"/>
        </w:rPr>
        <w:t xml:space="preserve"> регионального государственного жилищного надзора</w:t>
      </w:r>
    </w:p>
    <w:p w:rsidR="004005ED" w:rsidRDefault="004005ED" w:rsidP="004005ED">
      <w:pPr>
        <w:adjustRightInd w:val="0"/>
        <w:ind w:firstLine="720"/>
        <w:jc w:val="both"/>
        <w:rPr>
          <w:sz w:val="28"/>
          <w:szCs w:val="28"/>
        </w:rPr>
      </w:pPr>
    </w:p>
    <w:p w:rsidR="004005ED" w:rsidRDefault="004005ED" w:rsidP="004005ED">
      <w:pPr>
        <w:adjustRightInd w:val="0"/>
        <w:ind w:firstLine="720"/>
        <w:jc w:val="both"/>
        <w:rPr>
          <w:sz w:val="28"/>
          <w:szCs w:val="28"/>
        </w:rPr>
      </w:pP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 и (или) информации,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запрашиваемых и получаемых в ходе проверки в рамках </w:t>
      </w:r>
      <w:proofErr w:type="gramEnd"/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информационного взаимодействия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иных государственных органов, органов местного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либо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государственным органам </w:t>
      </w:r>
    </w:p>
    <w:p w:rsidR="004005ED" w:rsidRDefault="004005ED" w:rsidP="004005E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или органам местного самоуправления организаций</w:t>
      </w:r>
    </w:p>
    <w:p w:rsidR="004005ED" w:rsidRDefault="004005ED" w:rsidP="00C128EA">
      <w:pPr>
        <w:adjustRightInd w:val="0"/>
        <w:ind w:firstLine="720"/>
        <w:jc w:val="both"/>
        <w:rPr>
          <w:sz w:val="28"/>
          <w:szCs w:val="28"/>
        </w:rPr>
      </w:pPr>
    </w:p>
    <w:tbl>
      <w:tblPr>
        <w:tblStyle w:val="a4"/>
        <w:tblW w:w="9676" w:type="dxa"/>
        <w:tblLook w:val="04A0" w:firstRow="1" w:lastRow="0" w:firstColumn="1" w:lastColumn="0" w:noHBand="0" w:noVBand="1"/>
      </w:tblPr>
      <w:tblGrid>
        <w:gridCol w:w="706"/>
        <w:gridCol w:w="4102"/>
        <w:gridCol w:w="4868"/>
      </w:tblGrid>
      <w:tr w:rsidR="004005ED" w:rsidTr="00997D88">
        <w:tc>
          <w:tcPr>
            <w:tcW w:w="706" w:type="dxa"/>
            <w:vAlign w:val="center"/>
          </w:tcPr>
          <w:p w:rsidR="004005ED" w:rsidRDefault="004005ED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2" w:type="dxa"/>
            <w:vAlign w:val="center"/>
          </w:tcPr>
          <w:p w:rsidR="004005ED" w:rsidRDefault="004005ED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и (или) информации</w:t>
            </w:r>
          </w:p>
        </w:tc>
        <w:tc>
          <w:tcPr>
            <w:tcW w:w="4868" w:type="dxa"/>
            <w:vAlign w:val="center"/>
          </w:tcPr>
          <w:p w:rsidR="004005ED" w:rsidRDefault="004005ED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9063A">
              <w:rPr>
                <w:sz w:val="28"/>
                <w:szCs w:val="28"/>
              </w:rPr>
              <w:t>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данным органам организаций, в распоряжении которых находятся документ и (или) информация</w:t>
            </w:r>
          </w:p>
        </w:tc>
      </w:tr>
      <w:tr w:rsidR="00F61B64" w:rsidTr="00913C2D">
        <w:tc>
          <w:tcPr>
            <w:tcW w:w="9676" w:type="dxa"/>
            <w:gridSpan w:val="3"/>
            <w:vAlign w:val="center"/>
          </w:tcPr>
          <w:p w:rsidR="00F61B64" w:rsidRDefault="00F61B64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Документы и (или) информация, </w:t>
            </w:r>
          </w:p>
          <w:p w:rsidR="00F61B64" w:rsidRDefault="00F61B64" w:rsidP="004005ED">
            <w:pPr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находящиеся</w:t>
            </w:r>
            <w:proofErr w:type="gramEnd"/>
            <w:r>
              <w:rPr>
                <w:sz w:val="28"/>
                <w:szCs w:val="28"/>
              </w:rPr>
              <w:t xml:space="preserve"> в распоряжении федеральных органов </w:t>
            </w:r>
          </w:p>
          <w:p w:rsidR="00F61B64" w:rsidRDefault="00F61B64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исполнительной власти и подведомственных им организациях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Росреестр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Росреестр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план территории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Росреестр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Единого государственного реестра юридических лиц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 России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реестр</w:t>
            </w:r>
            <w:proofErr w:type="gramEnd"/>
            <w:r>
              <w:rPr>
                <w:sz w:val="28"/>
                <w:szCs w:val="28"/>
              </w:rPr>
              <w:t xml:space="preserve"> дисквалифицированных лиц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 России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 России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102" w:type="dxa"/>
            <w:vAlign w:val="center"/>
          </w:tcPr>
          <w:p w:rsidR="00BC1CEE" w:rsidRDefault="00BC1CEE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868" w:type="dxa"/>
            <w:vAlign w:val="center"/>
          </w:tcPr>
          <w:p w:rsidR="00BC1CEE" w:rsidRDefault="00BC1CEE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 России</w:t>
            </w:r>
          </w:p>
        </w:tc>
      </w:tr>
      <w:tr w:rsidR="00BC1CEE" w:rsidTr="00913C2D">
        <w:tc>
          <w:tcPr>
            <w:tcW w:w="9676" w:type="dxa"/>
            <w:gridSpan w:val="3"/>
            <w:vAlign w:val="center"/>
          </w:tcPr>
          <w:p w:rsidR="00BC1CEE" w:rsidRDefault="00BC1CEE" w:rsidP="00F61B6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Документы и (или) информация, находящиеся </w:t>
            </w:r>
          </w:p>
          <w:p w:rsidR="00BC1CEE" w:rsidRDefault="00BC1CEE" w:rsidP="00F61B6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распоряжении органов исполнительной власти </w:t>
            </w:r>
          </w:p>
          <w:p w:rsidR="00BC1CEE" w:rsidRDefault="00BC1CEE" w:rsidP="00F61B6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Ненецкого автономного округа и подведомственных им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найма жилого помещения</w:t>
            </w:r>
          </w:p>
        </w:tc>
        <w:tc>
          <w:tcPr>
            <w:tcW w:w="4868" w:type="dxa"/>
            <w:vAlign w:val="center"/>
          </w:tcPr>
          <w:p w:rsidR="00BC1CEE" w:rsidRDefault="00BC1CEE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  <w:r w:rsidR="00997D88">
              <w:rPr>
                <w:sz w:val="28"/>
                <w:szCs w:val="28"/>
              </w:rPr>
              <w:t xml:space="preserve">, Казенное учреждение Ненецкого автономного округа «Служба материально-технического обеспечения </w:t>
            </w:r>
            <w:r w:rsidR="00997D88" w:rsidRPr="00997D88">
              <w:rPr>
                <w:sz w:val="28"/>
                <w:szCs w:val="28"/>
              </w:rPr>
              <w:t xml:space="preserve">деятельности органов государственной власти </w:t>
            </w:r>
            <w:r w:rsidR="00997D88">
              <w:rPr>
                <w:sz w:val="28"/>
                <w:szCs w:val="28"/>
              </w:rPr>
              <w:t>Н</w:t>
            </w:r>
            <w:r w:rsidR="00997D88" w:rsidRPr="00997D88">
              <w:rPr>
                <w:sz w:val="28"/>
                <w:szCs w:val="28"/>
              </w:rPr>
              <w:t>енецкого автономного округа</w:t>
            </w:r>
            <w:r w:rsidR="00997D88">
              <w:rPr>
                <w:sz w:val="28"/>
                <w:szCs w:val="28"/>
              </w:rPr>
              <w:t>»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02" w:type="dxa"/>
            <w:vAlign w:val="center"/>
          </w:tcPr>
          <w:p w:rsidR="00BC1CEE" w:rsidRPr="00440B9A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о</w:t>
            </w:r>
            <w:r w:rsidRPr="00440B9A">
              <w:rPr>
                <w:sz w:val="28"/>
                <w:szCs w:val="28"/>
              </w:rPr>
              <w:t>б оценке соответствия помещения (многоквартирного дома)</w:t>
            </w:r>
          </w:p>
          <w:p w:rsidR="00BC1CEE" w:rsidRPr="00440B9A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требованиям, установленным в Положении о признании помещения</w:t>
            </w:r>
            <w:r>
              <w:rPr>
                <w:sz w:val="28"/>
                <w:szCs w:val="28"/>
              </w:rPr>
              <w:t xml:space="preserve"> </w:t>
            </w:r>
            <w:r w:rsidRPr="00440B9A">
              <w:rPr>
                <w:sz w:val="28"/>
                <w:szCs w:val="28"/>
              </w:rPr>
              <w:t>жилым помещением, жилого помещения непригодным для проживания</w:t>
            </w:r>
            <w:r>
              <w:rPr>
                <w:sz w:val="28"/>
                <w:szCs w:val="28"/>
              </w:rPr>
              <w:t xml:space="preserve"> </w:t>
            </w:r>
            <w:r w:rsidRPr="00440B9A">
              <w:rPr>
                <w:sz w:val="28"/>
                <w:szCs w:val="28"/>
              </w:rPr>
              <w:t>и многоквартирного дома аварийным и подлежащим</w:t>
            </w:r>
          </w:p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сносу или реконструкции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с указанием о дальнейшем использовании помещения, сроках отселения </w:t>
            </w:r>
            <w:r>
              <w:rPr>
                <w:sz w:val="28"/>
                <w:szCs w:val="28"/>
              </w:rPr>
              <w:lastRenderedPageBreak/>
              <w:t>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Департамент строительства, жилищно-коммунального хозяйства, энергетики и транспорта Ненецкого </w:t>
            </w:r>
            <w:r>
              <w:rPr>
                <w:sz w:val="28"/>
                <w:szCs w:val="28"/>
              </w:rPr>
              <w:lastRenderedPageBreak/>
              <w:t>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вводе многоквартирного дома в эксплуатацию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установленных нормативах потребления коммунальных услуг и нормативах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окружного реестра жилищного фонда, признанного непригодным для проживания и/или с высокой степенью износа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реестра квалифицированных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Ненецкого автономного округа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02" w:type="dxa"/>
            <w:vAlign w:val="center"/>
          </w:tcPr>
          <w:p w:rsidR="00BC1CEE" w:rsidRDefault="00BC1CEE" w:rsidP="00440B9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установлении необходимости проведения капитального ремонта общего имущества в многоквартирных домах, расположенных на территории Ненецкого автономного округа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установленных ценах (тарифах) на коммунальные ресурсы, коммунальные услуги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государственному регулированию цен (тарифов)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установленной </w:t>
            </w:r>
            <w:r>
              <w:rPr>
                <w:sz w:val="28"/>
                <w:szCs w:val="28"/>
              </w:rPr>
              <w:lastRenderedPageBreak/>
              <w:t>социальной норме потребления электрической энергии (мощности)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по государственному </w:t>
            </w:r>
            <w:r>
              <w:rPr>
                <w:sz w:val="28"/>
                <w:szCs w:val="28"/>
              </w:rPr>
              <w:lastRenderedPageBreak/>
              <w:t>регулированию цен (тарифов)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4102" w:type="dxa"/>
            <w:vAlign w:val="center"/>
          </w:tcPr>
          <w:p w:rsidR="00BC1CEE" w:rsidRDefault="00BC1CEE" w:rsidP="00BC1CEE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реестра имущества Ненецкого автономного округа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102" w:type="dxa"/>
            <w:vAlign w:val="center"/>
          </w:tcPr>
          <w:p w:rsidR="00BC1CEE" w:rsidRDefault="00BC1CEE" w:rsidP="0029063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специализированном государственном жилищном фонде Ненецкого автономного округа</w:t>
            </w:r>
          </w:p>
        </w:tc>
        <w:tc>
          <w:tcPr>
            <w:tcW w:w="4868" w:type="dxa"/>
            <w:vAlign w:val="center"/>
          </w:tcPr>
          <w:p w:rsidR="00BC1CEE" w:rsidRDefault="00BC1CEE" w:rsidP="004005E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BC1CEE" w:rsidTr="00997D88">
        <w:tc>
          <w:tcPr>
            <w:tcW w:w="706" w:type="dxa"/>
            <w:vAlign w:val="center"/>
          </w:tcPr>
          <w:p w:rsidR="00BC1CEE" w:rsidRDefault="00BC1CEE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102" w:type="dxa"/>
            <w:vAlign w:val="center"/>
          </w:tcPr>
          <w:p w:rsidR="00BC1CEE" w:rsidRDefault="00997D88" w:rsidP="00997D8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принятых м</w:t>
            </w:r>
            <w:r w:rsidRPr="00997D88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ах</w:t>
            </w:r>
            <w:r w:rsidRPr="00997D88">
              <w:rPr>
                <w:sz w:val="28"/>
                <w:szCs w:val="28"/>
              </w:rPr>
              <w:t xml:space="preserve"> социальной поддержки по оплате жилого помещения и коммунальных услуг в денежной форме отдельным категориям граждан</w:t>
            </w:r>
          </w:p>
        </w:tc>
        <w:tc>
          <w:tcPr>
            <w:tcW w:w="4868" w:type="dxa"/>
            <w:vAlign w:val="center"/>
          </w:tcPr>
          <w:p w:rsidR="00BC1CEE" w:rsidRDefault="00997D88" w:rsidP="00997D88">
            <w:pPr>
              <w:adjustRightInd w:val="0"/>
              <w:jc w:val="center"/>
              <w:rPr>
                <w:sz w:val="28"/>
                <w:szCs w:val="28"/>
              </w:rPr>
            </w:pPr>
            <w:r w:rsidRPr="00997D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осударственное казенное учреждение Ненецкого автономного округа</w:t>
            </w:r>
            <w:r w:rsidRPr="00997D88">
              <w:rPr>
                <w:sz w:val="28"/>
                <w:szCs w:val="28"/>
              </w:rPr>
              <w:t xml:space="preserve"> «Отделение социальной защиты населения»</w:t>
            </w:r>
          </w:p>
        </w:tc>
      </w:tr>
      <w:tr w:rsidR="00997D88" w:rsidTr="00913C2D">
        <w:tc>
          <w:tcPr>
            <w:tcW w:w="9676" w:type="dxa"/>
            <w:gridSpan w:val="3"/>
            <w:vAlign w:val="center"/>
          </w:tcPr>
          <w:p w:rsidR="00997D88" w:rsidRDefault="00997D88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Документы и (или) информация, находящиеся </w:t>
            </w:r>
          </w:p>
          <w:p w:rsidR="00997D88" w:rsidRDefault="00997D88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распоряжении органов местного самоуправления </w:t>
            </w:r>
          </w:p>
          <w:p w:rsidR="00997D88" w:rsidRPr="00997D88" w:rsidRDefault="00997D88" w:rsidP="00997D8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Ненецкого автономного округа и подведомственных им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02" w:type="dxa"/>
            <w:vAlign w:val="center"/>
          </w:tcPr>
          <w:p w:rsidR="001556AB" w:rsidRPr="00440B9A" w:rsidRDefault="001556AB" w:rsidP="00913C2D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о</w:t>
            </w:r>
            <w:r w:rsidRPr="00440B9A">
              <w:rPr>
                <w:sz w:val="28"/>
                <w:szCs w:val="28"/>
              </w:rPr>
              <w:t>б оценке соответствия помещения (многоквартирного дома)</w:t>
            </w:r>
          </w:p>
          <w:p w:rsidR="001556AB" w:rsidRPr="00440B9A" w:rsidRDefault="001556AB" w:rsidP="00913C2D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требованиям, установленным в Положении о признании помещения</w:t>
            </w:r>
            <w:r>
              <w:rPr>
                <w:sz w:val="28"/>
                <w:szCs w:val="28"/>
              </w:rPr>
              <w:t xml:space="preserve"> </w:t>
            </w:r>
            <w:r w:rsidRPr="00440B9A">
              <w:rPr>
                <w:sz w:val="28"/>
                <w:szCs w:val="28"/>
              </w:rPr>
              <w:t>жилым помещением, жилого помещения непригодным для проживания</w:t>
            </w:r>
            <w:r>
              <w:rPr>
                <w:sz w:val="28"/>
                <w:szCs w:val="28"/>
              </w:rPr>
              <w:t xml:space="preserve"> </w:t>
            </w:r>
            <w:r w:rsidRPr="00440B9A">
              <w:rPr>
                <w:sz w:val="28"/>
                <w:szCs w:val="28"/>
              </w:rPr>
              <w:t>и многоквартирного дома аварийным и подлежащим</w:t>
            </w:r>
          </w:p>
          <w:p w:rsidR="001556AB" w:rsidRDefault="001556AB" w:rsidP="00913C2D">
            <w:pPr>
              <w:adjustRightInd w:val="0"/>
              <w:jc w:val="both"/>
              <w:rPr>
                <w:sz w:val="28"/>
                <w:szCs w:val="28"/>
              </w:rPr>
            </w:pPr>
            <w:r w:rsidRPr="00440B9A">
              <w:rPr>
                <w:sz w:val="28"/>
                <w:szCs w:val="28"/>
              </w:rPr>
              <w:t>сносу или реконструкции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02" w:type="dxa"/>
            <w:vAlign w:val="center"/>
          </w:tcPr>
          <w:p w:rsidR="001556AB" w:rsidRDefault="001556AB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02" w:type="dxa"/>
            <w:vAlign w:val="center"/>
          </w:tcPr>
          <w:p w:rsidR="001556AB" w:rsidRDefault="001556AB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найма жилого помещения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Ненецкого автономного округа, МКУ </w:t>
            </w:r>
            <w:r>
              <w:rPr>
                <w:sz w:val="28"/>
                <w:szCs w:val="28"/>
              </w:rPr>
              <w:lastRenderedPageBreak/>
              <w:t>«Управление городского хозяйства г. Нарьян-Мара»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102" w:type="dxa"/>
            <w:vAlign w:val="center"/>
          </w:tcPr>
          <w:p w:rsidR="001556AB" w:rsidRDefault="001556AB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избрании советов многоквартирных домов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округа, МКУ «Управление городского хозяйства г. Нарьян-Мара»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102" w:type="dxa"/>
            <w:vAlign w:val="center"/>
          </w:tcPr>
          <w:p w:rsidR="001556AB" w:rsidRDefault="001556AB" w:rsidP="00913C2D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вводе многоквартирного дома в эксплуатацию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102" w:type="dxa"/>
            <w:vAlign w:val="center"/>
          </w:tcPr>
          <w:p w:rsidR="001556AB" w:rsidRDefault="001556AB" w:rsidP="001556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реестра муниципального имущества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102" w:type="dxa"/>
            <w:vAlign w:val="center"/>
          </w:tcPr>
          <w:p w:rsidR="001556AB" w:rsidRDefault="001556AB" w:rsidP="001556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специализированном муниципальном жилищном фонде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102" w:type="dxa"/>
            <w:vAlign w:val="center"/>
          </w:tcPr>
          <w:p w:rsidR="001556AB" w:rsidRDefault="001556AB" w:rsidP="001556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4102" w:type="dxa"/>
            <w:vAlign w:val="center"/>
          </w:tcPr>
          <w:p w:rsidR="001556AB" w:rsidRDefault="001556AB" w:rsidP="001556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о согласовании (об отказе в согласовании) переустройства и перепланировки жилых помещений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102" w:type="dxa"/>
            <w:vAlign w:val="center"/>
          </w:tcPr>
          <w:p w:rsidR="001556AB" w:rsidRDefault="001556AB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AA3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="00AA3791">
              <w:rPr>
                <w:sz w:val="28"/>
                <w:szCs w:val="28"/>
              </w:rPr>
              <w:t>проведенных мероприятиях</w:t>
            </w:r>
            <w:r>
              <w:rPr>
                <w:sz w:val="28"/>
                <w:szCs w:val="28"/>
              </w:rPr>
              <w:t xml:space="preserve"> </w:t>
            </w:r>
            <w:r w:rsidR="00AA3791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осуществления муниципального жилищного контроля</w:t>
            </w:r>
          </w:p>
        </w:tc>
        <w:tc>
          <w:tcPr>
            <w:tcW w:w="4868" w:type="dxa"/>
            <w:vAlign w:val="center"/>
          </w:tcPr>
          <w:p w:rsidR="001556AB" w:rsidRDefault="001556AB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1556AB" w:rsidTr="00997D88">
        <w:tc>
          <w:tcPr>
            <w:tcW w:w="706" w:type="dxa"/>
            <w:vAlign w:val="center"/>
          </w:tcPr>
          <w:p w:rsidR="001556AB" w:rsidRDefault="001556AB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4102" w:type="dxa"/>
            <w:vAlign w:val="center"/>
          </w:tcPr>
          <w:p w:rsidR="001556AB" w:rsidRDefault="00AA3791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проверок, предписания, составленные по результатам осуществления мероприятий по муниципальному жилищному контролю</w:t>
            </w:r>
          </w:p>
        </w:tc>
        <w:tc>
          <w:tcPr>
            <w:tcW w:w="4868" w:type="dxa"/>
            <w:vAlign w:val="center"/>
          </w:tcPr>
          <w:p w:rsidR="001556AB" w:rsidRDefault="00AA3791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AA3791" w:rsidTr="00997D88">
        <w:tc>
          <w:tcPr>
            <w:tcW w:w="706" w:type="dxa"/>
            <w:vAlign w:val="center"/>
          </w:tcPr>
          <w:p w:rsidR="00AA3791" w:rsidRDefault="00AA3791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4102" w:type="dxa"/>
            <w:vAlign w:val="center"/>
          </w:tcPr>
          <w:p w:rsidR="00AA3791" w:rsidRDefault="00AA3791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информировании собственников помещений в многоквартирных домах о способах формирования фонда капитального ремонта, о порядке </w:t>
            </w:r>
            <w:proofErr w:type="gramStart"/>
            <w:r>
              <w:rPr>
                <w:sz w:val="28"/>
                <w:szCs w:val="28"/>
              </w:rPr>
              <w:t>выбора способа формирования фонда капитального ремонта</w:t>
            </w:r>
            <w:proofErr w:type="gramEnd"/>
          </w:p>
        </w:tc>
        <w:tc>
          <w:tcPr>
            <w:tcW w:w="4868" w:type="dxa"/>
            <w:vAlign w:val="center"/>
          </w:tcPr>
          <w:p w:rsidR="00AA3791" w:rsidRDefault="00AA3791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AA3791" w:rsidTr="00997D88">
        <w:tc>
          <w:tcPr>
            <w:tcW w:w="706" w:type="dxa"/>
            <w:vAlign w:val="center"/>
          </w:tcPr>
          <w:p w:rsidR="00AA3791" w:rsidRDefault="00AA3791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4102" w:type="dxa"/>
            <w:vAlign w:val="center"/>
          </w:tcPr>
          <w:p w:rsidR="00AA3791" w:rsidRDefault="00AA3791" w:rsidP="00AA3791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Сведения об установленном размере платы за пользование </w:t>
            </w:r>
            <w:r>
              <w:rPr>
                <w:sz w:val="28"/>
                <w:szCs w:val="28"/>
              </w:rPr>
              <w:lastRenderedPageBreak/>
              <w:t xml:space="preserve">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      </w:r>
            <w:r w:rsidRPr="00AA3791">
              <w:rPr>
                <w:sz w:val="28"/>
                <w:szCs w:val="28"/>
              </w:rPr>
              <w:t xml:space="preserve">способа </w:t>
            </w:r>
            <w:r>
              <w:rPr>
                <w:sz w:val="28"/>
                <w:szCs w:val="28"/>
              </w:rPr>
              <w:t>управления многоквартирным домом</w:t>
            </w:r>
            <w:proofErr w:type="gramEnd"/>
          </w:p>
        </w:tc>
        <w:tc>
          <w:tcPr>
            <w:tcW w:w="4868" w:type="dxa"/>
            <w:vAlign w:val="center"/>
          </w:tcPr>
          <w:p w:rsidR="00AA3791" w:rsidRDefault="00AA3791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 местного самоуправления Ненецкого автономного округа</w:t>
            </w:r>
          </w:p>
        </w:tc>
      </w:tr>
      <w:tr w:rsidR="00AA3791" w:rsidTr="00997D88">
        <w:tc>
          <w:tcPr>
            <w:tcW w:w="706" w:type="dxa"/>
            <w:vAlign w:val="center"/>
          </w:tcPr>
          <w:p w:rsidR="00AA3791" w:rsidRDefault="00AA3791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3.14</w:t>
            </w:r>
          </w:p>
        </w:tc>
        <w:tc>
          <w:tcPr>
            <w:tcW w:w="4102" w:type="dxa"/>
            <w:vAlign w:val="center"/>
          </w:tcPr>
          <w:p w:rsidR="00AA3791" w:rsidRDefault="00AA3791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установленном размере платы за содержание жилого помещения в случаях, когда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</w:t>
            </w:r>
          </w:p>
        </w:tc>
        <w:tc>
          <w:tcPr>
            <w:tcW w:w="4868" w:type="dxa"/>
            <w:vAlign w:val="center"/>
          </w:tcPr>
          <w:p w:rsidR="00AA3791" w:rsidRDefault="00AA3791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AA3791" w:rsidTr="00997D88">
        <w:tc>
          <w:tcPr>
            <w:tcW w:w="706" w:type="dxa"/>
            <w:vAlign w:val="center"/>
          </w:tcPr>
          <w:p w:rsidR="00AA3791" w:rsidRDefault="00AA3791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4102" w:type="dxa"/>
            <w:vAlign w:val="center"/>
          </w:tcPr>
          <w:p w:rsidR="00AA3791" w:rsidRDefault="00AA3791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 проведения открытых конкурсов по отбору управляющей организации для управления многоквартирными домами</w:t>
            </w:r>
          </w:p>
        </w:tc>
        <w:tc>
          <w:tcPr>
            <w:tcW w:w="4868" w:type="dxa"/>
            <w:vAlign w:val="center"/>
          </w:tcPr>
          <w:p w:rsidR="00AA3791" w:rsidRDefault="00AA3791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округа, МКУ «Управление городского хозяйства г. Нарьян-Мара»</w:t>
            </w:r>
          </w:p>
        </w:tc>
      </w:tr>
      <w:tr w:rsidR="00AA3791" w:rsidTr="00997D88">
        <w:tc>
          <w:tcPr>
            <w:tcW w:w="706" w:type="dxa"/>
            <w:vAlign w:val="center"/>
          </w:tcPr>
          <w:p w:rsidR="00AA3791" w:rsidRDefault="00AA3791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4102" w:type="dxa"/>
            <w:vAlign w:val="center"/>
          </w:tcPr>
          <w:p w:rsidR="00AA3791" w:rsidRDefault="00C66594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 общих собраний собственников помещений в многоквартирных домах, проведенных по инициативе органа местного самоуправления</w:t>
            </w:r>
          </w:p>
        </w:tc>
        <w:tc>
          <w:tcPr>
            <w:tcW w:w="4868" w:type="dxa"/>
            <w:vAlign w:val="center"/>
          </w:tcPr>
          <w:p w:rsidR="00AA3791" w:rsidRDefault="00C66594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округа, МКУ «Управление городского хозяйства г. Нарьян-Мара»</w:t>
            </w:r>
          </w:p>
        </w:tc>
      </w:tr>
      <w:tr w:rsidR="00C66594" w:rsidTr="00997D88">
        <w:tc>
          <w:tcPr>
            <w:tcW w:w="706" w:type="dxa"/>
            <w:vAlign w:val="center"/>
          </w:tcPr>
          <w:p w:rsidR="00C66594" w:rsidRDefault="00C66594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4102" w:type="dxa"/>
            <w:vAlign w:val="center"/>
          </w:tcPr>
          <w:p w:rsidR="00C66594" w:rsidRDefault="00C66594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установленных сроках начала и окончания подготовки объектов жилищного фонда к эксплуатации в осенне-зимний период</w:t>
            </w:r>
          </w:p>
        </w:tc>
        <w:tc>
          <w:tcPr>
            <w:tcW w:w="4868" w:type="dxa"/>
            <w:vAlign w:val="center"/>
          </w:tcPr>
          <w:p w:rsidR="00C66594" w:rsidRDefault="00C66594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C66594" w:rsidTr="00997D88">
        <w:tc>
          <w:tcPr>
            <w:tcW w:w="706" w:type="dxa"/>
            <w:vAlign w:val="center"/>
          </w:tcPr>
          <w:p w:rsidR="00C66594" w:rsidRDefault="00C66594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4102" w:type="dxa"/>
            <w:vAlign w:val="center"/>
          </w:tcPr>
          <w:p w:rsidR="00C66594" w:rsidRDefault="00C66594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Планы-графики подготовки </w:t>
            </w:r>
            <w:r>
              <w:rPr>
                <w:sz w:val="28"/>
                <w:szCs w:val="28"/>
              </w:rPr>
              <w:lastRenderedPageBreak/>
              <w:t>жилищного фонда и его инженерного оборудования к эксплуатации в зимних условиях</w:t>
            </w:r>
          </w:p>
        </w:tc>
        <w:tc>
          <w:tcPr>
            <w:tcW w:w="4868" w:type="dxa"/>
            <w:vAlign w:val="center"/>
          </w:tcPr>
          <w:p w:rsidR="00C66594" w:rsidRDefault="00C66594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Органы местного самоуправления </w:t>
            </w:r>
            <w:r>
              <w:rPr>
                <w:sz w:val="28"/>
                <w:szCs w:val="28"/>
              </w:rPr>
              <w:lastRenderedPageBreak/>
              <w:t>Ненецкого автономного округа</w:t>
            </w:r>
          </w:p>
        </w:tc>
      </w:tr>
      <w:tr w:rsidR="00C66594" w:rsidTr="00997D88">
        <w:tc>
          <w:tcPr>
            <w:tcW w:w="706" w:type="dxa"/>
            <w:vAlign w:val="center"/>
          </w:tcPr>
          <w:p w:rsidR="00C66594" w:rsidRDefault="00C66594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3.19</w:t>
            </w:r>
          </w:p>
        </w:tc>
        <w:tc>
          <w:tcPr>
            <w:tcW w:w="4102" w:type="dxa"/>
            <w:vAlign w:val="center"/>
          </w:tcPr>
          <w:p w:rsidR="00C66594" w:rsidRDefault="00C66594" w:rsidP="00AA37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установленной дате начала и окончания отопительного сезона</w:t>
            </w:r>
          </w:p>
        </w:tc>
        <w:tc>
          <w:tcPr>
            <w:tcW w:w="4868" w:type="dxa"/>
            <w:vAlign w:val="center"/>
          </w:tcPr>
          <w:p w:rsidR="00C66594" w:rsidRDefault="00C66594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C66594" w:rsidTr="00997D88">
        <w:tc>
          <w:tcPr>
            <w:tcW w:w="706" w:type="dxa"/>
            <w:vAlign w:val="center"/>
          </w:tcPr>
          <w:p w:rsidR="00C66594" w:rsidRDefault="00C66594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4102" w:type="dxa"/>
            <w:vAlign w:val="center"/>
          </w:tcPr>
          <w:p w:rsidR="00C66594" w:rsidRDefault="00C66594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работ по профилактике и ремонту тепловых сетей, тепловых пунктов и систем теплопотребления</w:t>
            </w:r>
          </w:p>
        </w:tc>
        <w:tc>
          <w:tcPr>
            <w:tcW w:w="4868" w:type="dxa"/>
            <w:vAlign w:val="center"/>
          </w:tcPr>
          <w:p w:rsidR="00C66594" w:rsidRDefault="00C66594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C66594" w:rsidTr="00997D88">
        <w:tc>
          <w:tcPr>
            <w:tcW w:w="706" w:type="dxa"/>
            <w:vAlign w:val="center"/>
          </w:tcPr>
          <w:p w:rsidR="00C66594" w:rsidRDefault="00C66594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4102" w:type="dxa"/>
            <w:vAlign w:val="center"/>
          </w:tcPr>
          <w:p w:rsidR="00C66594" w:rsidRDefault="00C66594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установленной продолжительности ремонта тепловых сетей, тепловых пунктов и систем теплопотребления</w:t>
            </w:r>
          </w:p>
        </w:tc>
        <w:tc>
          <w:tcPr>
            <w:tcW w:w="4868" w:type="dxa"/>
            <w:vAlign w:val="center"/>
          </w:tcPr>
          <w:p w:rsidR="00C66594" w:rsidRDefault="00C66594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C66594" w:rsidTr="00997D88">
        <w:tc>
          <w:tcPr>
            <w:tcW w:w="706" w:type="dxa"/>
            <w:vAlign w:val="center"/>
          </w:tcPr>
          <w:p w:rsidR="00C66594" w:rsidRDefault="00C66594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4102" w:type="dxa"/>
            <w:vAlign w:val="center"/>
          </w:tcPr>
          <w:p w:rsidR="00C66594" w:rsidRDefault="00C66594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(график) текущего и капитального ремонта систем центрального отопления</w:t>
            </w:r>
          </w:p>
        </w:tc>
        <w:tc>
          <w:tcPr>
            <w:tcW w:w="4868" w:type="dxa"/>
            <w:vAlign w:val="center"/>
          </w:tcPr>
          <w:p w:rsidR="00C66594" w:rsidRDefault="00C66594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C66594" w:rsidTr="00997D88">
        <w:tc>
          <w:tcPr>
            <w:tcW w:w="706" w:type="dxa"/>
            <w:vAlign w:val="center"/>
          </w:tcPr>
          <w:p w:rsidR="00C66594" w:rsidRDefault="00C66594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</w:p>
        </w:tc>
        <w:tc>
          <w:tcPr>
            <w:tcW w:w="4102" w:type="dxa"/>
            <w:vAlign w:val="center"/>
          </w:tcPr>
          <w:p w:rsidR="00C66594" w:rsidRDefault="00C66594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начале и продолжительности пробных топок</w:t>
            </w:r>
          </w:p>
        </w:tc>
        <w:tc>
          <w:tcPr>
            <w:tcW w:w="4868" w:type="dxa"/>
            <w:vAlign w:val="center"/>
          </w:tcPr>
          <w:p w:rsidR="00C66594" w:rsidRDefault="00C66594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  <w:tr w:rsidR="00C66594" w:rsidTr="00997D88">
        <w:tc>
          <w:tcPr>
            <w:tcW w:w="706" w:type="dxa"/>
            <w:vAlign w:val="center"/>
          </w:tcPr>
          <w:p w:rsidR="00C66594" w:rsidRDefault="00C66594" w:rsidP="00BC1CE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4102" w:type="dxa"/>
            <w:vAlign w:val="center"/>
          </w:tcPr>
          <w:p w:rsidR="00C66594" w:rsidRDefault="00C66594" w:rsidP="00C6659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составе общего имущества в многоквартирном доме</w:t>
            </w:r>
          </w:p>
        </w:tc>
        <w:tc>
          <w:tcPr>
            <w:tcW w:w="4868" w:type="dxa"/>
            <w:vAlign w:val="center"/>
          </w:tcPr>
          <w:p w:rsidR="00C66594" w:rsidRDefault="00C66594" w:rsidP="00913C2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Ненецкого автономного округа</w:t>
            </w:r>
          </w:p>
        </w:tc>
      </w:tr>
    </w:tbl>
    <w:p w:rsidR="004005ED" w:rsidRDefault="00F61B64" w:rsidP="00C128E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128EA" w:rsidRDefault="00C128EA" w:rsidP="00C128EA">
      <w:pPr>
        <w:adjustRightInd w:val="0"/>
        <w:ind w:firstLine="720"/>
        <w:jc w:val="both"/>
        <w:rPr>
          <w:sz w:val="28"/>
          <w:szCs w:val="28"/>
        </w:rPr>
      </w:pPr>
    </w:p>
    <w:p w:rsidR="00C128EA" w:rsidRDefault="00C128EA" w:rsidP="00C128EA">
      <w:pPr>
        <w:adjustRightInd w:val="0"/>
        <w:ind w:firstLine="720"/>
        <w:jc w:val="both"/>
        <w:rPr>
          <w:sz w:val="28"/>
          <w:szCs w:val="28"/>
        </w:rPr>
      </w:pPr>
    </w:p>
    <w:p w:rsidR="00C128EA" w:rsidRDefault="00C128EA" w:rsidP="00C128EA">
      <w:pPr>
        <w:adjustRightInd w:val="0"/>
        <w:ind w:firstLine="540"/>
        <w:jc w:val="both"/>
        <w:rPr>
          <w:sz w:val="28"/>
          <w:szCs w:val="28"/>
        </w:rPr>
      </w:pPr>
    </w:p>
    <w:p w:rsidR="00C128EA" w:rsidRDefault="00C128EA" w:rsidP="00C128EA">
      <w:pPr>
        <w:adjustRightInd w:val="0"/>
        <w:ind w:firstLine="720"/>
        <w:jc w:val="both"/>
        <w:rPr>
          <w:sz w:val="28"/>
          <w:szCs w:val="28"/>
        </w:rPr>
      </w:pPr>
    </w:p>
    <w:p w:rsidR="00C128EA" w:rsidRDefault="00C128EA" w:rsidP="00C128EA">
      <w:pPr>
        <w:adjustRightInd w:val="0"/>
        <w:ind w:firstLine="720"/>
        <w:jc w:val="both"/>
        <w:rPr>
          <w:sz w:val="28"/>
          <w:szCs w:val="28"/>
        </w:rPr>
      </w:pPr>
    </w:p>
    <w:p w:rsidR="00C128EA" w:rsidRDefault="00C128EA" w:rsidP="00E020C8">
      <w:pPr>
        <w:adjustRightInd w:val="0"/>
        <w:ind w:firstLine="720"/>
        <w:jc w:val="both"/>
        <w:rPr>
          <w:sz w:val="28"/>
          <w:szCs w:val="28"/>
        </w:rPr>
      </w:pPr>
    </w:p>
    <w:p w:rsidR="00670574" w:rsidRDefault="00670574" w:rsidP="00E020C8">
      <w:pPr>
        <w:adjustRightInd w:val="0"/>
        <w:ind w:firstLine="720"/>
        <w:jc w:val="both"/>
        <w:rPr>
          <w:sz w:val="28"/>
          <w:szCs w:val="28"/>
        </w:rPr>
      </w:pPr>
    </w:p>
    <w:p w:rsidR="00E020C8" w:rsidRDefault="00E020C8" w:rsidP="00E020C8">
      <w:pPr>
        <w:adjustRightInd w:val="0"/>
        <w:ind w:firstLine="720"/>
        <w:jc w:val="both"/>
        <w:rPr>
          <w:sz w:val="28"/>
          <w:szCs w:val="28"/>
        </w:rPr>
      </w:pPr>
    </w:p>
    <w:p w:rsidR="00E020C8" w:rsidRDefault="00E020C8" w:rsidP="00DA65C9">
      <w:pPr>
        <w:adjustRightInd w:val="0"/>
        <w:jc w:val="both"/>
        <w:outlineLvl w:val="0"/>
        <w:rPr>
          <w:sz w:val="28"/>
          <w:szCs w:val="28"/>
        </w:rPr>
      </w:pPr>
    </w:p>
    <w:sectPr w:rsidR="00E020C8" w:rsidSect="005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E"/>
    <w:rsid w:val="000079BB"/>
    <w:rsid w:val="00017A89"/>
    <w:rsid w:val="00034386"/>
    <w:rsid w:val="000567B8"/>
    <w:rsid w:val="00065BEF"/>
    <w:rsid w:val="00072853"/>
    <w:rsid w:val="00076F71"/>
    <w:rsid w:val="000831EE"/>
    <w:rsid w:val="00097754"/>
    <w:rsid w:val="000A06AB"/>
    <w:rsid w:val="000B4109"/>
    <w:rsid w:val="000B41FD"/>
    <w:rsid w:val="000C153B"/>
    <w:rsid w:val="000C2658"/>
    <w:rsid w:val="000C3DB3"/>
    <w:rsid w:val="000D3B72"/>
    <w:rsid w:val="000D5173"/>
    <w:rsid w:val="000E10DE"/>
    <w:rsid w:val="000F46F7"/>
    <w:rsid w:val="000F7EBF"/>
    <w:rsid w:val="00100394"/>
    <w:rsid w:val="00100E28"/>
    <w:rsid w:val="00130F60"/>
    <w:rsid w:val="0013505C"/>
    <w:rsid w:val="00146522"/>
    <w:rsid w:val="001556AB"/>
    <w:rsid w:val="001574A7"/>
    <w:rsid w:val="001726D7"/>
    <w:rsid w:val="00172DD2"/>
    <w:rsid w:val="00174CB9"/>
    <w:rsid w:val="00180053"/>
    <w:rsid w:val="00180FF9"/>
    <w:rsid w:val="00183DEB"/>
    <w:rsid w:val="00185729"/>
    <w:rsid w:val="00187B9F"/>
    <w:rsid w:val="001A3862"/>
    <w:rsid w:val="001B7F72"/>
    <w:rsid w:val="001C4D7B"/>
    <w:rsid w:val="001D31E9"/>
    <w:rsid w:val="001D6E59"/>
    <w:rsid w:val="001E04F2"/>
    <w:rsid w:val="001E506C"/>
    <w:rsid w:val="001F49A4"/>
    <w:rsid w:val="001F55F4"/>
    <w:rsid w:val="001F6088"/>
    <w:rsid w:val="001F6B48"/>
    <w:rsid w:val="00202324"/>
    <w:rsid w:val="002073BB"/>
    <w:rsid w:val="002133E3"/>
    <w:rsid w:val="002140F3"/>
    <w:rsid w:val="002160A1"/>
    <w:rsid w:val="00223973"/>
    <w:rsid w:val="00230E92"/>
    <w:rsid w:val="00231837"/>
    <w:rsid w:val="002319C1"/>
    <w:rsid w:val="00235A98"/>
    <w:rsid w:val="00241F4B"/>
    <w:rsid w:val="00242435"/>
    <w:rsid w:val="0024552E"/>
    <w:rsid w:val="00251CA3"/>
    <w:rsid w:val="002612E5"/>
    <w:rsid w:val="0029063A"/>
    <w:rsid w:val="00296ECB"/>
    <w:rsid w:val="002A6797"/>
    <w:rsid w:val="002B3CFF"/>
    <w:rsid w:val="002B6607"/>
    <w:rsid w:val="002C3E41"/>
    <w:rsid w:val="002D4E11"/>
    <w:rsid w:val="002D5129"/>
    <w:rsid w:val="002E1615"/>
    <w:rsid w:val="002E2326"/>
    <w:rsid w:val="002E4637"/>
    <w:rsid w:val="002F1716"/>
    <w:rsid w:val="002F2DB4"/>
    <w:rsid w:val="002F3642"/>
    <w:rsid w:val="00301F4E"/>
    <w:rsid w:val="0030269E"/>
    <w:rsid w:val="00303910"/>
    <w:rsid w:val="0031158B"/>
    <w:rsid w:val="00321E05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52"/>
    <w:rsid w:val="00390EDF"/>
    <w:rsid w:val="003A45A4"/>
    <w:rsid w:val="003A724C"/>
    <w:rsid w:val="003C685D"/>
    <w:rsid w:val="003D301F"/>
    <w:rsid w:val="003E3073"/>
    <w:rsid w:val="003F31FC"/>
    <w:rsid w:val="003F3A83"/>
    <w:rsid w:val="003F3BD0"/>
    <w:rsid w:val="004005ED"/>
    <w:rsid w:val="00400652"/>
    <w:rsid w:val="00404A8C"/>
    <w:rsid w:val="0040596F"/>
    <w:rsid w:val="00411FBD"/>
    <w:rsid w:val="00417958"/>
    <w:rsid w:val="004211DA"/>
    <w:rsid w:val="00427FED"/>
    <w:rsid w:val="004321A4"/>
    <w:rsid w:val="00435219"/>
    <w:rsid w:val="00440B9A"/>
    <w:rsid w:val="0044414F"/>
    <w:rsid w:val="00446ECF"/>
    <w:rsid w:val="00496725"/>
    <w:rsid w:val="004B3717"/>
    <w:rsid w:val="004C7318"/>
    <w:rsid w:val="004D56BF"/>
    <w:rsid w:val="004E3D22"/>
    <w:rsid w:val="004E490F"/>
    <w:rsid w:val="004F6B5A"/>
    <w:rsid w:val="005169E4"/>
    <w:rsid w:val="0052044C"/>
    <w:rsid w:val="005261F5"/>
    <w:rsid w:val="00532BE6"/>
    <w:rsid w:val="005365B1"/>
    <w:rsid w:val="00536960"/>
    <w:rsid w:val="00537DC6"/>
    <w:rsid w:val="00542DF3"/>
    <w:rsid w:val="00560E3C"/>
    <w:rsid w:val="0058053C"/>
    <w:rsid w:val="0058467B"/>
    <w:rsid w:val="005856C5"/>
    <w:rsid w:val="005905F6"/>
    <w:rsid w:val="005936B0"/>
    <w:rsid w:val="005946C7"/>
    <w:rsid w:val="005A0614"/>
    <w:rsid w:val="005B266E"/>
    <w:rsid w:val="005D767E"/>
    <w:rsid w:val="005E0E10"/>
    <w:rsid w:val="005E0EB1"/>
    <w:rsid w:val="005F1BC1"/>
    <w:rsid w:val="005F57CC"/>
    <w:rsid w:val="005F5F35"/>
    <w:rsid w:val="00600E12"/>
    <w:rsid w:val="00606895"/>
    <w:rsid w:val="00606DA2"/>
    <w:rsid w:val="00607962"/>
    <w:rsid w:val="00607C05"/>
    <w:rsid w:val="00607C23"/>
    <w:rsid w:val="006130A6"/>
    <w:rsid w:val="0061597E"/>
    <w:rsid w:val="00617F12"/>
    <w:rsid w:val="00621A40"/>
    <w:rsid w:val="0063034A"/>
    <w:rsid w:val="006412B3"/>
    <w:rsid w:val="00642680"/>
    <w:rsid w:val="006455BB"/>
    <w:rsid w:val="006514D9"/>
    <w:rsid w:val="00661CFF"/>
    <w:rsid w:val="00670574"/>
    <w:rsid w:val="006707E9"/>
    <w:rsid w:val="00671DC4"/>
    <w:rsid w:val="00671F52"/>
    <w:rsid w:val="006805D0"/>
    <w:rsid w:val="00680FD7"/>
    <w:rsid w:val="00687931"/>
    <w:rsid w:val="00690A57"/>
    <w:rsid w:val="006925AA"/>
    <w:rsid w:val="00693C7F"/>
    <w:rsid w:val="006A0628"/>
    <w:rsid w:val="006A079B"/>
    <w:rsid w:val="006C2BED"/>
    <w:rsid w:val="006D00EB"/>
    <w:rsid w:val="006D44E5"/>
    <w:rsid w:val="006F4256"/>
    <w:rsid w:val="006F426F"/>
    <w:rsid w:val="00701BF3"/>
    <w:rsid w:val="0071284F"/>
    <w:rsid w:val="00723D9D"/>
    <w:rsid w:val="007303F8"/>
    <w:rsid w:val="00732AA3"/>
    <w:rsid w:val="0074208C"/>
    <w:rsid w:val="0074444F"/>
    <w:rsid w:val="00746603"/>
    <w:rsid w:val="00750A73"/>
    <w:rsid w:val="00750AB0"/>
    <w:rsid w:val="00755F01"/>
    <w:rsid w:val="007629A7"/>
    <w:rsid w:val="007629C0"/>
    <w:rsid w:val="00771F2B"/>
    <w:rsid w:val="00784514"/>
    <w:rsid w:val="007855BD"/>
    <w:rsid w:val="00792E3F"/>
    <w:rsid w:val="007956AA"/>
    <w:rsid w:val="007A01FD"/>
    <w:rsid w:val="007B43B1"/>
    <w:rsid w:val="007B4D19"/>
    <w:rsid w:val="007D331E"/>
    <w:rsid w:val="007E21F6"/>
    <w:rsid w:val="007F5B9C"/>
    <w:rsid w:val="007F6507"/>
    <w:rsid w:val="00803442"/>
    <w:rsid w:val="00804744"/>
    <w:rsid w:val="008063BF"/>
    <w:rsid w:val="008102C4"/>
    <w:rsid w:val="00824372"/>
    <w:rsid w:val="00824C44"/>
    <w:rsid w:val="00844562"/>
    <w:rsid w:val="008445B6"/>
    <w:rsid w:val="0084513D"/>
    <w:rsid w:val="00847A00"/>
    <w:rsid w:val="00852920"/>
    <w:rsid w:val="00857994"/>
    <w:rsid w:val="0087025A"/>
    <w:rsid w:val="00874BF7"/>
    <w:rsid w:val="00877BBD"/>
    <w:rsid w:val="00882147"/>
    <w:rsid w:val="00887642"/>
    <w:rsid w:val="00894694"/>
    <w:rsid w:val="00895EC4"/>
    <w:rsid w:val="008A49D6"/>
    <w:rsid w:val="008A5F58"/>
    <w:rsid w:val="008A6286"/>
    <w:rsid w:val="008B1FF5"/>
    <w:rsid w:val="008B2786"/>
    <w:rsid w:val="008B43CD"/>
    <w:rsid w:val="008B6C12"/>
    <w:rsid w:val="008C665E"/>
    <w:rsid w:val="008D697E"/>
    <w:rsid w:val="008F3535"/>
    <w:rsid w:val="00901BB6"/>
    <w:rsid w:val="00901EE3"/>
    <w:rsid w:val="00902141"/>
    <w:rsid w:val="00902445"/>
    <w:rsid w:val="0090480A"/>
    <w:rsid w:val="00911657"/>
    <w:rsid w:val="00912BC1"/>
    <w:rsid w:val="00913C2D"/>
    <w:rsid w:val="00914569"/>
    <w:rsid w:val="00914E98"/>
    <w:rsid w:val="0092260A"/>
    <w:rsid w:val="00923A34"/>
    <w:rsid w:val="00927A6E"/>
    <w:rsid w:val="009330BB"/>
    <w:rsid w:val="00970A17"/>
    <w:rsid w:val="009821F3"/>
    <w:rsid w:val="009947D2"/>
    <w:rsid w:val="00995586"/>
    <w:rsid w:val="009966EB"/>
    <w:rsid w:val="009975A9"/>
    <w:rsid w:val="00997D88"/>
    <w:rsid w:val="009A2749"/>
    <w:rsid w:val="009A704E"/>
    <w:rsid w:val="009A7820"/>
    <w:rsid w:val="009C3915"/>
    <w:rsid w:val="009C39D5"/>
    <w:rsid w:val="009D18DF"/>
    <w:rsid w:val="009D4342"/>
    <w:rsid w:val="009F03BE"/>
    <w:rsid w:val="00A14D44"/>
    <w:rsid w:val="00A211CC"/>
    <w:rsid w:val="00A22015"/>
    <w:rsid w:val="00A24FF3"/>
    <w:rsid w:val="00A40B2B"/>
    <w:rsid w:val="00A44E30"/>
    <w:rsid w:val="00A4523E"/>
    <w:rsid w:val="00A570D9"/>
    <w:rsid w:val="00A64337"/>
    <w:rsid w:val="00A64D59"/>
    <w:rsid w:val="00A65615"/>
    <w:rsid w:val="00A727C7"/>
    <w:rsid w:val="00A75883"/>
    <w:rsid w:val="00A84946"/>
    <w:rsid w:val="00A8724B"/>
    <w:rsid w:val="00A8757D"/>
    <w:rsid w:val="00A900C9"/>
    <w:rsid w:val="00A930B1"/>
    <w:rsid w:val="00A94416"/>
    <w:rsid w:val="00AA0F36"/>
    <w:rsid w:val="00AA2E77"/>
    <w:rsid w:val="00AA3791"/>
    <w:rsid w:val="00AA44D4"/>
    <w:rsid w:val="00AC0B7E"/>
    <w:rsid w:val="00AC2170"/>
    <w:rsid w:val="00AD757D"/>
    <w:rsid w:val="00AE1DD5"/>
    <w:rsid w:val="00AF7F6A"/>
    <w:rsid w:val="00B00021"/>
    <w:rsid w:val="00B01DE0"/>
    <w:rsid w:val="00B03468"/>
    <w:rsid w:val="00B407E6"/>
    <w:rsid w:val="00B51F4E"/>
    <w:rsid w:val="00B56044"/>
    <w:rsid w:val="00B62DD3"/>
    <w:rsid w:val="00B65319"/>
    <w:rsid w:val="00B65DA3"/>
    <w:rsid w:val="00B66FE5"/>
    <w:rsid w:val="00B71B2A"/>
    <w:rsid w:val="00B7210C"/>
    <w:rsid w:val="00B8001D"/>
    <w:rsid w:val="00B811BC"/>
    <w:rsid w:val="00B81976"/>
    <w:rsid w:val="00B81FC1"/>
    <w:rsid w:val="00B83495"/>
    <w:rsid w:val="00B853EB"/>
    <w:rsid w:val="00B92BE3"/>
    <w:rsid w:val="00B937F4"/>
    <w:rsid w:val="00B96498"/>
    <w:rsid w:val="00BC05F8"/>
    <w:rsid w:val="00BC1CEE"/>
    <w:rsid w:val="00BC4759"/>
    <w:rsid w:val="00BC6A0A"/>
    <w:rsid w:val="00BD1230"/>
    <w:rsid w:val="00BD2BFA"/>
    <w:rsid w:val="00BD39CD"/>
    <w:rsid w:val="00BE0166"/>
    <w:rsid w:val="00BF24A8"/>
    <w:rsid w:val="00BF3E13"/>
    <w:rsid w:val="00BF4C24"/>
    <w:rsid w:val="00C056A0"/>
    <w:rsid w:val="00C07CBB"/>
    <w:rsid w:val="00C120D4"/>
    <w:rsid w:val="00C128EA"/>
    <w:rsid w:val="00C138F7"/>
    <w:rsid w:val="00C1460A"/>
    <w:rsid w:val="00C17170"/>
    <w:rsid w:val="00C234D5"/>
    <w:rsid w:val="00C23F37"/>
    <w:rsid w:val="00C66594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B3F21"/>
    <w:rsid w:val="00CB490E"/>
    <w:rsid w:val="00CC7C55"/>
    <w:rsid w:val="00CD1D01"/>
    <w:rsid w:val="00CD37D5"/>
    <w:rsid w:val="00CD6A2D"/>
    <w:rsid w:val="00CE1492"/>
    <w:rsid w:val="00CE432E"/>
    <w:rsid w:val="00CE53D2"/>
    <w:rsid w:val="00CF2B19"/>
    <w:rsid w:val="00CF7CDA"/>
    <w:rsid w:val="00D16CCB"/>
    <w:rsid w:val="00D21571"/>
    <w:rsid w:val="00D23978"/>
    <w:rsid w:val="00D32ADB"/>
    <w:rsid w:val="00D43802"/>
    <w:rsid w:val="00D61316"/>
    <w:rsid w:val="00D6638C"/>
    <w:rsid w:val="00D670F7"/>
    <w:rsid w:val="00D7055A"/>
    <w:rsid w:val="00D837D7"/>
    <w:rsid w:val="00D84875"/>
    <w:rsid w:val="00D86160"/>
    <w:rsid w:val="00D87647"/>
    <w:rsid w:val="00D92211"/>
    <w:rsid w:val="00D94307"/>
    <w:rsid w:val="00DA4F5E"/>
    <w:rsid w:val="00DA65C9"/>
    <w:rsid w:val="00DB2912"/>
    <w:rsid w:val="00DB36D6"/>
    <w:rsid w:val="00DB68E6"/>
    <w:rsid w:val="00DD2CEC"/>
    <w:rsid w:val="00DD69C9"/>
    <w:rsid w:val="00DD6AC7"/>
    <w:rsid w:val="00DE631B"/>
    <w:rsid w:val="00E020C8"/>
    <w:rsid w:val="00E04DDA"/>
    <w:rsid w:val="00E13250"/>
    <w:rsid w:val="00E26527"/>
    <w:rsid w:val="00E3026B"/>
    <w:rsid w:val="00E415C5"/>
    <w:rsid w:val="00E41EE1"/>
    <w:rsid w:val="00E46E0B"/>
    <w:rsid w:val="00E55661"/>
    <w:rsid w:val="00E5601D"/>
    <w:rsid w:val="00E61145"/>
    <w:rsid w:val="00E6700D"/>
    <w:rsid w:val="00E67EBA"/>
    <w:rsid w:val="00E72342"/>
    <w:rsid w:val="00E765AC"/>
    <w:rsid w:val="00E850A5"/>
    <w:rsid w:val="00E86809"/>
    <w:rsid w:val="00E875C7"/>
    <w:rsid w:val="00E90EB2"/>
    <w:rsid w:val="00E94840"/>
    <w:rsid w:val="00EB0529"/>
    <w:rsid w:val="00EB0992"/>
    <w:rsid w:val="00EB0AE4"/>
    <w:rsid w:val="00EB298D"/>
    <w:rsid w:val="00EF6C32"/>
    <w:rsid w:val="00EF6E17"/>
    <w:rsid w:val="00F034C7"/>
    <w:rsid w:val="00F167AA"/>
    <w:rsid w:val="00F35952"/>
    <w:rsid w:val="00F3639D"/>
    <w:rsid w:val="00F404D6"/>
    <w:rsid w:val="00F4518C"/>
    <w:rsid w:val="00F4552A"/>
    <w:rsid w:val="00F531BA"/>
    <w:rsid w:val="00F535B0"/>
    <w:rsid w:val="00F536C2"/>
    <w:rsid w:val="00F61B64"/>
    <w:rsid w:val="00F74D03"/>
    <w:rsid w:val="00F9708E"/>
    <w:rsid w:val="00FA1500"/>
    <w:rsid w:val="00FA3C8D"/>
    <w:rsid w:val="00FB2EC1"/>
    <w:rsid w:val="00FC2D11"/>
    <w:rsid w:val="00FC3EA8"/>
    <w:rsid w:val="00FC4AC3"/>
    <w:rsid w:val="00FC7132"/>
    <w:rsid w:val="00FE02EB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.adm-na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DB0DDBEC8BA9C270AE8797E4601F84C664FE18DA3F475586FE9378FFFB9812F9F412350DPBN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18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34679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sabramovskiy</cp:lastModifiedBy>
  <cp:revision>11</cp:revision>
  <cp:lastPrinted>2018-06-27T12:25:00Z</cp:lastPrinted>
  <dcterms:created xsi:type="dcterms:W3CDTF">2018-10-05T12:34:00Z</dcterms:created>
  <dcterms:modified xsi:type="dcterms:W3CDTF">2018-10-15T10:58:00Z</dcterms:modified>
</cp:coreProperties>
</file>