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02" w:rsidRPr="003C41B9" w:rsidRDefault="00965202" w:rsidP="0096520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 xml:space="preserve">Департамент природных ресурсов, экологии и агропромышленного комплекса Ненецкого автономного округа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96, и </w:t>
      </w:r>
      <w:r w:rsidRPr="003C41B9">
        <w:rPr>
          <w:rFonts w:ascii="Times New Roman" w:hAnsi="Times New Roman"/>
          <w:bCs/>
          <w:sz w:val="28"/>
          <w:szCs w:val="28"/>
        </w:rPr>
        <w:t xml:space="preserve">законом Ненецкого автономного округа от 03.02.2006 № 673-оз «О нормативных правовых актах Ненецкого автономного округа» </w:t>
      </w:r>
      <w:r w:rsidRPr="003C41B9">
        <w:rPr>
          <w:rFonts w:ascii="Times New Roman" w:hAnsi="Times New Roman"/>
          <w:sz w:val="28"/>
          <w:szCs w:val="28"/>
        </w:rPr>
        <w:t xml:space="preserve">размещает проект для проведения независимой антикоррупционной экспертизы. </w:t>
      </w:r>
    </w:p>
    <w:p w:rsidR="00965202" w:rsidRPr="003C41B9" w:rsidRDefault="00965202" w:rsidP="00965202">
      <w:pPr>
        <w:spacing w:after="0" w:line="240" w:lineRule="auto"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>Срок приёма заключ</w:t>
      </w:r>
      <w:r>
        <w:rPr>
          <w:rFonts w:ascii="Times New Roman" w:hAnsi="Times New Roman"/>
          <w:sz w:val="28"/>
          <w:szCs w:val="28"/>
        </w:rPr>
        <w:t>ений независимой экспертизы: с 19</w:t>
      </w:r>
      <w:r w:rsidRPr="003C41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C41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41B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18</w:t>
      </w:r>
      <w:r w:rsidRPr="003C41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C41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41B9">
        <w:rPr>
          <w:rFonts w:ascii="Times New Roman" w:hAnsi="Times New Roman"/>
          <w:sz w:val="28"/>
          <w:szCs w:val="28"/>
        </w:rPr>
        <w:t>.</w:t>
      </w:r>
    </w:p>
    <w:p w:rsidR="00965202" w:rsidRDefault="00965202" w:rsidP="0096520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C41B9">
        <w:rPr>
          <w:rFonts w:ascii="Times New Roman" w:hAnsi="Times New Roman"/>
          <w:sz w:val="28"/>
          <w:szCs w:val="28"/>
        </w:rPr>
        <w:t xml:space="preserve">Экспертные заключения на проект приказа направляются по электронному адресу: </w:t>
      </w:r>
      <w:hyperlink r:id="rId7" w:history="1">
        <w:r w:rsidRPr="003C41B9">
          <w:rPr>
            <w:rStyle w:val="ab"/>
            <w:rFonts w:ascii="Times New Roman" w:hAnsi="Times New Roman"/>
            <w:sz w:val="28"/>
            <w:szCs w:val="28"/>
            <w:lang w:val="en-US"/>
          </w:rPr>
          <w:t>DPREAK</w:t>
        </w:r>
        <w:r w:rsidRPr="003C41B9">
          <w:rPr>
            <w:rStyle w:val="ab"/>
            <w:rFonts w:ascii="Times New Roman" w:hAnsi="Times New Roman"/>
            <w:sz w:val="28"/>
            <w:szCs w:val="28"/>
          </w:rPr>
          <w:t>@</w:t>
        </w:r>
        <w:proofErr w:type="spellStart"/>
        <w:r w:rsidRPr="003C41B9">
          <w:rPr>
            <w:rStyle w:val="ab"/>
            <w:rFonts w:ascii="Times New Roman" w:hAnsi="Times New Roman"/>
            <w:sz w:val="28"/>
            <w:szCs w:val="28"/>
            <w:lang w:val="en-US"/>
          </w:rPr>
          <w:t>ogvnao</w:t>
        </w:r>
        <w:proofErr w:type="spellEnd"/>
        <w:r w:rsidRPr="003C41B9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3C41B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C41B9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C41B9">
        <w:rPr>
          <w:rFonts w:ascii="Times New Roman" w:hAnsi="Times New Roman"/>
          <w:sz w:val="28"/>
          <w:szCs w:val="28"/>
        </w:rPr>
        <w:t>или почтой (нарочным) по адресу: 166</w:t>
      </w:r>
      <w:r>
        <w:rPr>
          <w:rFonts w:ascii="Times New Roman" w:hAnsi="Times New Roman"/>
          <w:sz w:val="28"/>
          <w:szCs w:val="28"/>
        </w:rPr>
        <w:t>0</w:t>
      </w:r>
      <w:r w:rsidRPr="003C41B9">
        <w:rPr>
          <w:rFonts w:ascii="Times New Roman" w:hAnsi="Times New Roman"/>
          <w:sz w:val="28"/>
          <w:szCs w:val="28"/>
        </w:rPr>
        <w:t xml:space="preserve">00, Ненецкий автономный округ, </w:t>
      </w:r>
      <w:proofErr w:type="spellStart"/>
      <w:r>
        <w:rPr>
          <w:rFonts w:ascii="Times New Roman" w:hAnsi="Times New Roman"/>
          <w:sz w:val="28"/>
          <w:szCs w:val="28"/>
        </w:rPr>
        <w:t>г.Нарьян-Мар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41B9">
        <w:rPr>
          <w:rFonts w:ascii="Times New Roman" w:hAnsi="Times New Roman"/>
          <w:sz w:val="28"/>
          <w:szCs w:val="28"/>
        </w:rPr>
        <w:t>д. 3</w:t>
      </w:r>
      <w:r>
        <w:rPr>
          <w:rFonts w:ascii="Times New Roman" w:hAnsi="Times New Roman"/>
          <w:sz w:val="28"/>
          <w:szCs w:val="28"/>
        </w:rPr>
        <w:t xml:space="preserve">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3C41B9">
        <w:rPr>
          <w:rFonts w:ascii="Times New Roman" w:hAnsi="Times New Roman"/>
          <w:sz w:val="28"/>
          <w:szCs w:val="28"/>
        </w:rPr>
        <w:t>,  Те</w:t>
      </w:r>
      <w:r>
        <w:rPr>
          <w:rFonts w:ascii="Times New Roman" w:hAnsi="Times New Roman"/>
          <w:sz w:val="28"/>
          <w:szCs w:val="28"/>
        </w:rPr>
        <w:t>лефон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справок: 8 (81853) 2-</w:t>
      </w:r>
      <w:r w:rsidRPr="003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3C41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63</w:t>
      </w:r>
      <w:r w:rsidRPr="003C41B9">
        <w:rPr>
          <w:rFonts w:ascii="Times New Roman" w:hAnsi="Times New Roman"/>
          <w:sz w:val="28"/>
          <w:szCs w:val="28"/>
        </w:rPr>
        <w:t xml:space="preserve"> (Мизгирёв Александр Владимирович).</w:t>
      </w:r>
    </w:p>
    <w:p w:rsidR="00965202" w:rsidRDefault="00965202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06D" w:rsidRPr="00CC0CE5" w:rsidRDefault="00FA106D" w:rsidP="00FA106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2840BA" wp14:editId="54481369">
            <wp:extent cx="609600" cy="739140"/>
            <wp:effectExtent l="0" t="0" r="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D" w:rsidRPr="00965202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06D" w:rsidRPr="00CC0CE5" w:rsidRDefault="002D7497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___________________2018</w:t>
      </w:r>
      <w:r w:rsidR="00FA106D" w:rsidRPr="00CC0CE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FA106D" w:rsidRPr="00CC0CE5" w:rsidRDefault="00FA106D" w:rsidP="00FA1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E5"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2F729E" w:rsidRPr="00CC0CE5" w:rsidRDefault="002F7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43265C" w:rsidP="002D7497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2D7497">
        <w:rPr>
          <w:rFonts w:ascii="Times New Roman" w:hAnsi="Times New Roman" w:cs="Times New Roman"/>
          <w:sz w:val="28"/>
          <w:szCs w:val="28"/>
        </w:rPr>
        <w:t>на возмещение части затрат на создание и (или) модернизацию объектов агропромышленного комплекса</w:t>
      </w:r>
      <w:r w:rsidRPr="00CC0CE5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</w:p>
    <w:p w:rsidR="002F729E" w:rsidRPr="00CC0CE5" w:rsidRDefault="002F7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CC0CE5" w:rsidRDefault="002F729E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C0CE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C0CE5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43265C" w:rsidRPr="00CC0CE5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2D7497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>Администрация Ненецко</w:t>
      </w:r>
      <w:r w:rsidR="00FA106D" w:rsidRPr="00CC0CE5">
        <w:rPr>
          <w:rFonts w:ascii="Times New Roman" w:hAnsi="Times New Roman" w:cs="Times New Roman"/>
          <w:sz w:val="28"/>
          <w:szCs w:val="28"/>
        </w:rPr>
        <w:t>го автономного округа ПОСТАНОВЛЯЕТ</w:t>
      </w:r>
      <w:r w:rsidRPr="00CC0CE5">
        <w:rPr>
          <w:rFonts w:ascii="Times New Roman" w:hAnsi="Times New Roman" w:cs="Times New Roman"/>
          <w:sz w:val="28"/>
          <w:szCs w:val="28"/>
        </w:rPr>
        <w:t>:</w:t>
      </w:r>
    </w:p>
    <w:p w:rsidR="002F729E" w:rsidRPr="00CC0CE5" w:rsidRDefault="0043265C" w:rsidP="00FA106D">
      <w:pPr>
        <w:pStyle w:val="ConsPlusTitle"/>
        <w:ind w:right="-5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0CE5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A670F8"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</w:t>
      </w:r>
      <w:r w:rsidR="002D7497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на создание и (или) модернизацию объектов агропромышленного комплекса</w:t>
      </w:r>
      <w:r w:rsidRPr="00CC0CE5">
        <w:rPr>
          <w:rFonts w:ascii="Times New Roman" w:hAnsi="Times New Roman" w:cs="Times New Roman"/>
          <w:b w:val="0"/>
          <w:sz w:val="28"/>
          <w:szCs w:val="28"/>
        </w:rPr>
        <w:t xml:space="preserve"> Ненецкого автономного округа </w:t>
      </w:r>
      <w:r w:rsidR="002F729E" w:rsidRPr="00CC0CE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A106D" w:rsidRPr="00CC0CE5" w:rsidRDefault="00FA5380" w:rsidP="00CC0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380">
        <w:rPr>
          <w:rFonts w:ascii="Times New Roman" w:hAnsi="Times New Roman" w:cs="Times New Roman"/>
          <w:sz w:val="28"/>
          <w:szCs w:val="28"/>
        </w:rPr>
        <w:t>2</w:t>
      </w:r>
      <w:r w:rsidR="00F41E1B" w:rsidRPr="00CC0CE5">
        <w:rPr>
          <w:rFonts w:ascii="Times New Roman" w:hAnsi="Times New Roman" w:cs="Times New Roman"/>
          <w:sz w:val="28"/>
          <w:szCs w:val="28"/>
        </w:rPr>
        <w:t>. </w:t>
      </w:r>
      <w:r w:rsidR="002F729E" w:rsidRPr="00CC0C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CC0CE5" w:rsidRPr="00CC0C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A106D" w:rsidRDefault="00FA106D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CE5" w:rsidRPr="00CC0CE5" w:rsidRDefault="00CC0CE5" w:rsidP="00FA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A106D" w:rsidRPr="00CC0CE5" w:rsidRDefault="00FA106D" w:rsidP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CC0CE5" w:rsidRDefault="00FA1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C0CE5" w:rsidSect="004F40D7">
          <w:headerReference w:type="default" r:id="rId10"/>
          <w:headerReference w:type="first" r:id="rId11"/>
          <w:pgSz w:w="11900" w:h="16840" w:code="9"/>
          <w:pgMar w:top="1134" w:right="850" w:bottom="1134" w:left="1701" w:header="567" w:footer="0" w:gutter="0"/>
          <w:cols w:space="708"/>
          <w:noEndnote/>
          <w:titlePg/>
          <w:docGrid w:linePitch="360"/>
        </w:sectPr>
      </w:pPr>
      <w:r w:rsidRPr="00CC0CE5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        </w:t>
      </w:r>
      <w:r w:rsidR="00CA606C" w:rsidRPr="00CC0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sz w:val="28"/>
          <w:szCs w:val="28"/>
        </w:rPr>
        <w:t xml:space="preserve">                              А.В. </w:t>
      </w:r>
      <w:proofErr w:type="spellStart"/>
      <w:r w:rsidRPr="00CC0CE5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p w:rsidR="002F729E" w:rsidRPr="00CC0CE5" w:rsidRDefault="002F729E" w:rsidP="00FA106D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729E" w:rsidRPr="00CC0CE5" w:rsidRDefault="002F729E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729E" w:rsidRPr="00CC0CE5" w:rsidRDefault="002F729E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CC0CE5" w:rsidRDefault="00FA106D" w:rsidP="00FA106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CC0CE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F40D7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>_.201</w:t>
      </w:r>
      <w:r w:rsidR="00FA5380" w:rsidRPr="00FA5380">
        <w:rPr>
          <w:rFonts w:ascii="Times New Roman" w:hAnsi="Times New Roman" w:cs="Times New Roman"/>
          <w:sz w:val="28"/>
          <w:szCs w:val="28"/>
        </w:rPr>
        <w:t>8</w:t>
      </w:r>
      <w:r w:rsidRPr="00CC0CE5">
        <w:rPr>
          <w:rFonts w:ascii="Times New Roman" w:hAnsi="Times New Roman" w:cs="Times New Roman"/>
          <w:sz w:val="28"/>
          <w:szCs w:val="28"/>
        </w:rPr>
        <w:t xml:space="preserve"> № __</w:t>
      </w:r>
      <w:r w:rsidR="00B82BAB" w:rsidRPr="00CC0CE5">
        <w:rPr>
          <w:rFonts w:ascii="Times New Roman" w:hAnsi="Times New Roman" w:cs="Times New Roman"/>
          <w:sz w:val="28"/>
          <w:szCs w:val="28"/>
        </w:rPr>
        <w:t>__</w:t>
      </w:r>
      <w:r w:rsidRPr="00CC0CE5">
        <w:rPr>
          <w:rFonts w:ascii="Times New Roman" w:hAnsi="Times New Roman" w:cs="Times New Roman"/>
          <w:sz w:val="28"/>
          <w:szCs w:val="28"/>
        </w:rPr>
        <w:t xml:space="preserve">-п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>«</w:t>
      </w:r>
      <w:r w:rsidR="002F729E" w:rsidRPr="00CC0CE5">
        <w:rPr>
          <w:rFonts w:ascii="Times New Roman" w:hAnsi="Times New Roman" w:cs="Times New Roman"/>
          <w:sz w:val="28"/>
          <w:szCs w:val="28"/>
        </w:rPr>
        <w:t>Об</w:t>
      </w:r>
      <w:r w:rsidRPr="00CC0CE5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субсидии </w:t>
      </w:r>
      <w:r w:rsidR="002D7497">
        <w:rPr>
          <w:rFonts w:ascii="Times New Roman" w:hAnsi="Times New Roman" w:cs="Times New Roman"/>
          <w:sz w:val="28"/>
          <w:szCs w:val="28"/>
        </w:rPr>
        <w:t>на возмещение части затрат на создание и (или) модернизацию объектов агропромышленного комплекса</w:t>
      </w:r>
      <w:r w:rsidRPr="00CC0CE5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B82BAB" w:rsidRPr="00CC0CE5">
        <w:rPr>
          <w:rFonts w:ascii="Times New Roman" w:hAnsi="Times New Roman" w:cs="Times New Roman"/>
          <w:sz w:val="28"/>
          <w:szCs w:val="28"/>
        </w:rPr>
        <w:t>»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40D7">
        <w:rPr>
          <w:rFonts w:ascii="Times New Roman" w:hAnsi="Times New Roman" w:cs="Times New Roman"/>
          <w:sz w:val="28"/>
          <w:szCs w:val="28"/>
        </w:rPr>
        <w:br/>
      </w:r>
      <w:r w:rsidRPr="00CC0CE5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2D7497">
        <w:rPr>
          <w:rFonts w:ascii="Times New Roman" w:hAnsi="Times New Roman" w:cs="Times New Roman"/>
          <w:sz w:val="28"/>
          <w:szCs w:val="28"/>
        </w:rPr>
        <w:t>на возмещение части затрат на создание и (или) модернизацию объектов агропромышленного комплекса</w:t>
      </w:r>
      <w:r w:rsidRPr="00CC0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AB" w:rsidRPr="00CC0CE5" w:rsidRDefault="00B82BAB" w:rsidP="00B82BAB">
      <w:pPr>
        <w:pStyle w:val="ConsPlusTitle"/>
        <w:ind w:left="1134" w:right="1082"/>
        <w:jc w:val="center"/>
        <w:rPr>
          <w:rFonts w:ascii="Times New Roman" w:hAnsi="Times New Roman" w:cs="Times New Roman"/>
          <w:sz w:val="28"/>
          <w:szCs w:val="28"/>
        </w:rPr>
      </w:pPr>
      <w:r w:rsidRPr="00CC0CE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B82BAB" w:rsidRPr="003A6B56" w:rsidRDefault="00B82BAB" w:rsidP="00B82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A6B56" w:rsidRPr="003A6B56" w:rsidRDefault="003A6B56" w:rsidP="003A6B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6B56">
        <w:rPr>
          <w:rFonts w:ascii="Times New Roman" w:hAnsi="Times New Roman" w:cs="Times New Roman"/>
          <w:sz w:val="26"/>
          <w:szCs w:val="26"/>
        </w:rPr>
        <w:t>Раздел I</w:t>
      </w:r>
    </w:p>
    <w:p w:rsidR="003A6B56" w:rsidRPr="003A6B56" w:rsidRDefault="003A6B56" w:rsidP="003A6B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B5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82BAB" w:rsidRPr="00CC0CE5" w:rsidRDefault="00B82BA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29E" w:rsidRPr="00D3483C" w:rsidRDefault="00B82BAB" w:rsidP="00B82B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59"/>
      <w:bookmarkEnd w:id="1"/>
      <w:r w:rsidRPr="00D3483C">
        <w:rPr>
          <w:rFonts w:ascii="Times New Roman" w:hAnsi="Times New Roman" w:cs="Times New Roman"/>
          <w:b w:val="0"/>
          <w:sz w:val="26"/>
          <w:szCs w:val="26"/>
        </w:rPr>
        <w:t>1. 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>Настоящий Порядок определяет условия и порядок предоставления субсиди</w:t>
      </w:r>
      <w:r w:rsidR="00F16758">
        <w:rPr>
          <w:rFonts w:ascii="Times New Roman" w:hAnsi="Times New Roman" w:cs="Times New Roman"/>
          <w:b w:val="0"/>
          <w:sz w:val="26"/>
          <w:szCs w:val="26"/>
        </w:rPr>
        <w:t>и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483C" w:rsidRPr="00D3483C">
        <w:rPr>
          <w:rFonts w:ascii="Times New Roman" w:hAnsi="Times New Roman" w:cs="Times New Roman"/>
          <w:b w:val="0"/>
          <w:sz w:val="26"/>
          <w:szCs w:val="26"/>
        </w:rPr>
        <w:t>на возмещение части затрат на создание и (или) модернизацию объектов агропромышленного комплекса</w:t>
      </w:r>
      <w:r w:rsidRPr="00D3483C">
        <w:rPr>
          <w:rFonts w:ascii="Times New Roman" w:hAnsi="Times New Roman" w:cs="Times New Roman"/>
          <w:b w:val="0"/>
          <w:sz w:val="26"/>
          <w:szCs w:val="26"/>
        </w:rPr>
        <w:t xml:space="preserve"> Ненецкого автономного округа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 xml:space="preserve"> (далее соо</w:t>
      </w:r>
      <w:r w:rsidR="00D3483C" w:rsidRPr="00D3483C">
        <w:rPr>
          <w:rFonts w:ascii="Times New Roman" w:hAnsi="Times New Roman" w:cs="Times New Roman"/>
          <w:b w:val="0"/>
          <w:sz w:val="26"/>
          <w:szCs w:val="26"/>
        </w:rPr>
        <w:t>тветственно - Порядок, субсидия), порядок возврата субсиди</w:t>
      </w:r>
      <w:r w:rsidR="00F16758">
        <w:rPr>
          <w:rFonts w:ascii="Times New Roman" w:hAnsi="Times New Roman" w:cs="Times New Roman"/>
          <w:b w:val="0"/>
          <w:sz w:val="26"/>
          <w:szCs w:val="26"/>
        </w:rPr>
        <w:t>и</w:t>
      </w:r>
      <w:r w:rsidR="00D3483C" w:rsidRPr="00D3483C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 xml:space="preserve">случае нарушения условий, установленных при </w:t>
      </w:r>
      <w:r w:rsidR="00F16758">
        <w:rPr>
          <w:rFonts w:ascii="Times New Roman" w:hAnsi="Times New Roman" w:cs="Times New Roman"/>
          <w:b w:val="0"/>
          <w:sz w:val="26"/>
          <w:szCs w:val="26"/>
        </w:rPr>
        <w:t>ее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 xml:space="preserve"> предост</w:t>
      </w:r>
      <w:r w:rsidR="00D3483C" w:rsidRPr="00D3483C">
        <w:rPr>
          <w:rFonts w:ascii="Times New Roman" w:hAnsi="Times New Roman" w:cs="Times New Roman"/>
          <w:b w:val="0"/>
          <w:sz w:val="26"/>
          <w:szCs w:val="26"/>
        </w:rPr>
        <w:t>авлении</w:t>
      </w:r>
      <w:r w:rsidR="002F729E" w:rsidRPr="00D348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A1C9E" w:rsidRDefault="00B82BAB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D3483C">
        <w:rPr>
          <w:rFonts w:ascii="Times New Roman" w:hAnsi="Times New Roman" w:cs="Times New Roman"/>
          <w:sz w:val="26"/>
          <w:szCs w:val="26"/>
        </w:rPr>
        <w:t>2. Право на получение субсидии имеют</w:t>
      </w:r>
      <w:r w:rsidR="002A1C9E">
        <w:rPr>
          <w:rFonts w:ascii="Times New Roman" w:hAnsi="Times New Roman" w:cs="Times New Roman"/>
          <w:sz w:val="26"/>
          <w:szCs w:val="26"/>
        </w:rPr>
        <w:t xml:space="preserve"> </w:t>
      </w:r>
      <w:r w:rsidR="002A1C9E" w:rsidRPr="00D3483C">
        <w:rPr>
          <w:rFonts w:ascii="Times New Roman" w:hAnsi="Times New Roman" w:cs="Times New Roman"/>
          <w:sz w:val="26"/>
          <w:szCs w:val="26"/>
        </w:rPr>
        <w:t>(далее - заявители, получатели)</w:t>
      </w:r>
      <w:r w:rsidR="002A1C9E">
        <w:rPr>
          <w:rFonts w:ascii="Times New Roman" w:hAnsi="Times New Roman" w:cs="Times New Roman"/>
          <w:sz w:val="26"/>
          <w:szCs w:val="26"/>
        </w:rPr>
        <w:t>:</w:t>
      </w:r>
    </w:p>
    <w:p w:rsidR="002A1C9E" w:rsidRDefault="002A1C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82BAB" w:rsidRPr="00D3483C">
        <w:rPr>
          <w:rFonts w:ascii="Times New Roman" w:hAnsi="Times New Roman" w:cs="Times New Roman"/>
          <w:sz w:val="26"/>
          <w:szCs w:val="26"/>
        </w:rPr>
        <w:t xml:space="preserve"> </w:t>
      </w:r>
      <w:r w:rsidR="00D3483C" w:rsidRPr="00D3483C"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товаропроизводители, </w:t>
      </w:r>
      <w:r w:rsidRPr="00D73D06">
        <w:rPr>
          <w:rFonts w:ascii="Times New Roman" w:eastAsiaTheme="minorHAnsi" w:hAnsi="Times New Roman"/>
          <w:sz w:val="26"/>
          <w:szCs w:val="26"/>
        </w:rPr>
        <w:t xml:space="preserve">признаваемые таковыми в соответствии с Федеральным </w:t>
      </w:r>
      <w:hyperlink r:id="rId12" w:history="1">
        <w:r w:rsidRPr="00D73D06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D73D06">
        <w:rPr>
          <w:rFonts w:ascii="Times New Roman" w:eastAsiaTheme="minorHAnsi" w:hAnsi="Times New Roman"/>
          <w:sz w:val="26"/>
          <w:szCs w:val="26"/>
        </w:rPr>
        <w:t xml:space="preserve"> от 29.12.2006 № 264-ФЗ «О развитии сельского хозяйства»</w:t>
      </w:r>
      <w:r>
        <w:rPr>
          <w:rFonts w:ascii="Times New Roman" w:eastAsiaTheme="minorHAnsi" w:hAnsi="Times New Roman"/>
          <w:sz w:val="26"/>
          <w:szCs w:val="26"/>
        </w:rPr>
        <w:t xml:space="preserve">, зарегистрированные на территории Ненецкого автономного округа, </w:t>
      </w:r>
      <w:r w:rsidR="00D3483C" w:rsidRPr="00D3483C">
        <w:rPr>
          <w:rFonts w:ascii="Times New Roman" w:hAnsi="Times New Roman" w:cs="Times New Roman"/>
          <w:sz w:val="26"/>
          <w:szCs w:val="26"/>
        </w:rPr>
        <w:t>за исключением граждан, ведущих личное подсобное хозяйство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729E" w:rsidRPr="00040061" w:rsidRDefault="002A1C9E" w:rsidP="00A859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061">
        <w:rPr>
          <w:rFonts w:ascii="Times New Roman" w:hAnsi="Times New Roman" w:cs="Times New Roman"/>
          <w:sz w:val="26"/>
          <w:szCs w:val="26"/>
        </w:rPr>
        <w:t>2)</w:t>
      </w:r>
      <w:r w:rsidR="00D3483C" w:rsidRPr="00040061">
        <w:rPr>
          <w:rFonts w:ascii="Times New Roman" w:hAnsi="Times New Roman" w:cs="Times New Roman"/>
          <w:sz w:val="26"/>
          <w:szCs w:val="26"/>
        </w:rPr>
        <w:t xml:space="preserve"> российские организации агропромышленного комплекса</w:t>
      </w:r>
      <w:r w:rsidR="002F729E" w:rsidRPr="00040061">
        <w:rPr>
          <w:rFonts w:ascii="Times New Roman" w:hAnsi="Times New Roman" w:cs="Times New Roman"/>
          <w:sz w:val="26"/>
          <w:szCs w:val="26"/>
        </w:rPr>
        <w:t>.</w:t>
      </w:r>
    </w:p>
    <w:p w:rsidR="00D3483C" w:rsidRPr="00D3483C" w:rsidRDefault="00D3483C" w:rsidP="00D34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>3. Для целей П</w:t>
      </w:r>
      <w:r w:rsidR="00F16758">
        <w:rPr>
          <w:rFonts w:ascii="Times New Roman" w:eastAsia="Times New Roman" w:hAnsi="Times New Roman"/>
          <w:sz w:val="26"/>
          <w:szCs w:val="26"/>
          <w:lang w:eastAsia="ru-RU"/>
        </w:rPr>
        <w:t>орядка</w:t>
      </w: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используются следующие основные понятия:</w:t>
      </w:r>
    </w:p>
    <w:p w:rsidR="00D3483C" w:rsidRPr="00D3483C" w:rsidRDefault="00D3483C" w:rsidP="00D348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3483C">
        <w:rPr>
          <w:rFonts w:ascii="Times New Roman" w:eastAsiaTheme="minorHAnsi" w:hAnsi="Times New Roman"/>
          <w:sz w:val="26"/>
          <w:szCs w:val="26"/>
        </w:rPr>
        <w:t>«животноводческий комплекс молочного направления (молочная ферма)» – комплекс зданий, строений и сооружений, предназначенный для обеспечения производства молока и оснащенный производственными помещениями для содержания и доения коров и (или) коз и (или) выращивания молодняка, откорма, искусственного осеменения, связанными единым технологическим процессом на базе комплексной механизации производственных процессов, а также специализированные фермы и (или) площадки по выращиванию и (или) откорму молодняка крупного рогатого скота молочных пород, здания вспомогательного назначения – 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техники;</w:t>
      </w:r>
    </w:p>
    <w:p w:rsidR="00D3483C" w:rsidRPr="00D3483C" w:rsidRDefault="00D3483C" w:rsidP="00D34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 xml:space="preserve">«оленеводческий комплекс по убою и первичной переработке (убойный цех)» </w:t>
      </w: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– здание или сооружение, предназначенное для убоя оленей и разделки туш убойных животных, с изолированными помещениями и коммуникациями для полного технологического цикла первичной переработки продукции оленеводства, утилизации отходов убоя и оснащенные соответствующим оборудованием, в том числе холодильными камерами;</w:t>
      </w:r>
    </w:p>
    <w:p w:rsidR="00D3483C" w:rsidRPr="00D3483C" w:rsidRDefault="00D3483C" w:rsidP="00D3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D3483C">
        <w:rPr>
          <w:rFonts w:ascii="Times New Roman" w:eastAsiaTheme="minorHAnsi" w:hAnsi="Times New Roman" w:cstheme="minorBidi"/>
          <w:sz w:val="26"/>
          <w:szCs w:val="26"/>
        </w:rPr>
        <w:t xml:space="preserve">«создание» </w:t>
      </w:r>
      <w:r w:rsidRPr="00D3483C">
        <w:rPr>
          <w:rFonts w:ascii="Times New Roman" w:eastAsiaTheme="minorHAnsi" w:hAnsi="Times New Roman"/>
          <w:sz w:val="26"/>
          <w:szCs w:val="26"/>
        </w:rPr>
        <w:t>–</w:t>
      </w:r>
      <w:r w:rsidRPr="00D3483C">
        <w:rPr>
          <w:rFonts w:ascii="Times New Roman" w:eastAsiaTheme="minorHAnsi" w:hAnsi="Times New Roman" w:cstheme="minorBidi"/>
          <w:sz w:val="26"/>
          <w:szCs w:val="26"/>
        </w:rPr>
        <w:t xml:space="preserve"> строительство зданий, строений, сооружений, а также оснащение их </w:t>
      </w:r>
      <w:r w:rsidRPr="00D3483C">
        <w:rPr>
          <w:rFonts w:ascii="Times New Roman" w:eastAsiaTheme="minorHAnsi" w:hAnsi="Times New Roman"/>
          <w:sz w:val="26"/>
          <w:szCs w:val="26"/>
        </w:rPr>
        <w:t>специальной техникой и оборудованием, предусмотренных соответствующим инвестиционным проектом;</w:t>
      </w:r>
    </w:p>
    <w:p w:rsidR="00D3483C" w:rsidRPr="00D3483C" w:rsidRDefault="00D3483C" w:rsidP="00D3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3483C">
        <w:rPr>
          <w:rFonts w:ascii="Times New Roman" w:eastAsiaTheme="minorHAnsi" w:hAnsi="Times New Roman"/>
          <w:sz w:val="26"/>
          <w:szCs w:val="26"/>
        </w:rPr>
        <w:t>«инвестиционный проект» – документация, включающая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D3483C" w:rsidRPr="00D3483C" w:rsidRDefault="00D3483C" w:rsidP="00D34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 xml:space="preserve">«фактическая стоимость </w:t>
      </w:r>
      <w:r w:rsidRPr="00D3483C">
        <w:rPr>
          <w:rFonts w:ascii="Times New Roman" w:eastAsia="Times New Roman" w:hAnsi="Times New Roman" w:cs="Calibri"/>
          <w:sz w:val="26"/>
          <w:szCs w:val="26"/>
          <w:lang w:eastAsia="ru-RU"/>
        </w:rPr>
        <w:t>объекта» – сумма затрат, понесенных получателем на создание и (или) модернизацию объекта агропромышленного комплекса.</w:t>
      </w:r>
    </w:p>
    <w:p w:rsidR="00D3483C" w:rsidRPr="00D3483C" w:rsidRDefault="00D3483C" w:rsidP="00D34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>4. Субсидии предоставляются на возмещение части затрат по следующим направлениям:</w:t>
      </w:r>
    </w:p>
    <w:p w:rsidR="00D3483C" w:rsidRPr="00D3483C" w:rsidRDefault="00D3483C" w:rsidP="00D348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83C">
        <w:rPr>
          <w:rFonts w:ascii="Times New Roman" w:eastAsia="Times New Roman" w:hAnsi="Times New Roman"/>
          <w:sz w:val="26"/>
          <w:szCs w:val="26"/>
          <w:lang w:eastAsia="ru-RU"/>
        </w:rPr>
        <w:t>а) 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 агропромышленного комплекса;</w:t>
      </w:r>
    </w:p>
    <w:p w:rsidR="00D3483C" w:rsidRDefault="00D3483C" w:rsidP="00D3483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P62"/>
      <w:bookmarkEnd w:id="3"/>
      <w:r w:rsidRPr="00D3483C">
        <w:rPr>
          <w:rFonts w:ascii="Times New Roman" w:eastAsiaTheme="minorHAnsi" w:hAnsi="Times New Roman" w:cs="Times New Roman"/>
          <w:sz w:val="26"/>
          <w:szCs w:val="26"/>
          <w:lang w:eastAsia="en-US"/>
        </w:rPr>
        <w:t>б) создание и (или) модернизация оленеводческих комплексов по убою и первичной переработке (убойных цехов),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 агропромышленного комплекса.</w:t>
      </w:r>
    </w:p>
    <w:p w:rsidR="002A1C9E" w:rsidRPr="00F16758" w:rsidRDefault="002A1C9E" w:rsidP="002A1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16758">
        <w:rPr>
          <w:rFonts w:ascii="Times New Roman" w:hAnsi="Times New Roman" w:cs="Times New Roman"/>
          <w:sz w:val="26"/>
          <w:szCs w:val="26"/>
        </w:rPr>
        <w:t xml:space="preserve">. Субсидии предоставляются Департаментом природных ресурсов, экологии и агропромышленного комплекса Ненецкого автономного округа (далее - Департамент) на безвозмездной и безвозвратной основе в пределах средств, установленных законом Ненецкого автономного округа об окружном бюджете на соответствующий финансовый год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</w:t>
      </w:r>
      <w:hyperlink w:anchor="P59" w:history="1">
        <w:r w:rsidRPr="00F1675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F1675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A1C9E" w:rsidRDefault="002A1C9E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C9E" w:rsidRPr="002A1C9E" w:rsidRDefault="002A1C9E" w:rsidP="002A1C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A1C9E">
        <w:rPr>
          <w:rFonts w:ascii="Times New Roman" w:hAnsi="Times New Roman" w:cs="Times New Roman"/>
          <w:sz w:val="26"/>
          <w:szCs w:val="26"/>
        </w:rPr>
        <w:t>Раздел II</w:t>
      </w:r>
    </w:p>
    <w:p w:rsidR="002A1C9E" w:rsidRPr="002A1C9E" w:rsidRDefault="002A1C9E" w:rsidP="002A1C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C9E">
        <w:rPr>
          <w:rFonts w:ascii="Times New Roman" w:hAnsi="Times New Roman" w:cs="Times New Roman"/>
          <w:b/>
          <w:sz w:val="26"/>
          <w:szCs w:val="26"/>
        </w:rPr>
        <w:t xml:space="preserve">Условия и порядок предоставления субсидий </w:t>
      </w:r>
    </w:p>
    <w:p w:rsidR="002A1C9E" w:rsidRPr="002A1C9E" w:rsidRDefault="002A1C9E" w:rsidP="002A1C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C9E" w:rsidRPr="002A1C9E" w:rsidRDefault="002A1C9E" w:rsidP="002A1C9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A1C9E">
        <w:rPr>
          <w:rFonts w:ascii="Times New Roman" w:hAnsi="Times New Roman" w:cs="Times New Roman"/>
          <w:sz w:val="26"/>
          <w:szCs w:val="26"/>
        </w:rPr>
        <w:t xml:space="preserve">Глава 1. </w:t>
      </w:r>
      <w:r w:rsidRPr="002A1C9E">
        <w:rPr>
          <w:rFonts w:ascii="Times New Roman" w:hAnsi="Times New Roman" w:cs="Times New Roman"/>
          <w:b/>
          <w:sz w:val="26"/>
          <w:szCs w:val="26"/>
        </w:rPr>
        <w:t>Общие положения и требования к заявителям</w:t>
      </w:r>
    </w:p>
    <w:p w:rsidR="002A1C9E" w:rsidRPr="002A1C9E" w:rsidRDefault="002A1C9E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9CF" w:rsidRPr="00F16758" w:rsidRDefault="000359CF" w:rsidP="00035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16758">
        <w:rPr>
          <w:rFonts w:ascii="Times New Roman" w:hAnsi="Times New Roman" w:cs="Times New Roman"/>
          <w:sz w:val="26"/>
          <w:szCs w:val="26"/>
        </w:rPr>
        <w:t>. Субсидии предоставляются при соблюдении следующих условий:</w:t>
      </w:r>
    </w:p>
    <w:p w:rsidR="000359CF" w:rsidRPr="00F16758" w:rsidRDefault="000359CF" w:rsidP="00035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End w:id="4"/>
      <w:r w:rsidRPr="00F16758">
        <w:rPr>
          <w:rFonts w:ascii="Times New Roman" w:hAnsi="Times New Roman" w:cs="Times New Roman"/>
          <w:sz w:val="26"/>
          <w:szCs w:val="26"/>
        </w:rPr>
        <w:t>1) создаваемый и (или) модернизируемый объект агропромышленного комплекса расположен на территории Ненецкого автономного округа и находи</w:t>
      </w:r>
      <w:r>
        <w:rPr>
          <w:rFonts w:ascii="Times New Roman" w:hAnsi="Times New Roman" w:cs="Times New Roman"/>
          <w:sz w:val="26"/>
          <w:szCs w:val="26"/>
        </w:rPr>
        <w:t>тся в собственности у заявителя;</w:t>
      </w:r>
    </w:p>
    <w:p w:rsidR="000359CF" w:rsidRDefault="000359CF" w:rsidP="00035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F16758">
        <w:rPr>
          <w:rFonts w:ascii="Times New Roman" w:hAnsi="Times New Roman" w:cs="Times New Roman"/>
          <w:sz w:val="26"/>
          <w:szCs w:val="26"/>
        </w:rPr>
        <w:t>2) </w:t>
      </w:r>
      <w:r>
        <w:rPr>
          <w:rFonts w:ascii="Times New Roman" w:hAnsi="Times New Roman" w:cs="Times New Roman"/>
          <w:sz w:val="26"/>
          <w:szCs w:val="26"/>
        </w:rPr>
        <w:t>наличие поголовья крупного рогатого скота или оленей</w:t>
      </w:r>
      <w:r w:rsidR="000E5D5F">
        <w:rPr>
          <w:rFonts w:ascii="Times New Roman" w:hAnsi="Times New Roman" w:cs="Times New Roman"/>
          <w:sz w:val="26"/>
          <w:szCs w:val="26"/>
        </w:rPr>
        <w:t xml:space="preserve"> (для </w:t>
      </w:r>
      <w:proofErr w:type="spellStart"/>
      <w:r w:rsidR="000E5D5F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0E5D5F">
        <w:rPr>
          <w:rFonts w:ascii="Times New Roman" w:hAnsi="Times New Roman" w:cs="Times New Roman"/>
          <w:sz w:val="26"/>
          <w:szCs w:val="26"/>
        </w:rPr>
        <w:t>)</w:t>
      </w:r>
      <w:r w:rsidR="00D222C5">
        <w:rPr>
          <w:rFonts w:ascii="Times New Roman" w:hAnsi="Times New Roman" w:cs="Times New Roman"/>
          <w:sz w:val="26"/>
          <w:szCs w:val="26"/>
        </w:rPr>
        <w:t>;</w:t>
      </w:r>
    </w:p>
    <w:p w:rsidR="00D222C5" w:rsidRDefault="00D222C5" w:rsidP="00D2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3) заключение между Департаментом и заявителем соглашения, предусматривающего обязательства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сельхозтоваропроизводителя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по </w:t>
      </w:r>
      <w:r>
        <w:rPr>
          <w:rFonts w:ascii="Times New Roman" w:eastAsiaTheme="minorHAnsi" w:hAnsi="Times New Roman"/>
          <w:sz w:val="26"/>
          <w:szCs w:val="26"/>
        </w:rPr>
        <w:lastRenderedPageBreak/>
        <w:t>гарантированному использованию объекта в соответствии с проектной мощностью не позднее 2 лет с момент</w:t>
      </w:r>
      <w:r w:rsidR="001274BD">
        <w:rPr>
          <w:rFonts w:ascii="Times New Roman" w:eastAsiaTheme="minorHAnsi" w:hAnsi="Times New Roman"/>
          <w:sz w:val="26"/>
          <w:szCs w:val="26"/>
        </w:rPr>
        <w:t>а введения его в эксплуатацию.</w:t>
      </w:r>
    </w:p>
    <w:p w:rsidR="000359CF" w:rsidRPr="00F16758" w:rsidRDefault="000E5D5F" w:rsidP="00035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</w:t>
      </w:r>
      <w:r w:rsidR="000359CF" w:rsidRPr="00F16758">
        <w:rPr>
          <w:rFonts w:ascii="Times New Roman" w:hAnsi="Times New Roman" w:cs="Times New Roman"/>
          <w:sz w:val="26"/>
          <w:szCs w:val="26"/>
        </w:rPr>
        <w:t>аявитель на первое число месяца, в котором планируется заключение соглашения о предоставлении субсидии, должен соответствовать следующим требованиям: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16758">
        <w:rPr>
          <w:rFonts w:ascii="Times New Roman" w:eastAsiaTheme="minorEastAsia" w:hAnsi="Times New Roman"/>
          <w:sz w:val="26"/>
          <w:szCs w:val="26"/>
          <w:lang w:eastAsia="ru-RU"/>
        </w:rPr>
        <w:t>а) не иметь задолженности по заработной плате перед работниками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сельскохоз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яйственного товаропроизводителя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>;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6" w:name="Par854"/>
      <w:bookmarkEnd w:id="6"/>
      <w:r>
        <w:rPr>
          <w:rFonts w:ascii="Times New Roman" w:eastAsiaTheme="minorEastAsia" w:hAnsi="Times New Roman"/>
          <w:sz w:val="26"/>
          <w:szCs w:val="26"/>
          <w:lang w:eastAsia="ru-RU"/>
        </w:rPr>
        <w:t>б) 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7" w:name="Par855"/>
      <w:bookmarkEnd w:id="7"/>
      <w:r>
        <w:rPr>
          <w:rFonts w:ascii="Times New Roman" w:eastAsiaTheme="minorEastAsia" w:hAnsi="Times New Roman"/>
          <w:sz w:val="26"/>
          <w:szCs w:val="26"/>
          <w:lang w:eastAsia="ru-RU"/>
        </w:rPr>
        <w:t>в) 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>не иметь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 xml:space="preserve">) не иметь просроченной задолженности по возврату 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окружной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 xml:space="preserve"> бюджет субсидий, бюджетных инвестиций, предоставленных в том числе в соответствии с иными правовыми актами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Ненецкого автономного округа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 xml:space="preserve">, и иной просроченной задолженности перед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окружным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 xml:space="preserve"> бюджетом;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8" w:name="Par857"/>
      <w:bookmarkEnd w:id="8"/>
      <w:r>
        <w:rPr>
          <w:rFonts w:ascii="Times New Roman" w:eastAsiaTheme="minorEastAsia" w:hAnsi="Times New Roman"/>
          <w:sz w:val="26"/>
          <w:szCs w:val="26"/>
          <w:lang w:eastAsia="ru-RU"/>
        </w:rPr>
        <w:t>д) 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>не находиться в процессе реорганизации, ликвидации или банкротства - для организации, а для индивидуального предпринимателя - не находиться в процессе банкротства или не прекратить деятельность в качестве индивидуального предпринимателя;</w:t>
      </w:r>
    </w:p>
    <w:p w:rsidR="000359CF" w:rsidRPr="00AB7FD2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е) </w:t>
      </w:r>
      <w:r w:rsidRPr="00AB7FD2">
        <w:rPr>
          <w:rFonts w:ascii="Times New Roman" w:eastAsiaTheme="minorEastAsia" w:hAnsi="Times New Roman"/>
          <w:sz w:val="26"/>
          <w:szCs w:val="26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359CF" w:rsidRPr="00AB7FD2" w:rsidRDefault="000359CF" w:rsidP="00035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ж</w:t>
      </w:r>
      <w:r w:rsidRPr="00AB7FD2">
        <w:rPr>
          <w:rFonts w:ascii="Times New Roman" w:eastAsiaTheme="minorEastAsia" w:hAnsi="Times New Roman" w:cs="Times New Roman"/>
          <w:sz w:val="26"/>
          <w:szCs w:val="26"/>
        </w:rPr>
        <w:t xml:space="preserve">) не быть получателем средств из </w:t>
      </w:r>
      <w:r>
        <w:rPr>
          <w:rFonts w:ascii="Times New Roman" w:eastAsiaTheme="minorEastAsia" w:hAnsi="Times New Roman" w:cs="Times New Roman"/>
          <w:sz w:val="26"/>
          <w:szCs w:val="26"/>
        </w:rPr>
        <w:t>окружного</w:t>
      </w:r>
      <w:r w:rsidRPr="00AB7FD2">
        <w:rPr>
          <w:rFonts w:ascii="Times New Roman" w:eastAsiaTheme="minorEastAsia" w:hAnsi="Times New Roman" w:cs="Times New Roman"/>
          <w:sz w:val="26"/>
          <w:szCs w:val="26"/>
        </w:rPr>
        <w:t xml:space="preserve"> бюджета на основании иных нормативных правовых актов </w:t>
      </w:r>
      <w:r>
        <w:rPr>
          <w:rFonts w:ascii="Times New Roman" w:eastAsiaTheme="minorEastAsia" w:hAnsi="Times New Roman" w:cs="Times New Roman"/>
          <w:sz w:val="26"/>
          <w:szCs w:val="26"/>
        </w:rPr>
        <w:t>Ненецкого автономного округа</w:t>
      </w:r>
      <w:r w:rsidRPr="00AB7FD2">
        <w:rPr>
          <w:rFonts w:ascii="Times New Roman" w:eastAsiaTheme="minorEastAsia" w:hAnsi="Times New Roman" w:cs="Times New Roman"/>
          <w:sz w:val="26"/>
          <w:szCs w:val="26"/>
        </w:rPr>
        <w:t xml:space="preserve"> на цели, указанные в </w:t>
      </w:r>
      <w:r>
        <w:rPr>
          <w:rFonts w:ascii="Times New Roman" w:eastAsiaTheme="minorEastAsia" w:hAnsi="Times New Roman" w:cs="Times New Roman"/>
          <w:sz w:val="26"/>
          <w:szCs w:val="26"/>
        </w:rPr>
        <w:t>пункте 4 настоящего</w:t>
      </w:r>
      <w:r w:rsidRPr="00AB7FD2">
        <w:rPr>
          <w:rFonts w:ascii="Times New Roman" w:eastAsiaTheme="minorEastAsia" w:hAnsi="Times New Roman" w:cs="Times New Roman"/>
          <w:sz w:val="26"/>
          <w:szCs w:val="26"/>
        </w:rPr>
        <w:t xml:space="preserve"> П</w:t>
      </w:r>
      <w:r>
        <w:rPr>
          <w:rFonts w:ascii="Times New Roman" w:eastAsiaTheme="minorEastAsia" w:hAnsi="Times New Roman" w:cs="Times New Roman"/>
          <w:sz w:val="26"/>
          <w:szCs w:val="26"/>
        </w:rPr>
        <w:t>орядка</w:t>
      </w:r>
      <w:r w:rsidRPr="00AB7FD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E5D5F">
        <w:rPr>
          <w:rFonts w:ascii="Times New Roman" w:hAnsi="Times New Roman" w:cs="Times New Roman"/>
          <w:sz w:val="26"/>
          <w:szCs w:val="26"/>
        </w:rPr>
        <w:t>. Субсидии предоставляются на основании Соглашения о предоставлении субсидии,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финансами (далее - Соглашение).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>Соглашение должно предусматривать согласие получателей субсидий и лиц, являющихся поставщиками по договорам, заключенным в целях исполнения обязательств по Соглашению, на осуществление Департаментом и исполнительными органами государственной власти Ненецкого автономного округа, осуществляющими государственный финансовый контроль проверок соблюдения ими условий, целей и порядка предоставления субсидий.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Pr="000E5D5F">
        <w:rPr>
          <w:rFonts w:ascii="Times New Roman" w:hAnsi="Times New Roman" w:cs="Times New Roman"/>
          <w:sz w:val="26"/>
          <w:szCs w:val="26"/>
        </w:rPr>
        <w:t>. Департаментом в форме распоряжения принимаются следующие решения: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 xml:space="preserve">1) о заключении Соглашения и предоставлении субсидии; </w:t>
      </w:r>
    </w:p>
    <w:p w:rsid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>2) об отказе в заключении Соглашения и о</w:t>
      </w:r>
      <w:r w:rsidR="007A2376">
        <w:rPr>
          <w:rFonts w:ascii="Times New Roman" w:hAnsi="Times New Roman" w:cs="Times New Roman"/>
          <w:sz w:val="26"/>
          <w:szCs w:val="26"/>
        </w:rPr>
        <w:t>тказе в предоставлении субсидии;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>3) об отмене распоряжения о заключении Соглашения и предоставлении субсидии.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E5D5F">
        <w:rPr>
          <w:rFonts w:ascii="Times New Roman" w:hAnsi="Times New Roman" w:cs="Times New Roman"/>
          <w:sz w:val="26"/>
          <w:szCs w:val="26"/>
        </w:rPr>
        <w:t>. Департамент в течение 3 рабочих дней со дня принят</w:t>
      </w:r>
      <w:r w:rsidR="001274BD">
        <w:rPr>
          <w:rFonts w:ascii="Times New Roman" w:hAnsi="Times New Roman" w:cs="Times New Roman"/>
          <w:sz w:val="26"/>
          <w:szCs w:val="26"/>
        </w:rPr>
        <w:t>ия решений, указанных в пункте 9</w:t>
      </w:r>
      <w:r w:rsidRPr="000E5D5F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заявителю копию соответствующего решения посредством почтового отправления с уведомлением </w:t>
      </w:r>
      <w:r w:rsidRPr="000E5D5F">
        <w:rPr>
          <w:rFonts w:ascii="Times New Roman" w:hAnsi="Times New Roman" w:cs="Times New Roman"/>
          <w:sz w:val="26"/>
          <w:szCs w:val="26"/>
        </w:rPr>
        <w:br/>
        <w:t xml:space="preserve">о вручении или по электронной почте (если заявитель указал такой способ </w:t>
      </w:r>
      <w:r w:rsidRPr="000E5D5F">
        <w:rPr>
          <w:rFonts w:ascii="Times New Roman" w:hAnsi="Times New Roman" w:cs="Times New Roman"/>
          <w:sz w:val="26"/>
          <w:szCs w:val="26"/>
        </w:rPr>
        <w:br/>
        <w:t>в заявлении), либо в случае явки заявителя вручает лично под роспись.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E5D5F">
        <w:rPr>
          <w:rFonts w:ascii="Times New Roman" w:hAnsi="Times New Roman" w:cs="Times New Roman"/>
          <w:sz w:val="26"/>
          <w:szCs w:val="26"/>
        </w:rPr>
        <w:t xml:space="preserve">. Перечисление средств субсидии на расчетный или корреспондентский счета заявителя, открытые в кредитной организации, по реквизитам, указанным в Соглашении осуществляется Департаментом в течение 10 рабочих дней со дня принятия решения о предоставлении субсидии. </w:t>
      </w:r>
    </w:p>
    <w:p w:rsidR="002A1C9E" w:rsidRPr="000E5D5F" w:rsidRDefault="002A1C9E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 xml:space="preserve">Глава 2. </w:t>
      </w:r>
      <w:r w:rsidRPr="000E5D5F">
        <w:rPr>
          <w:rFonts w:ascii="Times New Roman" w:hAnsi="Times New Roman" w:cs="Times New Roman"/>
          <w:b/>
          <w:sz w:val="26"/>
          <w:szCs w:val="26"/>
        </w:rPr>
        <w:t>Требования к документам, представляемым для получения субсидий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E5D5F">
        <w:rPr>
          <w:rFonts w:ascii="Times New Roman" w:hAnsi="Times New Roman" w:cs="Times New Roman"/>
          <w:sz w:val="26"/>
          <w:szCs w:val="26"/>
        </w:rPr>
        <w:t xml:space="preserve">. Документы, указанные </w:t>
      </w:r>
      <w:r w:rsidRPr="001274BD">
        <w:rPr>
          <w:rFonts w:ascii="Times New Roman" w:hAnsi="Times New Roman" w:cs="Times New Roman"/>
          <w:sz w:val="26"/>
          <w:szCs w:val="26"/>
        </w:rPr>
        <w:t>в пункт</w:t>
      </w:r>
      <w:r w:rsidR="001274BD">
        <w:rPr>
          <w:rFonts w:ascii="Times New Roman" w:hAnsi="Times New Roman" w:cs="Times New Roman"/>
          <w:sz w:val="26"/>
          <w:szCs w:val="26"/>
        </w:rPr>
        <w:t>е</w:t>
      </w:r>
      <w:r w:rsidRPr="001274BD">
        <w:rPr>
          <w:rFonts w:ascii="Times New Roman" w:hAnsi="Times New Roman" w:cs="Times New Roman"/>
          <w:sz w:val="26"/>
          <w:szCs w:val="26"/>
        </w:rPr>
        <w:t xml:space="preserve"> 1</w:t>
      </w:r>
      <w:r w:rsidR="001274BD">
        <w:rPr>
          <w:rFonts w:ascii="Times New Roman" w:hAnsi="Times New Roman" w:cs="Times New Roman"/>
          <w:sz w:val="26"/>
          <w:szCs w:val="26"/>
        </w:rPr>
        <w:t>6</w:t>
      </w:r>
      <w:r w:rsidRPr="001274BD">
        <w:rPr>
          <w:rFonts w:ascii="Times New Roman" w:hAnsi="Times New Roman" w:cs="Times New Roman"/>
          <w:sz w:val="26"/>
          <w:szCs w:val="26"/>
        </w:rPr>
        <w:t xml:space="preserve"> </w:t>
      </w:r>
      <w:r w:rsidRPr="000E5D5F">
        <w:rPr>
          <w:rFonts w:ascii="Times New Roman" w:hAnsi="Times New Roman" w:cs="Times New Roman"/>
          <w:sz w:val="26"/>
          <w:szCs w:val="26"/>
        </w:rPr>
        <w:t xml:space="preserve">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Pr="000E5D5F">
        <w:rPr>
          <w:rFonts w:ascii="Times New Roman" w:hAnsi="Times New Roman" w:cs="Times New Roman"/>
          <w:sz w:val="26"/>
          <w:szCs w:val="26"/>
        </w:rPr>
        <w:br/>
        <w:t xml:space="preserve">В документах не должно содержаться подчисток, приписок, зачеркнутых слов </w:t>
      </w:r>
      <w:r w:rsidRPr="000E5D5F">
        <w:rPr>
          <w:rFonts w:ascii="Times New Roman" w:hAnsi="Times New Roman" w:cs="Times New Roman"/>
          <w:sz w:val="26"/>
          <w:szCs w:val="26"/>
        </w:rPr>
        <w:br/>
        <w:t xml:space="preserve">и иных не оговоренных в них исправлений. Документы не должны иметь повреждений, наличие которых не позволяет однозначно истолковать </w:t>
      </w:r>
      <w:r w:rsidRPr="000E5D5F">
        <w:rPr>
          <w:rFonts w:ascii="Times New Roman" w:hAnsi="Times New Roman" w:cs="Times New Roman"/>
          <w:sz w:val="26"/>
          <w:szCs w:val="26"/>
        </w:rPr>
        <w:br/>
        <w:t>их содержание.</w:t>
      </w:r>
    </w:p>
    <w:p w:rsidR="000E5D5F" w:rsidRPr="000E5D5F" w:rsidRDefault="000E5D5F" w:rsidP="000E5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5D5F">
        <w:rPr>
          <w:rFonts w:ascii="Times New Roman" w:eastAsiaTheme="minorEastAsia" w:hAnsi="Times New Roman"/>
          <w:sz w:val="26"/>
          <w:szCs w:val="26"/>
          <w:lang w:eastAsia="ru-RU"/>
        </w:rPr>
        <w:t>Заявитель несет ответственность за достоверность предоставляемых сведений (документов).</w:t>
      </w:r>
    </w:p>
    <w:p w:rsidR="000E5D5F" w:rsidRPr="000E5D5F" w:rsidRDefault="000E5D5F" w:rsidP="000E5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>. 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юридического лица, индивидуальным предпринимателем</w:t>
      </w:r>
      <w:r w:rsidR="001274BD">
        <w:rPr>
          <w:rFonts w:ascii="Times New Roman" w:eastAsia="Times New Roman" w:hAnsi="Times New Roman"/>
          <w:sz w:val="26"/>
          <w:szCs w:val="26"/>
          <w:lang w:eastAsia="ru-RU"/>
        </w:rPr>
        <w:t>, главой крестьянско-фермерского хозяйства</w:t>
      </w: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фамилии, имени, отчества (при наличии) и печатью (при наличии).</w:t>
      </w:r>
    </w:p>
    <w:p w:rsidR="000E5D5F" w:rsidRPr="000E5D5F" w:rsidRDefault="000E5D5F" w:rsidP="000E5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0E5D5F" w:rsidRPr="000E5D5F" w:rsidRDefault="000E5D5F" w:rsidP="000E5D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t xml:space="preserve">. Представленные заявителем документы возврату не подлежат </w:t>
      </w:r>
      <w:r w:rsidRPr="000E5D5F">
        <w:rPr>
          <w:rFonts w:ascii="Times New Roman" w:eastAsia="Times New Roman" w:hAnsi="Times New Roman"/>
          <w:sz w:val="26"/>
          <w:szCs w:val="26"/>
          <w:lang w:eastAsia="ru-RU"/>
        </w:rPr>
        <w:br/>
        <w:t>и хранятся в Департаменте.</w:t>
      </w:r>
    </w:p>
    <w:p w:rsidR="000E5D5F" w:rsidRPr="000E5D5F" w:rsidRDefault="000E5D5F" w:rsidP="000E5D5F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5D5F"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0E5D5F">
        <w:rPr>
          <w:rFonts w:ascii="Times New Roman" w:eastAsia="Times New Roman" w:hAnsi="Times New Roman"/>
          <w:sz w:val="26"/>
          <w:szCs w:val="26"/>
        </w:rPr>
        <w:t>. От имени заявителей вправе выступать:</w:t>
      </w:r>
    </w:p>
    <w:p w:rsidR="000E5D5F" w:rsidRPr="000E5D5F" w:rsidRDefault="000E5D5F" w:rsidP="000E5D5F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5D5F">
        <w:rPr>
          <w:rFonts w:ascii="Times New Roman" w:eastAsia="Times New Roman" w:hAnsi="Times New Roman"/>
          <w:sz w:val="26"/>
          <w:szCs w:val="26"/>
        </w:rPr>
        <w:t>1) руководитель юридического лица, индивидуальный предприниматель, глава крестьянско-фермерского хозяйства;</w:t>
      </w:r>
    </w:p>
    <w:p w:rsidR="000E5D5F" w:rsidRPr="000E5D5F" w:rsidRDefault="000E5D5F" w:rsidP="000E5D5F">
      <w:pPr>
        <w:pStyle w:val="aa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5D5F">
        <w:rPr>
          <w:rFonts w:ascii="Times New Roman" w:eastAsia="Times New Roman" w:hAnsi="Times New Roman"/>
          <w:sz w:val="26"/>
          <w:szCs w:val="26"/>
        </w:rPr>
        <w:t>2) представитель при наличии доверенности, подписанной руководителем юридического лица, индивидуальным предпринимателем, главой крестьянско-фермерского хозяйства.</w:t>
      </w:r>
    </w:p>
    <w:p w:rsidR="002A1C9E" w:rsidRPr="002A1C9E" w:rsidRDefault="002A1C9E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D5F" w:rsidRPr="000E5D5F" w:rsidRDefault="000E5D5F" w:rsidP="000E5D5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 xml:space="preserve">Глава 3. </w:t>
      </w:r>
      <w:r w:rsidRPr="000E5D5F">
        <w:rPr>
          <w:rFonts w:ascii="Times New Roman" w:hAnsi="Times New Roman" w:cs="Times New Roman"/>
          <w:b/>
          <w:sz w:val="26"/>
          <w:szCs w:val="26"/>
        </w:rPr>
        <w:t xml:space="preserve">Порядок заключения Соглашения и порядок предоставления субсидии </w:t>
      </w:r>
      <w:r w:rsidRPr="000E5D5F">
        <w:rPr>
          <w:rFonts w:ascii="Times New Roman" w:hAnsi="Times New Roman" w:cs="Times New Roman"/>
          <w:b/>
          <w:sz w:val="26"/>
          <w:szCs w:val="26"/>
        </w:rPr>
        <w:br/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0E5D5F">
        <w:rPr>
          <w:rFonts w:ascii="Times New Roman" w:hAnsi="Times New Roman" w:cs="Times New Roman"/>
          <w:sz w:val="26"/>
          <w:szCs w:val="26"/>
        </w:rPr>
        <w:t xml:space="preserve">. Для заключения Соглашения и предоставления субсидии заявитель </w:t>
      </w:r>
      <w:r w:rsidRPr="000E5D5F">
        <w:rPr>
          <w:rFonts w:ascii="Times New Roman" w:hAnsi="Times New Roman" w:cs="Times New Roman"/>
          <w:sz w:val="26"/>
          <w:szCs w:val="26"/>
        </w:rPr>
        <w:br/>
        <w:t xml:space="preserve">не позднее 1 декабря текущего года представляет или направляет </w:t>
      </w:r>
      <w:r w:rsidRPr="000E5D5F">
        <w:rPr>
          <w:rFonts w:ascii="Times New Roman" w:hAnsi="Times New Roman" w:cs="Times New Roman"/>
          <w:sz w:val="26"/>
          <w:szCs w:val="26"/>
        </w:rPr>
        <w:br/>
      </w:r>
      <w:r w:rsidRPr="000E5D5F">
        <w:rPr>
          <w:rFonts w:ascii="Times New Roman" w:hAnsi="Times New Roman" w:cs="Times New Roman"/>
          <w:sz w:val="26"/>
          <w:szCs w:val="26"/>
        </w:rPr>
        <w:lastRenderedPageBreak/>
        <w:t>в Департамент следующие документы:</w:t>
      </w:r>
    </w:p>
    <w:p w:rsidR="000E5D5F" w:rsidRP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>1) заявление по форме согласно Приложению 1 к настоящему Порядку;</w:t>
      </w:r>
    </w:p>
    <w:p w:rsidR="000E5D5F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D5F">
        <w:rPr>
          <w:rFonts w:ascii="Times New Roman" w:hAnsi="Times New Roman" w:cs="Times New Roman"/>
          <w:sz w:val="26"/>
          <w:szCs w:val="26"/>
        </w:rPr>
        <w:t xml:space="preserve">2) доверенность, удостоверяющую полномочия представителя заявителя </w:t>
      </w:r>
      <w:r w:rsidRPr="000E5D5F">
        <w:rPr>
          <w:rFonts w:ascii="Times New Roman" w:hAnsi="Times New Roman" w:cs="Times New Roman"/>
          <w:sz w:val="26"/>
          <w:szCs w:val="26"/>
        </w:rPr>
        <w:br/>
        <w:t>на подписание и (или) представление заявления о заключении Соглашения (в случае подписания и (или) представления заявления о получении субсидии представителем заявителя);</w:t>
      </w:r>
    </w:p>
    <w:p w:rsidR="000E5D5F" w:rsidRPr="00A340ED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0ED">
        <w:rPr>
          <w:rFonts w:ascii="Times New Roman" w:hAnsi="Times New Roman" w:cs="Times New Roman"/>
          <w:sz w:val="26"/>
          <w:szCs w:val="26"/>
        </w:rPr>
        <w:t>3) документы, удостоверяющие юридический статус заявителя (предоставляется при первом обращении в текущем финансовом году, а также в случае внесения изменений):</w:t>
      </w:r>
    </w:p>
    <w:p w:rsidR="000E5D5F" w:rsidRPr="00A340ED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0E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0E5D5F" w:rsidRPr="00A340ED" w:rsidRDefault="000E5D5F" w:rsidP="000E5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0ED"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индивидуальных предпринимателей, полученную не ранее чем за месяц до даты подачи заявления </w:t>
      </w:r>
      <w:r w:rsidRPr="00A340ED">
        <w:rPr>
          <w:rFonts w:ascii="Times New Roman" w:hAnsi="Times New Roman" w:cs="Times New Roman"/>
          <w:sz w:val="26"/>
          <w:szCs w:val="26"/>
        </w:rPr>
        <w:br/>
        <w:t xml:space="preserve">о предоставлении субсидии (для индивидуальных предпринимателей </w:t>
      </w:r>
      <w:r w:rsidRPr="00A340ED">
        <w:rPr>
          <w:rFonts w:ascii="Times New Roman" w:hAnsi="Times New Roman" w:cs="Times New Roman"/>
          <w:sz w:val="26"/>
          <w:szCs w:val="26"/>
        </w:rPr>
        <w:br/>
        <w:t>и крестьянско-фермерских хозяйств);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4) график выполнения мероприятий по созданию и (или) модернизации объекта агропромышленного комплекса, подписанный руководителем заявителя;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5) документацию по инвестиционному проекту: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копию сводного сметного расчета и (или) уточненного сводного сметного расчета, в случаях, когда фактический объем произведенных затрат по </w:t>
      </w:r>
      <w:r w:rsidRPr="00907F4B">
        <w:rPr>
          <w:rFonts w:ascii="Times New Roman" w:eastAsiaTheme="minorHAnsi" w:hAnsi="Times New Roman"/>
          <w:sz w:val="26"/>
          <w:szCs w:val="26"/>
        </w:rPr>
        <w:t xml:space="preserve">инвестиционному проекту отличается от сводного сметного расчета в сторону уменьшения и подтвержден представленными в Департамент документами, указанными в </w:t>
      </w:r>
      <w:hyperlink w:anchor="Par7" w:history="1">
        <w:r w:rsidRPr="00907F4B">
          <w:rPr>
            <w:rFonts w:ascii="Times New Roman" w:eastAsiaTheme="minorHAnsi" w:hAnsi="Times New Roman"/>
            <w:sz w:val="26"/>
            <w:szCs w:val="26"/>
          </w:rPr>
          <w:t>подпункт</w:t>
        </w:r>
        <w:r>
          <w:rPr>
            <w:rFonts w:ascii="Times New Roman" w:eastAsiaTheme="minorHAnsi" w:hAnsi="Times New Roman"/>
            <w:sz w:val="26"/>
            <w:szCs w:val="26"/>
          </w:rPr>
          <w:t>ах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</w:t>
        </w:r>
      </w:hyperlink>
      <w:r>
        <w:rPr>
          <w:rFonts w:ascii="Times New Roman" w:eastAsiaTheme="minorHAnsi" w:hAnsi="Times New Roman"/>
          <w:sz w:val="26"/>
          <w:szCs w:val="26"/>
        </w:rPr>
        <w:t>6</w:t>
      </w:r>
      <w:r w:rsidRPr="00907F4B">
        <w:rPr>
          <w:rFonts w:ascii="Times New Roman" w:eastAsiaTheme="minorHAnsi" w:hAnsi="Times New Roman"/>
          <w:sz w:val="26"/>
          <w:szCs w:val="26"/>
        </w:rPr>
        <w:t xml:space="preserve">, </w:t>
      </w:r>
      <w:hyperlink w:anchor="Par15" w:history="1">
        <w:r>
          <w:rPr>
            <w:rFonts w:ascii="Times New Roman" w:eastAsiaTheme="minorHAnsi" w:hAnsi="Times New Roman"/>
            <w:sz w:val="26"/>
            <w:szCs w:val="26"/>
          </w:rPr>
          <w:t>7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 xml:space="preserve"> настоящего пункта;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9" w:name="Par3"/>
      <w:bookmarkEnd w:id="9"/>
      <w:r w:rsidRPr="00907F4B">
        <w:rPr>
          <w:rFonts w:ascii="Times New Roman" w:eastAsiaTheme="minorHAnsi" w:hAnsi="Times New Roman"/>
          <w:sz w:val="26"/>
          <w:szCs w:val="26"/>
        </w:rPr>
        <w:t>б) пояснительную зап</w:t>
      </w:r>
      <w:r w:rsidR="001274BD">
        <w:rPr>
          <w:rFonts w:ascii="Times New Roman" w:eastAsiaTheme="minorHAnsi" w:hAnsi="Times New Roman"/>
          <w:sz w:val="26"/>
          <w:szCs w:val="26"/>
        </w:rPr>
        <w:t>иску, подписанную заявителем</w:t>
      </w:r>
      <w:r w:rsidRPr="00907F4B">
        <w:rPr>
          <w:rFonts w:ascii="Times New Roman" w:eastAsiaTheme="minorHAnsi" w:hAnsi="Times New Roman"/>
          <w:sz w:val="26"/>
          <w:szCs w:val="26"/>
        </w:rPr>
        <w:t>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0" w:name="Par5"/>
      <w:bookmarkEnd w:id="10"/>
      <w:r w:rsidRPr="00907F4B">
        <w:rPr>
          <w:rFonts w:ascii="Times New Roman" w:eastAsiaTheme="minorHAnsi" w:hAnsi="Times New Roman"/>
          <w:sz w:val="26"/>
          <w:szCs w:val="26"/>
        </w:rPr>
        <w:t>в) копии разрешения на строительство объекта;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1" w:name="Par6"/>
      <w:bookmarkEnd w:id="11"/>
      <w:r w:rsidRPr="00907F4B">
        <w:rPr>
          <w:rFonts w:ascii="Times New Roman" w:eastAsiaTheme="minorHAnsi" w:hAnsi="Times New Roman"/>
          <w:sz w:val="26"/>
          <w:szCs w:val="26"/>
        </w:rPr>
        <w:t>г) копию акта приемки объекта и (или) разрешения на ввод объекта в эксплуатацию и (или) документов, подтверждающих приобретение техники и (или) оборудования;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2" w:name="Par7"/>
      <w:bookmarkEnd w:id="12"/>
      <w:r>
        <w:rPr>
          <w:rFonts w:ascii="Times New Roman" w:eastAsiaTheme="minorHAnsi" w:hAnsi="Times New Roman"/>
          <w:sz w:val="26"/>
          <w:szCs w:val="26"/>
        </w:rPr>
        <w:t>6</w:t>
      </w:r>
      <w:r w:rsidRPr="00907F4B">
        <w:rPr>
          <w:rFonts w:ascii="Times New Roman" w:eastAsiaTheme="minorHAnsi" w:hAnsi="Times New Roman"/>
          <w:sz w:val="26"/>
          <w:szCs w:val="26"/>
        </w:rPr>
        <w:t>) копии следующих документов, подтверждающих фактически понесенные прямые затраты на создание и (или) модернизацию объекта: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>- договор подряда (выполнения работ) и (или) договор на приобретение оборудования;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акт приемки законченного строительством объекта по </w:t>
      </w:r>
      <w:hyperlink r:id="rId13" w:history="1">
        <w:r w:rsidRPr="00907F4B">
          <w:rPr>
            <w:rFonts w:ascii="Times New Roman" w:eastAsiaTheme="minorHAnsi" w:hAnsi="Times New Roman"/>
            <w:sz w:val="26"/>
            <w:szCs w:val="26"/>
          </w:rPr>
          <w:t xml:space="preserve">форме </w:t>
        </w:r>
        <w:r w:rsidR="001274BD">
          <w:rPr>
            <w:rFonts w:ascii="Times New Roman" w:eastAsiaTheme="minorHAnsi" w:hAnsi="Times New Roman"/>
            <w:sz w:val="26"/>
            <w:szCs w:val="26"/>
          </w:rPr>
          <w:t>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КС-11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>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акт о приеме-передаче объекта основных средств по </w:t>
      </w:r>
      <w:hyperlink r:id="rId14" w:history="1">
        <w:r w:rsidR="001274BD">
          <w:rPr>
            <w:rFonts w:ascii="Times New Roman" w:eastAsiaTheme="minorHAnsi" w:hAnsi="Times New Roman"/>
            <w:sz w:val="26"/>
            <w:szCs w:val="26"/>
          </w:rPr>
          <w:t>форме 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ОС-1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>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акт о приемке выполненных работ по </w:t>
      </w:r>
      <w:hyperlink r:id="rId15" w:history="1">
        <w:r w:rsidR="001274BD">
          <w:rPr>
            <w:rFonts w:ascii="Times New Roman" w:eastAsiaTheme="minorHAnsi" w:hAnsi="Times New Roman"/>
            <w:sz w:val="26"/>
            <w:szCs w:val="26"/>
          </w:rPr>
          <w:t>форме 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КС-2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 xml:space="preserve"> и, при наличии, товарные накладные или акты приема-передачи техники и оборудования;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справки о стоимости выполненных работ и затрат по </w:t>
      </w:r>
      <w:hyperlink r:id="rId16" w:history="1">
        <w:r w:rsidR="001274BD">
          <w:rPr>
            <w:rFonts w:ascii="Times New Roman" w:eastAsiaTheme="minorHAnsi" w:hAnsi="Times New Roman"/>
            <w:sz w:val="26"/>
            <w:szCs w:val="26"/>
          </w:rPr>
          <w:t>форме 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КС-3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 xml:space="preserve"> и, при наличии, товарные накладные или акты приема-передачи техники и оборудования;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акт о приеме-передаче оборудования в монтаж по </w:t>
      </w:r>
      <w:hyperlink r:id="rId17" w:history="1">
        <w:r w:rsidR="001274BD">
          <w:rPr>
            <w:rFonts w:ascii="Times New Roman" w:eastAsiaTheme="minorHAnsi" w:hAnsi="Times New Roman"/>
            <w:sz w:val="26"/>
            <w:szCs w:val="26"/>
          </w:rPr>
          <w:t>форме 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ОС-15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>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>- выписки по расчетному счету, платежные поручения с оригинальной отметкой банка о проведении платежа;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13" w:name="Par15"/>
      <w:bookmarkEnd w:id="13"/>
      <w:r>
        <w:rPr>
          <w:rFonts w:ascii="Times New Roman" w:eastAsiaTheme="minorHAnsi" w:hAnsi="Times New Roman"/>
          <w:sz w:val="26"/>
          <w:szCs w:val="26"/>
        </w:rPr>
        <w:t>7</w:t>
      </w:r>
      <w:r w:rsidRPr="00907F4B">
        <w:rPr>
          <w:rFonts w:ascii="Times New Roman" w:eastAsiaTheme="minorHAnsi" w:hAnsi="Times New Roman"/>
          <w:sz w:val="26"/>
          <w:szCs w:val="26"/>
        </w:rPr>
        <w:t>) копии документов, подтверждающих фактически понесенные прямые затраты на приобретение техники и оборудования: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>- договоры купли-продажи (поставки);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>- технические паспорта на технику и оборудование;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акт о приеме-передаче основных средств по </w:t>
      </w:r>
      <w:hyperlink r:id="rId18" w:history="1">
        <w:r w:rsidR="001274BD">
          <w:rPr>
            <w:rFonts w:ascii="Times New Roman" w:eastAsiaTheme="minorHAnsi" w:hAnsi="Times New Roman"/>
            <w:sz w:val="26"/>
            <w:szCs w:val="26"/>
          </w:rPr>
          <w:t>форме №</w:t>
        </w:r>
        <w:r w:rsidRPr="00907F4B">
          <w:rPr>
            <w:rFonts w:ascii="Times New Roman" w:eastAsiaTheme="minorHAnsi" w:hAnsi="Times New Roman"/>
            <w:sz w:val="26"/>
            <w:szCs w:val="26"/>
          </w:rPr>
          <w:t xml:space="preserve"> ОС-1</w:t>
        </w:r>
      </w:hyperlink>
      <w:r w:rsidRPr="00907F4B">
        <w:rPr>
          <w:rFonts w:ascii="Times New Roman" w:eastAsiaTheme="minorHAnsi" w:hAnsi="Times New Roman"/>
          <w:sz w:val="26"/>
          <w:szCs w:val="26"/>
        </w:rPr>
        <w:t>;</w:t>
      </w:r>
    </w:p>
    <w:p w:rsidR="00A340ED" w:rsidRPr="00907F4B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lastRenderedPageBreak/>
        <w:t>- товарные накладные или универсальные передаточные документы, или товарно-транспортные накладные, или акт приема-передачи;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07F4B">
        <w:rPr>
          <w:rFonts w:ascii="Times New Roman" w:eastAsiaTheme="minorHAnsi" w:hAnsi="Times New Roman"/>
          <w:sz w:val="26"/>
          <w:szCs w:val="26"/>
        </w:rPr>
        <w:t xml:space="preserve">- выписки по расчетному счету, платежные поручения с оригинальной </w:t>
      </w:r>
      <w:r>
        <w:rPr>
          <w:rFonts w:ascii="Times New Roman" w:eastAsiaTheme="minorHAnsi" w:hAnsi="Times New Roman"/>
          <w:sz w:val="26"/>
          <w:szCs w:val="26"/>
        </w:rPr>
        <w:t>отметкой банка о проведении платежа;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8) сведения налогового органа об отсутствии у заявителя по состоянию </w:t>
      </w:r>
      <w:r w:rsidR="001274BD">
        <w:rPr>
          <w:rFonts w:ascii="Times New Roman" w:eastAsiaTheme="minorHAnsi" w:hAnsi="Times New Roman"/>
          <w:sz w:val="26"/>
          <w:szCs w:val="26"/>
        </w:rPr>
        <w:br/>
      </w:r>
      <w:r>
        <w:rPr>
          <w:rFonts w:ascii="Times New Roman" w:eastAsiaTheme="minorHAnsi" w:hAnsi="Times New Roman"/>
          <w:sz w:val="26"/>
          <w:szCs w:val="26"/>
        </w:rPr>
        <w:t>на 01 число месяца, в котором заявитель обратился за предоставлением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9) копия правоустанавливающего документа, подтверждающего право собственности заявителя на расположенный на территории Ненецкого автономного округ</w:t>
      </w:r>
      <w:r w:rsidR="001274BD">
        <w:rPr>
          <w:rFonts w:ascii="Times New Roman" w:eastAsiaTheme="minorHAnsi" w:hAnsi="Times New Roman"/>
          <w:sz w:val="26"/>
          <w:szCs w:val="26"/>
        </w:rPr>
        <w:t>а объект</w:t>
      </w:r>
      <w:r>
        <w:rPr>
          <w:rFonts w:ascii="Times New Roman" w:eastAsiaTheme="minorHAnsi" w:hAnsi="Times New Roman"/>
          <w:sz w:val="26"/>
          <w:szCs w:val="26"/>
        </w:rPr>
        <w:t>, часть понесенных затрат на создание и (или) модернизацию которого заявляется к возмещению, заверенная руководителем заявителя;</w:t>
      </w:r>
    </w:p>
    <w:p w:rsidR="00A340ED" w:rsidRDefault="00A340ED" w:rsidP="00A3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10) отчетность о финансово-экономическом состоянии по формам, установленным Министерством сельского хозяйства Российской Федерации, за год, предшествующий году обращения за предоставлением субсидии, если ранее такая отчетность заявителем в Министерство не предоставлялась.</w:t>
      </w:r>
    </w:p>
    <w:p w:rsidR="00A340ED" w:rsidRPr="004164A6" w:rsidRDefault="00A340ED" w:rsidP="00A34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083D">
        <w:rPr>
          <w:rFonts w:ascii="Times New Roman" w:hAnsi="Times New Roman" w:cs="Times New Roman"/>
          <w:sz w:val="26"/>
          <w:szCs w:val="26"/>
        </w:rPr>
        <w:t>7</w:t>
      </w:r>
      <w:r w:rsidRPr="009D7A03">
        <w:rPr>
          <w:rFonts w:ascii="Times New Roman" w:hAnsi="Times New Roman" w:cs="Times New Roman"/>
          <w:sz w:val="26"/>
          <w:szCs w:val="26"/>
        </w:rPr>
        <w:t>. Заявитель вправе не представлять</w:t>
      </w:r>
      <w:r w:rsidRPr="004164A6">
        <w:rPr>
          <w:rFonts w:ascii="Times New Roman" w:hAnsi="Times New Roman" w:cs="Times New Roman"/>
          <w:sz w:val="26"/>
          <w:szCs w:val="26"/>
        </w:rPr>
        <w:t xml:space="preserve"> в Департамент документ, указанный в </w:t>
      </w:r>
      <w:hyperlink w:anchor="P105" w:history="1">
        <w:r>
          <w:rPr>
            <w:rFonts w:ascii="Times New Roman" w:hAnsi="Times New Roman" w:cs="Times New Roman"/>
            <w:sz w:val="26"/>
            <w:szCs w:val="26"/>
          </w:rPr>
          <w:t>подпунктах</w:t>
        </w:r>
        <w:r w:rsidRPr="004164A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3083D">
          <w:rPr>
            <w:rFonts w:ascii="Times New Roman" w:hAnsi="Times New Roman" w:cs="Times New Roman"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t xml:space="preserve">, </w:t>
        </w:r>
        <w:r w:rsidR="0013083D">
          <w:rPr>
            <w:rFonts w:ascii="Times New Roman" w:hAnsi="Times New Roman" w:cs="Times New Roman"/>
            <w:sz w:val="26"/>
            <w:szCs w:val="26"/>
          </w:rPr>
          <w:t>8</w:t>
        </w:r>
        <w:r w:rsidRPr="004164A6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="0013083D">
        <w:rPr>
          <w:rFonts w:ascii="Times New Roman" w:hAnsi="Times New Roman" w:cs="Times New Roman"/>
          <w:sz w:val="26"/>
          <w:szCs w:val="26"/>
        </w:rPr>
        <w:t>6</w:t>
      </w:r>
      <w:r w:rsidRPr="004164A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340ED" w:rsidRPr="004164A6" w:rsidRDefault="00A340ED" w:rsidP="00A34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4A6">
        <w:rPr>
          <w:rFonts w:ascii="Times New Roman" w:hAnsi="Times New Roman" w:cs="Times New Roman"/>
          <w:sz w:val="26"/>
          <w:szCs w:val="26"/>
        </w:rPr>
        <w:t>В этом случае Департамент в порядке межведомственного информационного взаимодействия запрашивает сведения, содержащиеся в указанном документе, в уполномоченном органе, в распоряжении которого они находятся, в срок не позднее 5 рабочих дней со дня регистрации заявления.</w:t>
      </w:r>
    </w:p>
    <w:p w:rsidR="00A340ED" w:rsidRPr="004164A6" w:rsidRDefault="0013083D" w:rsidP="00A34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A340ED" w:rsidRPr="004164A6">
        <w:rPr>
          <w:rFonts w:ascii="Times New Roman" w:hAnsi="Times New Roman" w:cs="Times New Roman"/>
          <w:sz w:val="26"/>
          <w:szCs w:val="26"/>
        </w:rPr>
        <w:t xml:space="preserve">. Департамент в порядке очередности рассматривает представленные документы в </w:t>
      </w:r>
      <w:r w:rsidR="00A340ED">
        <w:rPr>
          <w:rFonts w:ascii="Times New Roman" w:hAnsi="Times New Roman" w:cs="Times New Roman"/>
          <w:sz w:val="26"/>
          <w:szCs w:val="26"/>
        </w:rPr>
        <w:t>течение 20</w:t>
      </w:r>
      <w:r w:rsidR="00A340ED" w:rsidRPr="004164A6">
        <w:rPr>
          <w:rFonts w:ascii="Times New Roman" w:hAnsi="Times New Roman" w:cs="Times New Roman"/>
          <w:sz w:val="26"/>
          <w:szCs w:val="26"/>
        </w:rPr>
        <w:t> рабочих дней со дня регистрации заявления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A340ED" w:rsidRPr="004164A6">
        <w:rPr>
          <w:rFonts w:ascii="Times New Roman" w:hAnsi="Times New Roman" w:cs="Times New Roman"/>
          <w:sz w:val="26"/>
          <w:szCs w:val="26"/>
        </w:rPr>
        <w:t xml:space="preserve"> осуществляет проверку представленных документов и принимает решение о заключении Соглашения</w:t>
      </w:r>
      <w:r w:rsidR="00A340ED">
        <w:rPr>
          <w:rFonts w:ascii="Times New Roman" w:hAnsi="Times New Roman" w:cs="Times New Roman"/>
          <w:sz w:val="26"/>
          <w:szCs w:val="26"/>
        </w:rPr>
        <w:t xml:space="preserve"> и предоставлении субсидии</w:t>
      </w:r>
      <w:r w:rsidR="00A340ED" w:rsidRPr="004164A6">
        <w:rPr>
          <w:rFonts w:ascii="Times New Roman" w:hAnsi="Times New Roman" w:cs="Times New Roman"/>
          <w:sz w:val="26"/>
          <w:szCs w:val="26"/>
        </w:rPr>
        <w:t xml:space="preserve"> либо об отказе в заключении Соглашения</w:t>
      </w:r>
      <w:r w:rsidR="00A340ED">
        <w:rPr>
          <w:rFonts w:ascii="Times New Roman" w:hAnsi="Times New Roman" w:cs="Times New Roman"/>
          <w:sz w:val="26"/>
          <w:szCs w:val="26"/>
        </w:rPr>
        <w:t xml:space="preserve"> и предоставлении субсидии</w:t>
      </w:r>
      <w:r w:rsidR="00A340ED" w:rsidRPr="004164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40ED" w:rsidRPr="001669D3" w:rsidRDefault="0013083D" w:rsidP="00A340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340ED" w:rsidRPr="001669D3">
        <w:rPr>
          <w:rFonts w:ascii="Times New Roman" w:hAnsi="Times New Roman" w:cs="Times New Roman"/>
          <w:sz w:val="26"/>
          <w:szCs w:val="26"/>
        </w:rPr>
        <w:t>. Соглашение заключается между Департаментом и заявителем, в отношении которого принято решение о заключении Соглашения</w:t>
      </w:r>
      <w:r w:rsidR="00A340ED">
        <w:rPr>
          <w:rFonts w:ascii="Times New Roman" w:hAnsi="Times New Roman" w:cs="Times New Roman"/>
          <w:sz w:val="26"/>
          <w:szCs w:val="26"/>
        </w:rPr>
        <w:t xml:space="preserve"> и предоставлении субсидии</w:t>
      </w:r>
      <w:r w:rsidR="00A340ED" w:rsidRPr="001669D3">
        <w:rPr>
          <w:rFonts w:ascii="Times New Roman" w:hAnsi="Times New Roman" w:cs="Times New Roman"/>
          <w:sz w:val="26"/>
          <w:szCs w:val="26"/>
        </w:rPr>
        <w:t>, в течение 15 рабочих дней со дня принятия решения.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 xml:space="preserve">При направлении копии решения о заключении Соглашения </w:t>
      </w:r>
      <w:r w:rsidRPr="007A2376">
        <w:rPr>
          <w:rFonts w:ascii="Times New Roman" w:hAnsi="Times New Roman" w:cs="Times New Roman"/>
          <w:sz w:val="26"/>
          <w:szCs w:val="26"/>
        </w:rPr>
        <w:br/>
        <w:t>и предоставлении субсидии к нему прикладывается два экземпляра Соглашения, заполненных и подписанных со стороны Департамента.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>Заявитель или его представитель в течение 5 рабочих дней с даты получения Соглашения (в 2 экземплярах), подписывает его и направляет 1 экземпляр подписанного Соглашения в Департамент или письменно извещает Департамент об отказе от подписания Соглашения с указанием причин отказа.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>Непредставление заявителем в указанный срок подписанного им Соглашения или извещения об отказе от подписания Соглашения признается отказом заявителя от заключения Соглашения.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>20</w:t>
      </w:r>
      <w:r w:rsidR="00A340ED" w:rsidRPr="0013083D">
        <w:rPr>
          <w:rFonts w:ascii="Times New Roman" w:hAnsi="Times New Roman" w:cs="Times New Roman"/>
          <w:sz w:val="26"/>
          <w:szCs w:val="26"/>
        </w:rPr>
        <w:t>. </w:t>
      </w:r>
      <w:r w:rsidRPr="0013083D">
        <w:rPr>
          <w:rFonts w:ascii="Times New Roman" w:hAnsi="Times New Roman" w:cs="Times New Roman"/>
          <w:sz w:val="26"/>
          <w:szCs w:val="26"/>
        </w:rPr>
        <w:t xml:space="preserve">Основаниями для принятия решения об отказе в заключении Соглашения и отказе </w:t>
      </w:r>
      <w:r w:rsidR="001274BD">
        <w:rPr>
          <w:rFonts w:ascii="Times New Roman" w:hAnsi="Times New Roman" w:cs="Times New Roman"/>
          <w:sz w:val="26"/>
          <w:szCs w:val="26"/>
        </w:rPr>
        <w:t xml:space="preserve">в </w:t>
      </w:r>
      <w:r w:rsidRPr="0013083D">
        <w:rPr>
          <w:rFonts w:ascii="Times New Roman" w:hAnsi="Times New Roman" w:cs="Times New Roman"/>
          <w:sz w:val="26"/>
          <w:szCs w:val="26"/>
        </w:rPr>
        <w:t>предоставлении субсидии являются: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 xml:space="preserve">1) несоответствие заявителя требованиям, установленным пунктами 2 и </w:t>
      </w:r>
      <w:r w:rsidR="001274BD">
        <w:rPr>
          <w:rFonts w:ascii="Times New Roman" w:hAnsi="Times New Roman" w:cs="Times New Roman"/>
          <w:sz w:val="26"/>
          <w:szCs w:val="26"/>
        </w:rPr>
        <w:t>7</w:t>
      </w:r>
      <w:r w:rsidRPr="001308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>2) несоблюдение условий предоставления субсидий, установленных пунктом</w:t>
      </w:r>
      <w:r w:rsidR="001274BD">
        <w:rPr>
          <w:rFonts w:ascii="Times New Roman" w:hAnsi="Times New Roman" w:cs="Times New Roman"/>
          <w:sz w:val="26"/>
          <w:szCs w:val="26"/>
        </w:rPr>
        <w:t xml:space="preserve"> 6</w:t>
      </w:r>
      <w:r w:rsidRPr="001308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 xml:space="preserve">3) документы, указанные в пункте </w:t>
      </w:r>
      <w:r w:rsidR="001274BD">
        <w:rPr>
          <w:rFonts w:ascii="Times New Roman" w:hAnsi="Times New Roman" w:cs="Times New Roman"/>
          <w:sz w:val="26"/>
          <w:szCs w:val="26"/>
        </w:rPr>
        <w:t>6</w:t>
      </w:r>
      <w:r w:rsidRPr="0013083D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</w:t>
      </w:r>
      <w:r w:rsidRPr="0013083D">
        <w:rPr>
          <w:rFonts w:ascii="Times New Roman" w:hAnsi="Times New Roman" w:cs="Times New Roman"/>
          <w:sz w:val="26"/>
          <w:szCs w:val="26"/>
        </w:rPr>
        <w:lastRenderedPageBreak/>
        <w:t>документов, указанных в подпункт</w:t>
      </w:r>
      <w:r w:rsidR="001274BD">
        <w:rPr>
          <w:rFonts w:ascii="Times New Roman" w:hAnsi="Times New Roman" w:cs="Times New Roman"/>
          <w:sz w:val="26"/>
          <w:szCs w:val="26"/>
        </w:rPr>
        <w:t xml:space="preserve">ах </w:t>
      </w:r>
      <w:r w:rsidRPr="0013083D">
        <w:rPr>
          <w:rFonts w:ascii="Times New Roman" w:hAnsi="Times New Roman" w:cs="Times New Roman"/>
          <w:sz w:val="26"/>
          <w:szCs w:val="26"/>
        </w:rPr>
        <w:t>3</w:t>
      </w:r>
      <w:r w:rsidR="001274BD">
        <w:rPr>
          <w:rFonts w:ascii="Times New Roman" w:hAnsi="Times New Roman" w:cs="Times New Roman"/>
          <w:sz w:val="26"/>
          <w:szCs w:val="26"/>
        </w:rPr>
        <w:t xml:space="preserve"> и 8</w:t>
      </w:r>
      <w:r w:rsidRPr="001308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083D">
        <w:rPr>
          <w:rFonts w:ascii="Times New Roman" w:hAnsi="Times New Roman" w:cs="Times New Roman"/>
          <w:sz w:val="26"/>
          <w:szCs w:val="26"/>
        </w:rPr>
        <w:t>пункта 14 настоящего Порядка), представлены не в полном объеме или с нарушением требований, установленных пунктами 1</w:t>
      </w:r>
      <w:r w:rsidR="001274BD">
        <w:rPr>
          <w:rFonts w:ascii="Times New Roman" w:hAnsi="Times New Roman" w:cs="Times New Roman"/>
          <w:sz w:val="26"/>
          <w:szCs w:val="26"/>
        </w:rPr>
        <w:t>2</w:t>
      </w:r>
      <w:r w:rsidRPr="0013083D">
        <w:rPr>
          <w:rFonts w:ascii="Times New Roman" w:hAnsi="Times New Roman" w:cs="Times New Roman"/>
          <w:sz w:val="26"/>
          <w:szCs w:val="26"/>
        </w:rPr>
        <w:t>,</w:t>
      </w:r>
      <w:r w:rsidR="001274BD">
        <w:rPr>
          <w:rFonts w:ascii="Times New Roman" w:hAnsi="Times New Roman" w:cs="Times New Roman"/>
          <w:sz w:val="26"/>
          <w:szCs w:val="26"/>
        </w:rPr>
        <w:t xml:space="preserve"> 1</w:t>
      </w:r>
      <w:r w:rsidRPr="0013083D">
        <w:rPr>
          <w:rFonts w:ascii="Times New Roman" w:hAnsi="Times New Roman" w:cs="Times New Roman"/>
          <w:sz w:val="26"/>
          <w:szCs w:val="26"/>
        </w:rPr>
        <w:t>3, 1</w:t>
      </w:r>
      <w:r w:rsidR="001274BD">
        <w:rPr>
          <w:rFonts w:ascii="Times New Roman" w:hAnsi="Times New Roman" w:cs="Times New Roman"/>
          <w:sz w:val="26"/>
          <w:szCs w:val="26"/>
        </w:rPr>
        <w:t>5</w:t>
      </w:r>
      <w:r w:rsidRPr="001308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 xml:space="preserve">4) нарушение срока представления документов, установленного в пункте </w:t>
      </w:r>
      <w:r w:rsidRPr="0013083D">
        <w:rPr>
          <w:rFonts w:ascii="Times New Roman" w:hAnsi="Times New Roman" w:cs="Times New Roman"/>
          <w:sz w:val="26"/>
          <w:szCs w:val="26"/>
        </w:rPr>
        <w:br/>
        <w:t>1</w:t>
      </w:r>
      <w:r w:rsidR="001274BD">
        <w:rPr>
          <w:rFonts w:ascii="Times New Roman" w:hAnsi="Times New Roman" w:cs="Times New Roman"/>
          <w:sz w:val="26"/>
          <w:szCs w:val="26"/>
        </w:rPr>
        <w:t>6</w:t>
      </w:r>
      <w:r w:rsidRPr="0013083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 xml:space="preserve">5) недостоверность предоставленной получателем информации; </w:t>
      </w:r>
    </w:p>
    <w:p w:rsidR="0013083D" w:rsidRPr="0013083D" w:rsidRDefault="0013083D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83D">
        <w:rPr>
          <w:rFonts w:ascii="Times New Roman" w:hAnsi="Times New Roman" w:cs="Times New Roman"/>
          <w:sz w:val="26"/>
          <w:szCs w:val="26"/>
        </w:rPr>
        <w:t xml:space="preserve">6) отсутствие лимитов бюджетных обязательств на дату принятия решения. 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 xml:space="preserve">7) отсутствие Соглашения, заключенного между Департаментом и заявителем, в случае непредставление заявителем в срок, указанный </w:t>
      </w:r>
      <w:r w:rsidRPr="007A2376">
        <w:rPr>
          <w:rFonts w:ascii="Times New Roman" w:hAnsi="Times New Roman" w:cs="Times New Roman"/>
          <w:sz w:val="26"/>
          <w:szCs w:val="26"/>
        </w:rPr>
        <w:br/>
        <w:t>в пункте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A2376">
        <w:rPr>
          <w:rFonts w:ascii="Times New Roman" w:hAnsi="Times New Roman" w:cs="Times New Roman"/>
          <w:sz w:val="26"/>
          <w:szCs w:val="26"/>
        </w:rPr>
        <w:t xml:space="preserve"> настоящего Порядка, подписанного им Соглашения или получения Департаментом извещения об отказе от подписания Соглашения. 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>19. Отсутствие заключенного Соглашения является основанием для принятия в течение 3 рабочих дней по истечении срока, указанного в пункте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A2376">
        <w:rPr>
          <w:rFonts w:ascii="Times New Roman" w:hAnsi="Times New Roman" w:cs="Times New Roman"/>
          <w:sz w:val="26"/>
          <w:szCs w:val="26"/>
        </w:rPr>
        <w:t xml:space="preserve"> настоящего Порядка, решения об отмене распоряжения о предоставлении субсидии.</w:t>
      </w:r>
    </w:p>
    <w:p w:rsidR="007A2376" w:rsidRPr="007A2376" w:rsidRDefault="007A2376" w:rsidP="007A23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376">
        <w:rPr>
          <w:rFonts w:ascii="Times New Roman" w:hAnsi="Times New Roman" w:cs="Times New Roman"/>
          <w:sz w:val="26"/>
          <w:szCs w:val="26"/>
        </w:rPr>
        <w:t xml:space="preserve">Решение об отмене распоряжения о предоставлении субсидии </w:t>
      </w:r>
      <w:r w:rsidRPr="007A2376">
        <w:rPr>
          <w:rFonts w:ascii="Times New Roman" w:hAnsi="Times New Roman" w:cs="Times New Roman"/>
          <w:sz w:val="26"/>
          <w:szCs w:val="26"/>
        </w:rPr>
        <w:br/>
        <w:t>в течение 5 рабочих дней со дня его принятия направляется заявителю посредством почтового отправления или по электронной почте (если заявитель указал на такой способ в заявлении), либо в случае его явки решение вручается заявителю лично.</w:t>
      </w:r>
    </w:p>
    <w:p w:rsidR="002A1C9E" w:rsidRPr="000E5D5F" w:rsidRDefault="002A1C9E" w:rsidP="001308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4F6" w:rsidRPr="00B714F6" w:rsidRDefault="00B714F6" w:rsidP="00B714F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714F6">
        <w:rPr>
          <w:rFonts w:ascii="Times New Roman" w:hAnsi="Times New Roman" w:cs="Times New Roman"/>
          <w:sz w:val="26"/>
          <w:szCs w:val="26"/>
        </w:rPr>
        <w:t xml:space="preserve">Глава 4. </w:t>
      </w:r>
      <w:r w:rsidRPr="00B714F6">
        <w:rPr>
          <w:rFonts w:ascii="Times New Roman" w:hAnsi="Times New Roman" w:cs="Times New Roman"/>
          <w:b/>
          <w:sz w:val="26"/>
          <w:szCs w:val="26"/>
        </w:rPr>
        <w:t xml:space="preserve">Размер субсидии </w:t>
      </w:r>
    </w:p>
    <w:p w:rsidR="002A1C9E" w:rsidRDefault="002A1C9E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69D3" w:rsidRPr="009D7A03" w:rsidRDefault="00362D23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1669D3" w:rsidRPr="009D7A03">
        <w:rPr>
          <w:rFonts w:ascii="Times New Roman" w:hAnsi="Times New Roman" w:cs="Times New Roman"/>
          <w:sz w:val="26"/>
          <w:szCs w:val="26"/>
        </w:rPr>
        <w:t>. Размер субсидии составляет:</w:t>
      </w:r>
    </w:p>
    <w:p w:rsidR="001669D3" w:rsidRPr="00A05091" w:rsidRDefault="001669D3" w:rsidP="001669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A03">
        <w:rPr>
          <w:rFonts w:ascii="Times New Roman" w:hAnsi="Times New Roman" w:cs="Times New Roman"/>
          <w:sz w:val="26"/>
          <w:szCs w:val="26"/>
        </w:rPr>
        <w:t>а) для объектов животноводческих</w:t>
      </w:r>
      <w:r w:rsidRPr="00A05091">
        <w:rPr>
          <w:rFonts w:ascii="Times New Roman" w:hAnsi="Times New Roman" w:cs="Times New Roman"/>
          <w:sz w:val="26"/>
          <w:szCs w:val="26"/>
        </w:rPr>
        <w:t xml:space="preserve"> комплексов молочного направления (молочных ферм), включая специальную технику и оборудование,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5091">
        <w:rPr>
          <w:rFonts w:ascii="Times New Roman" w:hAnsi="Times New Roman" w:cs="Times New Roman"/>
          <w:sz w:val="26"/>
          <w:szCs w:val="26"/>
        </w:rPr>
        <w:t xml:space="preserve">0 процентов фактической стоимости объекта, </w:t>
      </w:r>
    </w:p>
    <w:p w:rsidR="001669D3" w:rsidRDefault="001669D3" w:rsidP="001669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091">
        <w:rPr>
          <w:rFonts w:ascii="Times New Roman" w:hAnsi="Times New Roman" w:cs="Times New Roman"/>
          <w:sz w:val="26"/>
          <w:szCs w:val="26"/>
        </w:rPr>
        <w:t>б) </w:t>
      </w:r>
      <w:r w:rsidRPr="00A05091">
        <w:rPr>
          <w:rFonts w:ascii="Times New Roman" w:hAnsi="Times New Roman" w:cs="Times New Roman"/>
          <w:color w:val="000000"/>
          <w:sz w:val="26"/>
          <w:szCs w:val="26"/>
        </w:rPr>
        <w:t xml:space="preserve">для оленеводческих комплексов по убою и первичной переработке (убойных цехов), </w:t>
      </w:r>
      <w:r w:rsidRPr="00A05091">
        <w:rPr>
          <w:rFonts w:ascii="Times New Roman" w:hAnsi="Times New Roman" w:cs="Times New Roman"/>
          <w:sz w:val="26"/>
          <w:szCs w:val="26"/>
        </w:rPr>
        <w:t>включая специальную технику и оборудование,</w:t>
      </w:r>
      <w:r w:rsidRPr="00A0509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05091">
        <w:rPr>
          <w:rFonts w:ascii="Times New Roman" w:hAnsi="Times New Roman" w:cs="Times New Roman"/>
          <w:color w:val="000000"/>
          <w:sz w:val="26"/>
          <w:szCs w:val="26"/>
        </w:rPr>
        <w:t xml:space="preserve">5 процентов </w:t>
      </w:r>
      <w:r w:rsidRPr="00A05091">
        <w:rPr>
          <w:rFonts w:ascii="Times New Roman" w:hAnsi="Times New Roman" w:cs="Times New Roman"/>
          <w:sz w:val="26"/>
          <w:szCs w:val="26"/>
        </w:rPr>
        <w:t>фактической</w:t>
      </w:r>
      <w:r w:rsidRPr="00A05091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объекта.</w:t>
      </w:r>
    </w:p>
    <w:p w:rsidR="000359CF" w:rsidRDefault="000359CF" w:rsidP="001669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22C5" w:rsidRPr="001669D3" w:rsidRDefault="00D222C5" w:rsidP="001669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69"/>
      <w:bookmarkEnd w:id="14"/>
      <w:r w:rsidRPr="00362D23">
        <w:rPr>
          <w:rFonts w:ascii="Times New Roman" w:hAnsi="Times New Roman" w:cs="Times New Roman"/>
          <w:sz w:val="26"/>
          <w:szCs w:val="26"/>
        </w:rPr>
        <w:t>Раздел I</w:t>
      </w:r>
      <w:r w:rsidRPr="00362D23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D23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Pr="00362D23">
        <w:rPr>
          <w:rFonts w:ascii="Times New Roman" w:hAnsi="Times New Roman" w:cs="Times New Roman"/>
          <w:b/>
          <w:sz w:val="26"/>
          <w:szCs w:val="26"/>
        </w:rPr>
        <w:br/>
        <w:t>об осуществлении контроля</w:t>
      </w: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D23">
        <w:rPr>
          <w:rFonts w:ascii="Times New Roman" w:hAnsi="Times New Roman" w:cs="Times New Roman"/>
          <w:b/>
          <w:sz w:val="26"/>
          <w:szCs w:val="26"/>
        </w:rPr>
        <w:t xml:space="preserve"> за соблюдением условий, целей и порядка </w:t>
      </w: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D23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и ответственности за их нарушение. </w:t>
      </w:r>
    </w:p>
    <w:p w:rsidR="00362D23" w:rsidRPr="00362D23" w:rsidRDefault="00362D23" w:rsidP="00362D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2D23">
        <w:rPr>
          <w:rFonts w:ascii="Times New Roman" w:hAnsi="Times New Roman" w:cs="Times New Roman"/>
          <w:b/>
          <w:sz w:val="26"/>
          <w:szCs w:val="26"/>
        </w:rPr>
        <w:t xml:space="preserve">Порядок возврата субсидий, в случае нарушения условий, </w:t>
      </w:r>
      <w:r w:rsidRPr="00362D23">
        <w:rPr>
          <w:rFonts w:ascii="Times New Roman" w:hAnsi="Times New Roman" w:cs="Times New Roman"/>
          <w:b/>
          <w:sz w:val="26"/>
          <w:szCs w:val="26"/>
        </w:rPr>
        <w:br/>
        <w:t>установленных при их предоставлении</w:t>
      </w:r>
    </w:p>
    <w:p w:rsidR="00362D23" w:rsidRPr="00362D23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D23" w:rsidRPr="00D222C5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62D23">
        <w:rPr>
          <w:rFonts w:ascii="Times New Roman" w:hAnsi="Times New Roman" w:cs="Times New Roman"/>
          <w:sz w:val="26"/>
          <w:szCs w:val="26"/>
        </w:rPr>
        <w:t xml:space="preserve">. Департамент, исполнительные органы государственной власти Ненецкого </w:t>
      </w:r>
      <w:r w:rsidRPr="00D222C5">
        <w:rPr>
          <w:rFonts w:ascii="Times New Roman" w:hAnsi="Times New Roman" w:cs="Times New Roman"/>
          <w:sz w:val="26"/>
          <w:szCs w:val="26"/>
        </w:rPr>
        <w:t>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D222C5" w:rsidRPr="00D222C5" w:rsidRDefault="00D222C5" w:rsidP="00D222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222C5">
        <w:rPr>
          <w:rFonts w:ascii="Times New Roman" w:hAnsi="Times New Roman" w:cs="Times New Roman"/>
          <w:sz w:val="26"/>
          <w:szCs w:val="26"/>
        </w:rPr>
        <w:t>3</w:t>
      </w:r>
      <w:r w:rsidR="00362D23" w:rsidRPr="00D222C5">
        <w:rPr>
          <w:rFonts w:ascii="Times New Roman" w:hAnsi="Times New Roman" w:cs="Times New Roman"/>
          <w:sz w:val="26"/>
          <w:szCs w:val="26"/>
        </w:rPr>
        <w:t>. </w:t>
      </w:r>
      <w:r w:rsidRPr="00D222C5">
        <w:rPr>
          <w:rFonts w:ascii="Times New Roman" w:hAnsi="Times New Roman" w:cs="Times New Roman"/>
          <w:sz w:val="26"/>
          <w:szCs w:val="26"/>
        </w:rPr>
        <w:t>Эффективность предоставления субсидии оценивается исходя из достижения значений, установленных соглашением, по следующим показателям результативности использования субсидии:</w:t>
      </w:r>
    </w:p>
    <w:p w:rsidR="00D222C5" w:rsidRPr="00D222C5" w:rsidRDefault="00D222C5" w:rsidP="00D22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C5">
        <w:rPr>
          <w:rFonts w:ascii="Times New Roman" w:hAnsi="Times New Roman" w:cs="Times New Roman"/>
          <w:sz w:val="26"/>
          <w:szCs w:val="26"/>
        </w:rPr>
        <w:t xml:space="preserve">объем введенных в годах, предшествующих году предоставления субсидии, мощностей животноводческих комплексов молочного направления (молочных </w:t>
      </w:r>
      <w:r w:rsidRPr="00D222C5">
        <w:rPr>
          <w:rFonts w:ascii="Times New Roman" w:hAnsi="Times New Roman" w:cs="Times New Roman"/>
          <w:sz w:val="26"/>
          <w:szCs w:val="26"/>
        </w:rPr>
        <w:lastRenderedPageBreak/>
        <w:t>ферм) (скотомест) - на объектах животноводческих комплексов молочного направления (молочных ферм);</w:t>
      </w:r>
    </w:p>
    <w:p w:rsidR="00362D23" w:rsidRPr="00D222C5" w:rsidRDefault="00D222C5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C5">
        <w:rPr>
          <w:rFonts w:ascii="Times New Roman" w:hAnsi="Times New Roman" w:cs="Times New Roman"/>
          <w:sz w:val="26"/>
          <w:szCs w:val="26"/>
        </w:rPr>
        <w:t>объем введенных в год предоставления субсидий, а также в годах, предшествующих году предоставления субсидий, мощностей оленеводческих комплексов по убою и первичной переработке (убойных цехов) (тыс. голов) – на оленеводческих комплексах по убою и первичной переработке (убойных цехах)</w:t>
      </w:r>
      <w:r w:rsidR="00362D23" w:rsidRPr="00D222C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222C5" w:rsidRPr="00D222C5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2C5">
        <w:rPr>
          <w:rFonts w:ascii="Times New Roman" w:hAnsi="Times New Roman" w:cs="Times New Roman"/>
          <w:sz w:val="26"/>
          <w:szCs w:val="26"/>
        </w:rPr>
        <w:t>24. </w:t>
      </w:r>
      <w:r w:rsidR="00D222C5" w:rsidRPr="00D222C5">
        <w:rPr>
          <w:rFonts w:ascii="Times New Roman" w:hAnsi="Times New Roman" w:cs="Times New Roman"/>
          <w:sz w:val="26"/>
          <w:szCs w:val="26"/>
        </w:rPr>
        <w:t>Сроки и форма предоставления получателем субсидии отчетности о достижении значений показателей результативности использования с</w:t>
      </w:r>
      <w:r w:rsidR="00D222C5">
        <w:rPr>
          <w:rFonts w:ascii="Times New Roman" w:hAnsi="Times New Roman" w:cs="Times New Roman"/>
          <w:sz w:val="26"/>
          <w:szCs w:val="26"/>
        </w:rPr>
        <w:t>убсидии, установленных пунктом 23</w:t>
      </w:r>
      <w:r w:rsidR="00D222C5" w:rsidRPr="00D222C5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D222C5">
        <w:rPr>
          <w:rFonts w:ascii="Times New Roman" w:hAnsi="Times New Roman" w:cs="Times New Roman"/>
          <w:sz w:val="26"/>
          <w:szCs w:val="26"/>
        </w:rPr>
        <w:t>его</w:t>
      </w:r>
      <w:r w:rsidR="00D222C5" w:rsidRPr="00D222C5">
        <w:rPr>
          <w:rFonts w:ascii="Times New Roman" w:hAnsi="Times New Roman" w:cs="Times New Roman"/>
          <w:sz w:val="26"/>
          <w:szCs w:val="26"/>
        </w:rPr>
        <w:t xml:space="preserve"> П</w:t>
      </w:r>
      <w:r w:rsidR="00D222C5">
        <w:rPr>
          <w:rFonts w:ascii="Times New Roman" w:hAnsi="Times New Roman" w:cs="Times New Roman"/>
          <w:sz w:val="26"/>
          <w:szCs w:val="26"/>
        </w:rPr>
        <w:t>орядка</w:t>
      </w:r>
      <w:r w:rsidR="00D222C5" w:rsidRPr="00D222C5">
        <w:rPr>
          <w:rFonts w:ascii="Times New Roman" w:hAnsi="Times New Roman" w:cs="Times New Roman"/>
          <w:sz w:val="26"/>
          <w:szCs w:val="26"/>
        </w:rPr>
        <w:t>, устанавливается соглашением о предоставлении субсидии</w:t>
      </w:r>
      <w:r w:rsidR="00D222C5">
        <w:rPr>
          <w:rFonts w:ascii="Times New Roman" w:hAnsi="Times New Roman" w:cs="Times New Roman"/>
          <w:sz w:val="26"/>
          <w:szCs w:val="26"/>
        </w:rPr>
        <w:t>.</w:t>
      </w:r>
    </w:p>
    <w:p w:rsidR="00D222C5" w:rsidRPr="00D222C5" w:rsidRDefault="00D222C5" w:rsidP="00D22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222C5">
        <w:rPr>
          <w:rFonts w:ascii="Times New Roman" w:hAnsi="Times New Roman"/>
          <w:sz w:val="26"/>
          <w:szCs w:val="26"/>
        </w:rPr>
        <w:t xml:space="preserve">25. </w:t>
      </w:r>
      <w:r w:rsidRPr="00D222C5">
        <w:rPr>
          <w:rFonts w:ascii="Times New Roman" w:eastAsiaTheme="minorHAnsi" w:hAnsi="Times New Roman"/>
          <w:sz w:val="26"/>
          <w:szCs w:val="26"/>
        </w:rPr>
        <w:t xml:space="preserve">В случае если значения показателей результативности использования субсидии, предусмотренных </w:t>
      </w:r>
      <w:r>
        <w:rPr>
          <w:rFonts w:ascii="Times New Roman" w:eastAsiaTheme="minorHAnsi" w:hAnsi="Times New Roman"/>
          <w:sz w:val="26"/>
          <w:szCs w:val="26"/>
        </w:rPr>
        <w:t>пунктом 23</w:t>
      </w:r>
      <w:r w:rsidRPr="00D222C5">
        <w:rPr>
          <w:rFonts w:ascii="Times New Roman" w:eastAsiaTheme="minorHAnsi" w:hAnsi="Times New Roman"/>
          <w:sz w:val="26"/>
          <w:szCs w:val="26"/>
        </w:rPr>
        <w:t xml:space="preserve"> настоящ</w:t>
      </w:r>
      <w:r>
        <w:rPr>
          <w:rFonts w:ascii="Times New Roman" w:eastAsiaTheme="minorHAnsi" w:hAnsi="Times New Roman"/>
          <w:sz w:val="26"/>
          <w:szCs w:val="26"/>
        </w:rPr>
        <w:t>его</w:t>
      </w:r>
      <w:r w:rsidRPr="00D222C5">
        <w:rPr>
          <w:rFonts w:ascii="Times New Roman" w:eastAsiaTheme="minorHAnsi" w:hAnsi="Times New Roman"/>
          <w:sz w:val="26"/>
          <w:szCs w:val="26"/>
        </w:rPr>
        <w:t xml:space="preserve"> П</w:t>
      </w:r>
      <w:r>
        <w:rPr>
          <w:rFonts w:ascii="Times New Roman" w:eastAsiaTheme="minorHAnsi" w:hAnsi="Times New Roman"/>
          <w:sz w:val="26"/>
          <w:szCs w:val="26"/>
        </w:rPr>
        <w:t>орядка</w:t>
      </w:r>
      <w:r w:rsidRPr="00D222C5">
        <w:rPr>
          <w:rFonts w:ascii="Times New Roman" w:eastAsiaTheme="minorHAnsi" w:hAnsi="Times New Roman"/>
          <w:sz w:val="26"/>
          <w:szCs w:val="26"/>
        </w:rPr>
        <w:t>, не соответствуют значениям данных показателей, установленным соглашением</w:t>
      </w:r>
      <w:r>
        <w:rPr>
          <w:rFonts w:ascii="Times New Roman" w:eastAsiaTheme="minorHAnsi" w:hAnsi="Times New Roman"/>
          <w:sz w:val="26"/>
          <w:szCs w:val="26"/>
        </w:rPr>
        <w:t xml:space="preserve"> о предоставлении субсидии</w:t>
      </w:r>
      <w:r w:rsidRPr="00D222C5">
        <w:rPr>
          <w:rFonts w:ascii="Times New Roman" w:eastAsiaTheme="minorHAnsi" w:hAnsi="Times New Roman"/>
          <w:sz w:val="26"/>
          <w:szCs w:val="26"/>
        </w:rPr>
        <w:t xml:space="preserve">, то объем средств, подлежащий возврату в </w:t>
      </w:r>
      <w:r>
        <w:rPr>
          <w:rFonts w:ascii="Times New Roman" w:eastAsiaTheme="minorHAnsi" w:hAnsi="Times New Roman"/>
          <w:sz w:val="26"/>
          <w:szCs w:val="26"/>
        </w:rPr>
        <w:t>окружной</w:t>
      </w:r>
      <w:r w:rsidRPr="00D222C5">
        <w:rPr>
          <w:rFonts w:ascii="Times New Roman" w:eastAsiaTheme="minorHAnsi" w:hAnsi="Times New Roman"/>
          <w:sz w:val="26"/>
          <w:szCs w:val="26"/>
        </w:rPr>
        <w:t xml:space="preserve"> бюджет (</w:t>
      </w:r>
      <w:proofErr w:type="spellStart"/>
      <w:r w:rsidRPr="00D222C5">
        <w:rPr>
          <w:rFonts w:ascii="Times New Roman" w:eastAsiaTheme="minorHAnsi" w:hAnsi="Times New Roman"/>
          <w:sz w:val="26"/>
          <w:szCs w:val="26"/>
        </w:rPr>
        <w:t>V</w:t>
      </w:r>
      <w:r w:rsidRPr="00D222C5">
        <w:rPr>
          <w:rFonts w:ascii="Times New Roman" w:eastAsiaTheme="minorHAnsi" w:hAnsi="Times New Roman"/>
          <w:sz w:val="26"/>
          <w:szCs w:val="26"/>
          <w:vertAlign w:val="subscript"/>
        </w:rPr>
        <w:t>возврат</w:t>
      </w:r>
      <w:proofErr w:type="spellEnd"/>
      <w:r w:rsidRPr="00D222C5">
        <w:rPr>
          <w:rFonts w:ascii="Times New Roman" w:eastAsiaTheme="minorHAnsi" w:hAnsi="Times New Roman"/>
          <w:sz w:val="26"/>
          <w:szCs w:val="26"/>
        </w:rPr>
        <w:t>), рассчитывается по формуле</w:t>
      </w:r>
    </w:p>
    <w:p w:rsidR="00D222C5" w:rsidRPr="00D222C5" w:rsidRDefault="00D222C5" w:rsidP="00D222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D222C5" w:rsidRPr="00D222C5" w:rsidRDefault="00D222C5" w:rsidP="00D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D222C5">
        <w:rPr>
          <w:rFonts w:ascii="Times New Roman" w:eastAsiaTheme="minorHAnsi" w:hAnsi="Times New Roman"/>
          <w:sz w:val="26"/>
          <w:szCs w:val="26"/>
        </w:rPr>
        <w:t>V</w:t>
      </w:r>
      <w:r w:rsidRPr="00D222C5">
        <w:rPr>
          <w:rFonts w:ascii="Times New Roman" w:eastAsiaTheme="minorHAnsi" w:hAnsi="Times New Roman"/>
          <w:sz w:val="26"/>
          <w:szCs w:val="26"/>
          <w:vertAlign w:val="subscript"/>
        </w:rPr>
        <w:t>возврат</w:t>
      </w:r>
      <w:proofErr w:type="spellEnd"/>
      <w:r w:rsidRPr="00D222C5">
        <w:rPr>
          <w:rFonts w:ascii="Times New Roman" w:eastAsiaTheme="minorHAnsi" w:hAnsi="Times New Roman"/>
          <w:sz w:val="26"/>
          <w:szCs w:val="26"/>
        </w:rPr>
        <w:t xml:space="preserve"> = </w:t>
      </w:r>
      <w:proofErr w:type="spellStart"/>
      <w:r w:rsidRPr="00D222C5">
        <w:rPr>
          <w:rFonts w:ascii="Times New Roman" w:eastAsiaTheme="minorHAnsi" w:hAnsi="Times New Roman"/>
          <w:sz w:val="26"/>
          <w:szCs w:val="26"/>
        </w:rPr>
        <w:t>V</w:t>
      </w:r>
      <w:r w:rsidRPr="00D222C5">
        <w:rPr>
          <w:rFonts w:ascii="Times New Roman" w:eastAsiaTheme="minorHAnsi" w:hAnsi="Times New Roman"/>
          <w:sz w:val="26"/>
          <w:szCs w:val="26"/>
          <w:vertAlign w:val="subscript"/>
        </w:rPr>
        <w:t>субсидии</w:t>
      </w:r>
      <w:proofErr w:type="spellEnd"/>
      <w:r w:rsidRPr="00D222C5">
        <w:rPr>
          <w:rFonts w:ascii="Times New Roman" w:eastAsiaTheme="minorHAnsi" w:hAnsi="Times New Roman"/>
          <w:sz w:val="26"/>
          <w:szCs w:val="26"/>
        </w:rPr>
        <w:t xml:space="preserve"> (1 - D/S),</w:t>
      </w:r>
    </w:p>
    <w:p w:rsidR="00D222C5" w:rsidRPr="00D222C5" w:rsidRDefault="00D222C5" w:rsidP="00D22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222C5" w:rsidRPr="00D222C5" w:rsidRDefault="00D222C5" w:rsidP="00D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222C5">
        <w:rPr>
          <w:rFonts w:ascii="Times New Roman" w:eastAsiaTheme="minorHAnsi" w:hAnsi="Times New Roman"/>
          <w:sz w:val="26"/>
          <w:szCs w:val="26"/>
        </w:rPr>
        <w:t>где:</w:t>
      </w:r>
    </w:p>
    <w:p w:rsidR="00D222C5" w:rsidRPr="00D222C5" w:rsidRDefault="00D222C5" w:rsidP="00D222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D222C5">
        <w:rPr>
          <w:rFonts w:ascii="Times New Roman" w:eastAsiaTheme="minorHAnsi" w:hAnsi="Times New Roman"/>
          <w:sz w:val="26"/>
          <w:szCs w:val="26"/>
        </w:rPr>
        <w:t>V</w:t>
      </w:r>
      <w:r w:rsidRPr="00D222C5">
        <w:rPr>
          <w:rFonts w:ascii="Times New Roman" w:eastAsiaTheme="minorHAnsi" w:hAnsi="Times New Roman"/>
          <w:sz w:val="26"/>
          <w:szCs w:val="26"/>
          <w:vertAlign w:val="subscript"/>
        </w:rPr>
        <w:t>субсидии</w:t>
      </w:r>
      <w:proofErr w:type="spellEnd"/>
      <w:r w:rsidRPr="00D222C5">
        <w:rPr>
          <w:rFonts w:ascii="Times New Roman" w:eastAsiaTheme="minorHAnsi" w:hAnsi="Times New Roman"/>
          <w:sz w:val="26"/>
          <w:szCs w:val="26"/>
        </w:rPr>
        <w:t xml:space="preserve"> - размер субсидии, полученной получателем субсидии;</w:t>
      </w:r>
    </w:p>
    <w:p w:rsidR="00D222C5" w:rsidRPr="00D222C5" w:rsidRDefault="00D222C5" w:rsidP="00D222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222C5">
        <w:rPr>
          <w:rFonts w:ascii="Times New Roman" w:eastAsiaTheme="minorHAnsi" w:hAnsi="Times New Roman"/>
          <w:sz w:val="26"/>
          <w:szCs w:val="26"/>
        </w:rPr>
        <w:t>D - фактически достигнутое значение показателя результативности использования субсидии на основании отчета о достижении значений показателей результативности использования субсидии;</w:t>
      </w:r>
    </w:p>
    <w:p w:rsidR="00D222C5" w:rsidRPr="00D222C5" w:rsidRDefault="00D222C5" w:rsidP="00D222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222C5">
        <w:rPr>
          <w:rFonts w:ascii="Times New Roman" w:eastAsiaTheme="minorHAnsi" w:hAnsi="Times New Roman"/>
          <w:sz w:val="26"/>
          <w:szCs w:val="26"/>
        </w:rPr>
        <w:t>S - значение показателя результативности использования субсидии, установленное соглашением.</w:t>
      </w:r>
    </w:p>
    <w:p w:rsidR="00D222C5" w:rsidRPr="00D222C5" w:rsidRDefault="00D222C5" w:rsidP="00D222C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222C5">
        <w:rPr>
          <w:rFonts w:ascii="Times New Roman" w:eastAsiaTheme="minorHAnsi" w:hAnsi="Times New Roman"/>
          <w:sz w:val="26"/>
          <w:szCs w:val="26"/>
        </w:rPr>
        <w:t>Меры ответственности, предусмотренные настоящим пунктом, не применяются в случае документального подтверждения получателем субсидии наступления обстоятельств непреодолимой силы, которые явились препятствием для надлежащего исполнения им соответствующих обязательств.</w:t>
      </w:r>
    </w:p>
    <w:p w:rsidR="00362D23" w:rsidRPr="00362D23" w:rsidRDefault="00040061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362D23" w:rsidRPr="00362D23">
        <w:rPr>
          <w:rFonts w:ascii="Times New Roman" w:hAnsi="Times New Roman" w:cs="Times New Roman"/>
          <w:sz w:val="26"/>
          <w:szCs w:val="26"/>
        </w:rPr>
        <w:t xml:space="preserve">В случае выявления Департаментом фактов нарушения условий, целей, порядка, установленных при предоставлении субсидии, в адрес получателя </w:t>
      </w:r>
      <w:r w:rsidR="00362D23" w:rsidRPr="00362D23">
        <w:rPr>
          <w:rFonts w:ascii="Times New Roman" w:hAnsi="Times New Roman" w:cs="Times New Roman"/>
          <w:sz w:val="26"/>
          <w:szCs w:val="26"/>
        </w:rPr>
        <w:br/>
        <w:t xml:space="preserve">в течение 5 рабочих дней со дня выявления нарушения направляется уведомление </w:t>
      </w:r>
      <w:r w:rsidR="00362D23" w:rsidRPr="00362D23">
        <w:rPr>
          <w:rFonts w:ascii="Times New Roman" w:hAnsi="Times New Roman" w:cs="Times New Roman"/>
          <w:sz w:val="26"/>
          <w:szCs w:val="26"/>
        </w:rPr>
        <w:br/>
        <w:t xml:space="preserve">о возврате полученной субсидии, которое направляется почтовым отправлением </w:t>
      </w:r>
      <w:r w:rsidR="00362D23" w:rsidRPr="00362D23">
        <w:rPr>
          <w:rFonts w:ascii="Times New Roman" w:hAnsi="Times New Roman" w:cs="Times New Roman"/>
          <w:sz w:val="26"/>
          <w:szCs w:val="26"/>
        </w:rPr>
        <w:br/>
        <w:t xml:space="preserve">с уведомлением о вручении или по электронной почте (если получатель указал </w:t>
      </w:r>
      <w:r w:rsidR="00362D23" w:rsidRPr="00362D23">
        <w:rPr>
          <w:rFonts w:ascii="Times New Roman" w:hAnsi="Times New Roman" w:cs="Times New Roman"/>
          <w:sz w:val="26"/>
          <w:szCs w:val="26"/>
        </w:rPr>
        <w:br/>
        <w:t xml:space="preserve">на такой способ в заявлении), либо в случае явки заявителя вручается лично </w:t>
      </w:r>
      <w:r w:rsidR="00362D23" w:rsidRPr="00362D23">
        <w:rPr>
          <w:rFonts w:ascii="Times New Roman" w:hAnsi="Times New Roman" w:cs="Times New Roman"/>
          <w:sz w:val="26"/>
          <w:szCs w:val="26"/>
        </w:rPr>
        <w:br/>
        <w:t>под роспись.</w:t>
      </w:r>
    </w:p>
    <w:p w:rsidR="00362D23" w:rsidRPr="00362D23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23">
        <w:rPr>
          <w:rFonts w:ascii="Times New Roman" w:hAnsi="Times New Roman" w:cs="Times New Roman"/>
          <w:sz w:val="26"/>
          <w:szCs w:val="26"/>
        </w:rPr>
        <w:t>2</w:t>
      </w:r>
      <w:r w:rsidR="00040061">
        <w:rPr>
          <w:rFonts w:ascii="Times New Roman" w:hAnsi="Times New Roman" w:cs="Times New Roman"/>
          <w:sz w:val="26"/>
          <w:szCs w:val="26"/>
        </w:rPr>
        <w:t>7</w:t>
      </w:r>
      <w:r w:rsidRPr="00362D23">
        <w:rPr>
          <w:rFonts w:ascii="Times New Roman" w:hAnsi="Times New Roman" w:cs="Times New Roman"/>
          <w:sz w:val="26"/>
          <w:szCs w:val="26"/>
        </w:rPr>
        <w:t xml:space="preserve">. Получатель осуществляет возврат бюджетных средств в течение </w:t>
      </w:r>
      <w:r w:rsidRPr="00362D23">
        <w:rPr>
          <w:rFonts w:ascii="Times New Roman" w:hAnsi="Times New Roman" w:cs="Times New Roman"/>
          <w:sz w:val="26"/>
          <w:szCs w:val="26"/>
        </w:rPr>
        <w:br/>
        <w:t>10 рабочих дней со дня получения уведомления о возврате полученной субсидии.</w:t>
      </w:r>
    </w:p>
    <w:p w:rsidR="00362D23" w:rsidRPr="00362D23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23">
        <w:rPr>
          <w:rFonts w:ascii="Times New Roman" w:hAnsi="Times New Roman" w:cs="Times New Roman"/>
          <w:sz w:val="26"/>
          <w:szCs w:val="26"/>
        </w:rPr>
        <w:t>2</w:t>
      </w:r>
      <w:r w:rsidR="00040061">
        <w:rPr>
          <w:rFonts w:ascii="Times New Roman" w:hAnsi="Times New Roman" w:cs="Times New Roman"/>
          <w:sz w:val="26"/>
          <w:szCs w:val="26"/>
        </w:rPr>
        <w:t>8</w:t>
      </w:r>
      <w:r w:rsidRPr="00362D23">
        <w:rPr>
          <w:rFonts w:ascii="Times New Roman" w:hAnsi="Times New Roman" w:cs="Times New Roman"/>
          <w:sz w:val="26"/>
          <w:szCs w:val="26"/>
        </w:rPr>
        <w:t xml:space="preserve">. В случае, если нарушение условий, целей, порядка, установленных </w:t>
      </w:r>
      <w:r w:rsidRPr="00362D23">
        <w:rPr>
          <w:rFonts w:ascii="Times New Roman" w:hAnsi="Times New Roman" w:cs="Times New Roman"/>
          <w:sz w:val="26"/>
          <w:szCs w:val="26"/>
        </w:rPr>
        <w:br/>
        <w:t>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362D23" w:rsidRPr="00362D23" w:rsidRDefault="00362D23" w:rsidP="00362D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23">
        <w:rPr>
          <w:rFonts w:ascii="Times New Roman" w:hAnsi="Times New Roman" w:cs="Times New Roman"/>
          <w:sz w:val="26"/>
          <w:szCs w:val="26"/>
        </w:rPr>
        <w:t>2</w:t>
      </w:r>
      <w:r w:rsidR="00040061">
        <w:rPr>
          <w:rFonts w:ascii="Times New Roman" w:hAnsi="Times New Roman" w:cs="Times New Roman"/>
          <w:sz w:val="26"/>
          <w:szCs w:val="26"/>
        </w:rPr>
        <w:t>9</w:t>
      </w:r>
      <w:r w:rsidRPr="00362D23">
        <w:rPr>
          <w:rFonts w:ascii="Times New Roman" w:hAnsi="Times New Roman" w:cs="Times New Roman"/>
          <w:sz w:val="26"/>
          <w:szCs w:val="26"/>
        </w:rPr>
        <w:t xml:space="preserve">. В случае неисполнения получателем обязательств по возврату субсидии, взыскание средств окружного бюджета осуществляется в соответствии </w:t>
      </w:r>
      <w:r w:rsidRPr="00362D23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Федерации.</w:t>
      </w:r>
    </w:p>
    <w:p w:rsidR="00FD221E" w:rsidRPr="003F48C0" w:rsidRDefault="00FD221E" w:rsidP="00FD22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81"/>
      <w:bookmarkStart w:id="16" w:name="P204"/>
      <w:bookmarkEnd w:id="15"/>
      <w:bookmarkEnd w:id="16"/>
      <w:r w:rsidRPr="003F48C0">
        <w:rPr>
          <w:rFonts w:ascii="Times New Roman" w:hAnsi="Times New Roman" w:cs="Times New Roman"/>
          <w:sz w:val="26"/>
          <w:szCs w:val="26"/>
        </w:rPr>
        <w:t>____________</w:t>
      </w:r>
    </w:p>
    <w:p w:rsidR="00A92727" w:rsidRPr="003F48C0" w:rsidRDefault="003F48C0" w:rsidP="00A92727">
      <w:pPr>
        <w:pStyle w:val="ConsPlusNormal"/>
        <w:ind w:left="5103"/>
        <w:outlineLvl w:val="1"/>
        <w:rPr>
          <w:rFonts w:ascii="Times New Roman" w:hAnsi="Times New Roman" w:cs="Times New Roman"/>
          <w:sz w:val="26"/>
          <w:szCs w:val="26"/>
        </w:rPr>
      </w:pPr>
      <w:r w:rsidRPr="003F48C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92727" w:rsidRPr="003F48C0" w:rsidRDefault="00A92727" w:rsidP="00B4691F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F48C0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субсидии </w:t>
      </w:r>
      <w:r w:rsidR="003F48C0">
        <w:rPr>
          <w:rFonts w:ascii="Times New Roman" w:hAnsi="Times New Roman" w:cs="Times New Roman"/>
          <w:sz w:val="26"/>
          <w:szCs w:val="26"/>
        </w:rPr>
        <w:t>на возмещение части затрат на создание и (или) модернизацию объектов агропромышленного комплекса</w:t>
      </w:r>
      <w:r w:rsidRPr="003F48C0">
        <w:rPr>
          <w:rFonts w:ascii="Times New Roman" w:hAnsi="Times New Roman" w:cs="Times New Roman"/>
          <w:sz w:val="26"/>
          <w:szCs w:val="26"/>
        </w:rPr>
        <w:t xml:space="preserve"> Ненецког</w:t>
      </w:r>
      <w:r w:rsidR="003F48C0">
        <w:rPr>
          <w:rFonts w:ascii="Times New Roman" w:hAnsi="Times New Roman" w:cs="Times New Roman"/>
          <w:sz w:val="26"/>
          <w:szCs w:val="26"/>
        </w:rPr>
        <w:t>о автономного округа,</w:t>
      </w:r>
      <w:r w:rsidR="00B4691F">
        <w:rPr>
          <w:rFonts w:ascii="Times New Roman" w:hAnsi="Times New Roman" w:cs="Times New Roman"/>
          <w:sz w:val="26"/>
          <w:szCs w:val="26"/>
        </w:rPr>
        <w:t xml:space="preserve"> утвержденному постановлением Администрации Ненецкого </w:t>
      </w:r>
      <w:r w:rsidRPr="003F48C0">
        <w:rPr>
          <w:rFonts w:ascii="Times New Roman" w:hAnsi="Times New Roman" w:cs="Times New Roman"/>
          <w:sz w:val="26"/>
          <w:szCs w:val="26"/>
        </w:rPr>
        <w:t>автономного округа</w:t>
      </w:r>
    </w:p>
    <w:p w:rsidR="00A92727" w:rsidRPr="003F48C0" w:rsidRDefault="00A92727" w:rsidP="00A92727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3F48C0">
        <w:rPr>
          <w:rFonts w:ascii="Times New Roman" w:hAnsi="Times New Roman" w:cs="Times New Roman"/>
          <w:sz w:val="26"/>
          <w:szCs w:val="26"/>
        </w:rPr>
        <w:t>от _</w:t>
      </w:r>
      <w:proofErr w:type="gramStart"/>
      <w:r w:rsidRPr="003F48C0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3F48C0">
        <w:rPr>
          <w:rFonts w:ascii="Times New Roman" w:hAnsi="Times New Roman" w:cs="Times New Roman"/>
          <w:sz w:val="26"/>
          <w:szCs w:val="26"/>
        </w:rPr>
        <w:t>_.201</w:t>
      </w:r>
      <w:r w:rsidR="005539B0">
        <w:rPr>
          <w:rFonts w:ascii="Times New Roman" w:hAnsi="Times New Roman" w:cs="Times New Roman"/>
          <w:sz w:val="26"/>
          <w:szCs w:val="26"/>
        </w:rPr>
        <w:t>8</w:t>
      </w:r>
      <w:r w:rsidRPr="003F48C0">
        <w:rPr>
          <w:rFonts w:ascii="Times New Roman" w:hAnsi="Times New Roman" w:cs="Times New Roman"/>
          <w:sz w:val="26"/>
          <w:szCs w:val="26"/>
        </w:rPr>
        <w:t xml:space="preserve"> № </w:t>
      </w:r>
      <w:r w:rsidR="006225E0" w:rsidRPr="003F48C0">
        <w:rPr>
          <w:rFonts w:ascii="Times New Roman" w:hAnsi="Times New Roman" w:cs="Times New Roman"/>
          <w:sz w:val="26"/>
          <w:szCs w:val="26"/>
        </w:rPr>
        <w:t>__</w:t>
      </w:r>
      <w:r w:rsidRPr="003F48C0">
        <w:rPr>
          <w:rFonts w:ascii="Times New Roman" w:hAnsi="Times New Roman" w:cs="Times New Roman"/>
          <w:sz w:val="26"/>
          <w:szCs w:val="26"/>
        </w:rPr>
        <w:t>-п</w:t>
      </w: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92727" w:rsidRPr="00160BDC" w:rsidRDefault="00A92727" w:rsidP="00A9272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природных ресурсов, экологии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и агропромышленного комплекса</w:t>
      </w:r>
    </w:p>
    <w:p w:rsidR="002F729E" w:rsidRPr="00160BDC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2F729E" w:rsidRPr="00A92727" w:rsidRDefault="002F729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9272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729E" w:rsidRPr="00A92727" w:rsidRDefault="00160BDC" w:rsidP="00160BD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729E" w:rsidRPr="00A92727" w:rsidRDefault="002F729E" w:rsidP="00A9272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A92727">
        <w:rPr>
          <w:rFonts w:ascii="Times New Roman" w:hAnsi="Times New Roman" w:cs="Times New Roman"/>
        </w:rPr>
        <w:t>(наименование заявителя)</w:t>
      </w:r>
    </w:p>
    <w:p w:rsidR="007E393A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93A" w:rsidRPr="00A92727" w:rsidRDefault="007E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160BDC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320"/>
      <w:bookmarkEnd w:id="17"/>
      <w:r w:rsidRPr="00160BD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2376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DC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  <w:r w:rsidR="00B4691F">
        <w:rPr>
          <w:rFonts w:ascii="Times New Roman" w:hAnsi="Times New Roman" w:cs="Times New Roman"/>
          <w:b/>
          <w:sz w:val="28"/>
          <w:szCs w:val="28"/>
        </w:rPr>
        <w:t xml:space="preserve"> и предоставлении субсидии </w:t>
      </w:r>
    </w:p>
    <w:p w:rsidR="007A2376" w:rsidRDefault="00B4691F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на создание и (или) модернизацию </w:t>
      </w:r>
    </w:p>
    <w:p w:rsidR="002F729E" w:rsidRPr="00160BDC" w:rsidRDefault="00B4691F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агропромышленного комплекса </w:t>
      </w:r>
    </w:p>
    <w:p w:rsidR="002F729E" w:rsidRPr="00160BDC" w:rsidRDefault="002F729E" w:rsidP="007E39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61" w:rsidRPr="00B4691F" w:rsidRDefault="00040061" w:rsidP="0004006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91F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на возмещение части затрат на создание и (или) модернизацию объектов агропромышленного комплекса</w:t>
      </w:r>
      <w:r w:rsidRPr="00B4691F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утвержденным постановлением Администрации Ненецкого автономного округа от _______ № ___-п, прошу заключить Соглашение </w:t>
      </w:r>
      <w:r>
        <w:rPr>
          <w:rFonts w:ascii="Times New Roman" w:hAnsi="Times New Roman" w:cs="Times New Roman"/>
          <w:sz w:val="26"/>
          <w:szCs w:val="26"/>
        </w:rPr>
        <w:t>и предоставить субсидию</w:t>
      </w:r>
      <w:r w:rsidRPr="00B4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возмещение части затрат на создание и (или) модернизацию: </w:t>
      </w:r>
    </w:p>
    <w:p w:rsidR="00040061" w:rsidRPr="00A92727" w:rsidRDefault="00040061" w:rsidP="00040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40061" w:rsidRPr="00A92727" w:rsidRDefault="00040061" w:rsidP="00040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2727">
        <w:rPr>
          <w:rFonts w:ascii="Times New Roman" w:hAnsi="Times New Roman" w:cs="Times New Roman"/>
          <w:sz w:val="24"/>
          <w:szCs w:val="24"/>
        </w:rPr>
        <w:t>.</w:t>
      </w:r>
    </w:p>
    <w:p w:rsidR="00040061" w:rsidRPr="00A92727" w:rsidRDefault="00040061" w:rsidP="000400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указать направления и месторасположение объекта агропромышленного комплекса</w:t>
      </w:r>
      <w:r w:rsidRPr="00A92727">
        <w:rPr>
          <w:rFonts w:ascii="Times New Roman" w:hAnsi="Times New Roman" w:cs="Times New Roman"/>
          <w:sz w:val="24"/>
          <w:szCs w:val="24"/>
        </w:rPr>
        <w:t>)</w:t>
      </w:r>
    </w:p>
    <w:p w:rsidR="00040061" w:rsidRPr="00BC6E58" w:rsidRDefault="00040061" w:rsidP="000400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BC6E58">
        <w:rPr>
          <w:rFonts w:ascii="Times New Roman" w:hAnsi="Times New Roman"/>
          <w:sz w:val="26"/>
          <w:szCs w:val="26"/>
        </w:rPr>
        <w:t xml:space="preserve"> соответствии со следующими сведениями:</w:t>
      </w:r>
    </w:p>
    <w:p w:rsidR="00040061" w:rsidRPr="008A52D0" w:rsidRDefault="00040061" w:rsidP="00040061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40061" w:rsidRPr="008A52D0" w:rsidRDefault="00040061" w:rsidP="00040061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(полное наименование заявителя)</w:t>
      </w:r>
    </w:p>
    <w:p w:rsidR="002F729E" w:rsidRPr="00A92727" w:rsidRDefault="002F7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046"/>
      </w:tblGrid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F729E" w:rsidRPr="00160BDC" w:rsidRDefault="0068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729E" w:rsidRPr="00160BD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9E" w:rsidRPr="00160BDC">
        <w:tc>
          <w:tcPr>
            <w:tcW w:w="421" w:type="dxa"/>
          </w:tcPr>
          <w:p w:rsidR="002F729E" w:rsidRPr="00160BDC" w:rsidRDefault="002F7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B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2F729E" w:rsidRPr="00160BDC" w:rsidRDefault="002F7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29E" w:rsidRPr="005952C5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2F729E" w:rsidRPr="005952C5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>1) достоверность информации, указанной в представленных документах;</w:t>
      </w:r>
    </w:p>
    <w:p w:rsidR="002F729E" w:rsidRPr="005952C5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>2)____________________________________________________________________</w:t>
      </w:r>
      <w:r w:rsidR="005952C5">
        <w:rPr>
          <w:rFonts w:ascii="Times New Roman" w:hAnsi="Times New Roman" w:cs="Times New Roman"/>
          <w:sz w:val="26"/>
          <w:szCs w:val="26"/>
        </w:rPr>
        <w:t>_</w:t>
      </w:r>
    </w:p>
    <w:p w:rsidR="002F729E" w:rsidRPr="005952C5" w:rsidRDefault="002F729E" w:rsidP="007E393A">
      <w:pPr>
        <w:pStyle w:val="ConsPlusNonformat"/>
        <w:jc w:val="center"/>
        <w:rPr>
          <w:rFonts w:ascii="Times New Roman" w:hAnsi="Times New Roman" w:cs="Times New Roman"/>
        </w:rPr>
      </w:pPr>
      <w:r w:rsidRPr="005952C5">
        <w:rPr>
          <w:rFonts w:ascii="Times New Roman" w:hAnsi="Times New Roman" w:cs="Times New Roman"/>
        </w:rPr>
        <w:t>(полное и (или) сокращенное наименование заявителя)</w:t>
      </w:r>
    </w:p>
    <w:p w:rsidR="005952C5" w:rsidRDefault="005952C5" w:rsidP="0059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не име</w:t>
      </w:r>
      <w:r w:rsidR="001274BD">
        <w:rPr>
          <w:rFonts w:ascii="Times New Roman" w:eastAsiaTheme="minorHAnsi" w:hAnsi="Times New Roman"/>
          <w:sz w:val="26"/>
          <w:szCs w:val="26"/>
        </w:rPr>
        <w:t>ет</w:t>
      </w:r>
      <w:r>
        <w:rPr>
          <w:rFonts w:ascii="Times New Roman" w:eastAsiaTheme="minorHAnsi" w:hAnsi="Times New Roman"/>
          <w:sz w:val="26"/>
          <w:szCs w:val="26"/>
        </w:rPr>
        <w:t xml:space="preserve"> задолженности по заработной плате перед работниками;</w:t>
      </w:r>
    </w:p>
    <w:p w:rsidR="005952C5" w:rsidRPr="005952C5" w:rsidRDefault="005952C5" w:rsidP="0059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не находиться в процессе реорганизации, ликвидации или банкротства - для организации, а для индивидуального предпринимателя - не находится в процессе банкротства или не прекратить деятельность в качестве индивидуального предпринимателя;</w:t>
      </w:r>
    </w:p>
    <w:p w:rsidR="002F729E" w:rsidRPr="005952C5" w:rsidRDefault="00A92727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 xml:space="preserve">не является иностранным юридическим лицом, а также российским юридическим лицом, </w:t>
      </w:r>
      <w:r w:rsidR="002F729E" w:rsidRPr="005952C5">
        <w:rPr>
          <w:rFonts w:ascii="Times New Roman" w:hAnsi="Times New Roman" w:cs="Times New Roman"/>
          <w:sz w:val="26"/>
          <w:szCs w:val="26"/>
        </w:rPr>
        <w:t>в уставном (складочном)</w:t>
      </w:r>
      <w:r w:rsidRPr="005952C5">
        <w:rPr>
          <w:rFonts w:ascii="Times New Roman" w:hAnsi="Times New Roman" w:cs="Times New Roman"/>
          <w:sz w:val="26"/>
          <w:szCs w:val="26"/>
        </w:rPr>
        <w:t xml:space="preserve"> капитале которого доля участия иностранных юридических лиц, местом регистрации которых </w:t>
      </w:r>
      <w:r w:rsidR="002F729E" w:rsidRPr="005952C5">
        <w:rPr>
          <w:rFonts w:ascii="Times New Roman" w:hAnsi="Times New Roman" w:cs="Times New Roman"/>
          <w:sz w:val="26"/>
          <w:szCs w:val="26"/>
        </w:rPr>
        <w:t>являет</w:t>
      </w:r>
      <w:r w:rsidRPr="005952C5">
        <w:rPr>
          <w:rFonts w:ascii="Times New Roman" w:hAnsi="Times New Roman" w:cs="Times New Roman"/>
          <w:sz w:val="26"/>
          <w:szCs w:val="26"/>
        </w:rPr>
        <w:t xml:space="preserve">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2F729E" w:rsidRPr="005952C5">
        <w:rPr>
          <w:rFonts w:ascii="Times New Roman" w:hAnsi="Times New Roman" w:cs="Times New Roman"/>
          <w:sz w:val="26"/>
          <w:szCs w:val="26"/>
        </w:rPr>
        <w:t>раскры</w:t>
      </w:r>
      <w:r w:rsidRPr="005952C5">
        <w:rPr>
          <w:rFonts w:ascii="Times New Roman" w:hAnsi="Times New Roman" w:cs="Times New Roman"/>
          <w:sz w:val="26"/>
          <w:szCs w:val="26"/>
        </w:rPr>
        <w:t xml:space="preserve">тия и </w:t>
      </w:r>
      <w:r w:rsidR="002F729E" w:rsidRPr="005952C5">
        <w:rPr>
          <w:rFonts w:ascii="Times New Roman" w:hAnsi="Times New Roman" w:cs="Times New Roman"/>
          <w:sz w:val="26"/>
          <w:szCs w:val="26"/>
        </w:rPr>
        <w:t>предоставле</w:t>
      </w:r>
      <w:r w:rsidRPr="005952C5">
        <w:rPr>
          <w:rFonts w:ascii="Times New Roman" w:hAnsi="Times New Roman" w:cs="Times New Roman"/>
          <w:sz w:val="26"/>
          <w:szCs w:val="26"/>
        </w:rPr>
        <w:t xml:space="preserve">ния  информации  при проведении финансовых операций (офшорные </w:t>
      </w:r>
      <w:r w:rsidR="002F729E" w:rsidRPr="005952C5">
        <w:rPr>
          <w:rFonts w:ascii="Times New Roman" w:hAnsi="Times New Roman" w:cs="Times New Roman"/>
          <w:sz w:val="26"/>
          <w:szCs w:val="26"/>
        </w:rPr>
        <w:t>зоны) в отн</w:t>
      </w:r>
      <w:r w:rsidRPr="005952C5">
        <w:rPr>
          <w:rFonts w:ascii="Times New Roman" w:hAnsi="Times New Roman" w:cs="Times New Roman"/>
          <w:sz w:val="26"/>
          <w:szCs w:val="26"/>
        </w:rPr>
        <w:t xml:space="preserve">ошении таких юридических лиц, в </w:t>
      </w:r>
      <w:r w:rsidR="002F729E" w:rsidRPr="005952C5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2F729E" w:rsidRPr="005952C5" w:rsidRDefault="00A92727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 xml:space="preserve">не получает средства из окружного бюджета в соответствии с иными нормативными </w:t>
      </w:r>
      <w:r w:rsidR="002F729E" w:rsidRPr="005952C5">
        <w:rPr>
          <w:rFonts w:ascii="Times New Roman" w:hAnsi="Times New Roman" w:cs="Times New Roman"/>
          <w:sz w:val="26"/>
          <w:szCs w:val="26"/>
        </w:rPr>
        <w:t>пр</w:t>
      </w:r>
      <w:r w:rsidRPr="005952C5">
        <w:rPr>
          <w:rFonts w:ascii="Times New Roman" w:hAnsi="Times New Roman" w:cs="Times New Roman"/>
          <w:sz w:val="26"/>
          <w:szCs w:val="26"/>
        </w:rPr>
        <w:t xml:space="preserve">авовыми актами на цели, указанные в пункте 1 настоящего </w:t>
      </w:r>
      <w:r w:rsidR="002F729E" w:rsidRPr="005952C5">
        <w:rPr>
          <w:rFonts w:ascii="Times New Roman" w:hAnsi="Times New Roman" w:cs="Times New Roman"/>
          <w:sz w:val="26"/>
          <w:szCs w:val="26"/>
        </w:rPr>
        <w:t>Порядка.</w:t>
      </w:r>
    </w:p>
    <w:p w:rsidR="002F729E" w:rsidRPr="005952C5" w:rsidRDefault="00040061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прошу ___________</w:t>
      </w:r>
      <w:r w:rsidR="00160BDC" w:rsidRPr="005952C5">
        <w:rPr>
          <w:rFonts w:ascii="Times New Roman" w:hAnsi="Times New Roman" w:cs="Times New Roman"/>
          <w:sz w:val="26"/>
          <w:szCs w:val="26"/>
        </w:rPr>
        <w:t>________</w:t>
      </w:r>
      <w:r w:rsidR="002F729E" w:rsidRPr="005952C5">
        <w:rPr>
          <w:rFonts w:ascii="Times New Roman" w:hAnsi="Times New Roman" w:cs="Times New Roman"/>
          <w:sz w:val="26"/>
          <w:szCs w:val="26"/>
        </w:rPr>
        <w:t>_________________________________.</w:t>
      </w:r>
    </w:p>
    <w:p w:rsidR="002F729E" w:rsidRPr="005952C5" w:rsidRDefault="007E393A" w:rsidP="007E393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952C5">
        <w:rPr>
          <w:rFonts w:ascii="Times New Roman" w:hAnsi="Times New Roman" w:cs="Times New Roman"/>
        </w:rPr>
        <w:t xml:space="preserve">                               </w:t>
      </w:r>
      <w:r w:rsidR="002F729E" w:rsidRPr="005952C5">
        <w:rPr>
          <w:rFonts w:ascii="Times New Roman" w:hAnsi="Times New Roman" w:cs="Times New Roman"/>
        </w:rPr>
        <w:t>(</w:t>
      </w:r>
      <w:r w:rsidR="00040061">
        <w:rPr>
          <w:rFonts w:ascii="Times New Roman" w:hAnsi="Times New Roman" w:cs="Times New Roman"/>
        </w:rPr>
        <w:t xml:space="preserve">вручить лично/направить </w:t>
      </w:r>
      <w:r w:rsidR="002F729E" w:rsidRPr="005952C5">
        <w:rPr>
          <w:rFonts w:ascii="Times New Roman" w:hAnsi="Times New Roman" w:cs="Times New Roman"/>
        </w:rPr>
        <w:t>по</w:t>
      </w:r>
      <w:r w:rsidR="00A92727" w:rsidRPr="005952C5">
        <w:rPr>
          <w:rFonts w:ascii="Times New Roman" w:hAnsi="Times New Roman" w:cs="Times New Roman"/>
        </w:rPr>
        <w:t xml:space="preserve"> электронной почте или почтовым </w:t>
      </w:r>
      <w:r w:rsidR="002F729E" w:rsidRPr="005952C5">
        <w:rPr>
          <w:rFonts w:ascii="Times New Roman" w:hAnsi="Times New Roman" w:cs="Times New Roman"/>
        </w:rPr>
        <w:t>отправлением)</w:t>
      </w:r>
    </w:p>
    <w:p w:rsidR="002F729E" w:rsidRPr="005952C5" w:rsidRDefault="002F729E" w:rsidP="007E39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2C5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</w:t>
      </w:r>
      <w:r w:rsidR="007E393A" w:rsidRPr="005952C5">
        <w:rPr>
          <w:rFonts w:ascii="Times New Roman" w:hAnsi="Times New Roman" w:cs="Times New Roman"/>
          <w:sz w:val="26"/>
          <w:szCs w:val="26"/>
        </w:rPr>
        <w:t xml:space="preserve">женных обстоятельств </w:t>
      </w:r>
      <w:r w:rsidR="00160BDC" w:rsidRPr="005952C5">
        <w:rPr>
          <w:rFonts w:ascii="Times New Roman" w:hAnsi="Times New Roman" w:cs="Times New Roman"/>
          <w:sz w:val="26"/>
          <w:szCs w:val="26"/>
        </w:rPr>
        <w:br/>
      </w:r>
      <w:r w:rsidR="007E393A" w:rsidRPr="005952C5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5952C5">
        <w:rPr>
          <w:rFonts w:ascii="Times New Roman" w:hAnsi="Times New Roman" w:cs="Times New Roman"/>
          <w:sz w:val="26"/>
          <w:szCs w:val="26"/>
        </w:rPr>
        <w:t>достоверности.</w:t>
      </w:r>
    </w:p>
    <w:p w:rsidR="005952C5" w:rsidRDefault="0059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061" w:rsidRPr="00040061" w:rsidRDefault="00040061" w:rsidP="00040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0061">
        <w:rPr>
          <w:rFonts w:ascii="Times New Roman" w:hAnsi="Times New Roman" w:cs="Times New Roman"/>
          <w:sz w:val="26"/>
          <w:szCs w:val="26"/>
        </w:rPr>
        <w:t>Приложение:</w:t>
      </w:r>
    </w:p>
    <w:p w:rsidR="00040061" w:rsidRPr="007E393A" w:rsidRDefault="00040061" w:rsidP="000400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38"/>
        <w:gridCol w:w="1867"/>
      </w:tblGrid>
      <w:tr w:rsidR="00040061" w:rsidRPr="005952C5" w:rsidTr="005B3978">
        <w:tc>
          <w:tcPr>
            <w:tcW w:w="73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8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6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040061" w:rsidRPr="005952C5" w:rsidTr="005B3978">
        <w:tc>
          <w:tcPr>
            <w:tcW w:w="73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061" w:rsidRPr="005952C5" w:rsidTr="005B3978">
        <w:tc>
          <w:tcPr>
            <w:tcW w:w="73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838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:rsidR="00040061" w:rsidRPr="005952C5" w:rsidRDefault="00040061" w:rsidP="005B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061" w:rsidRDefault="00040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29E" w:rsidRPr="00160BDC" w:rsidRDefault="002F7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2F729E" w:rsidRPr="007E393A" w:rsidRDefault="00160B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="002F729E" w:rsidRPr="007E393A">
        <w:rPr>
          <w:rFonts w:ascii="Times New Roman" w:hAnsi="Times New Roman" w:cs="Times New Roman"/>
          <w:sz w:val="26"/>
          <w:szCs w:val="26"/>
        </w:rPr>
        <w:t xml:space="preserve"> ________________</w:t>
      </w:r>
      <w:proofErr w:type="gramStart"/>
      <w:r w:rsidR="002F729E" w:rsidRPr="007E393A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="002F729E" w:rsidRPr="007E393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F729E" w:rsidRPr="007E393A" w:rsidRDefault="007E39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F729E" w:rsidRPr="007E393A">
        <w:rPr>
          <w:rFonts w:ascii="Times New Roman" w:hAnsi="Times New Roman" w:cs="Times New Roman"/>
        </w:rPr>
        <w:t>М.П.                               (</w:t>
      </w:r>
      <w:proofErr w:type="gramStart"/>
      <w:r w:rsidR="002F729E" w:rsidRPr="007E393A">
        <w:rPr>
          <w:rFonts w:ascii="Times New Roman" w:hAnsi="Times New Roman" w:cs="Times New Roman"/>
        </w:rPr>
        <w:t xml:space="preserve">подпись)   </w:t>
      </w:r>
      <w:proofErr w:type="gramEnd"/>
      <w:r w:rsidR="002F729E" w:rsidRPr="007E3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2F729E" w:rsidRPr="007E393A">
        <w:rPr>
          <w:rFonts w:ascii="Times New Roman" w:hAnsi="Times New Roman" w:cs="Times New Roman"/>
        </w:rPr>
        <w:t xml:space="preserve">   (расшифровка подписи)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60BDC">
        <w:rPr>
          <w:rFonts w:ascii="Times New Roman" w:hAnsi="Times New Roman" w:cs="Times New Roman"/>
          <w:sz w:val="28"/>
          <w:szCs w:val="28"/>
        </w:rPr>
        <w:lastRenderedPageBreak/>
        <w:t>Главный бухгалтер</w:t>
      </w:r>
      <w:r w:rsidRPr="007E393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0BD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393A">
        <w:rPr>
          <w:rFonts w:ascii="Times New Roman" w:hAnsi="Times New Roman" w:cs="Times New Roman"/>
          <w:sz w:val="26"/>
          <w:szCs w:val="26"/>
        </w:rPr>
        <w:t xml:space="preserve">  ________________</w:t>
      </w:r>
      <w:proofErr w:type="gramStart"/>
      <w:r w:rsidRPr="007E393A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7E393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F729E" w:rsidRPr="007E393A" w:rsidRDefault="002F729E">
      <w:pPr>
        <w:pStyle w:val="ConsPlusNonformat"/>
        <w:jc w:val="both"/>
        <w:rPr>
          <w:rFonts w:ascii="Times New Roman" w:hAnsi="Times New Roman" w:cs="Times New Roman"/>
        </w:rPr>
      </w:pPr>
      <w:r w:rsidRPr="007E393A">
        <w:rPr>
          <w:rFonts w:ascii="Times New Roman" w:hAnsi="Times New Roman" w:cs="Times New Roman"/>
        </w:rPr>
        <w:t xml:space="preserve">                            </w:t>
      </w:r>
      <w:r w:rsidR="007E393A">
        <w:rPr>
          <w:rFonts w:ascii="Times New Roman" w:hAnsi="Times New Roman" w:cs="Times New Roman"/>
        </w:rPr>
        <w:t xml:space="preserve">                                            </w:t>
      </w:r>
      <w:r w:rsidRPr="007E393A">
        <w:rPr>
          <w:rFonts w:ascii="Times New Roman" w:hAnsi="Times New Roman" w:cs="Times New Roman"/>
        </w:rPr>
        <w:t xml:space="preserve">      </w:t>
      </w:r>
      <w:r w:rsidR="00160BDC">
        <w:rPr>
          <w:rFonts w:ascii="Times New Roman" w:hAnsi="Times New Roman" w:cs="Times New Roman"/>
        </w:rPr>
        <w:t xml:space="preserve">            </w:t>
      </w:r>
      <w:r w:rsidRPr="007E393A">
        <w:rPr>
          <w:rFonts w:ascii="Times New Roman" w:hAnsi="Times New Roman" w:cs="Times New Roman"/>
        </w:rPr>
        <w:t xml:space="preserve"> (</w:t>
      </w:r>
      <w:proofErr w:type="gramStart"/>
      <w:r w:rsidRPr="007E393A">
        <w:rPr>
          <w:rFonts w:ascii="Times New Roman" w:hAnsi="Times New Roman" w:cs="Times New Roman"/>
        </w:rPr>
        <w:t xml:space="preserve">подпись) </w:t>
      </w:r>
      <w:r w:rsidR="00160BDC">
        <w:rPr>
          <w:rFonts w:ascii="Times New Roman" w:hAnsi="Times New Roman" w:cs="Times New Roman"/>
        </w:rPr>
        <w:t xml:space="preserve">  </w:t>
      </w:r>
      <w:proofErr w:type="gramEnd"/>
      <w:r w:rsidR="00160BDC">
        <w:rPr>
          <w:rFonts w:ascii="Times New Roman" w:hAnsi="Times New Roman" w:cs="Times New Roman"/>
        </w:rPr>
        <w:t xml:space="preserve"> </w:t>
      </w:r>
      <w:r w:rsidRPr="007E393A">
        <w:rPr>
          <w:rFonts w:ascii="Times New Roman" w:hAnsi="Times New Roman" w:cs="Times New Roman"/>
        </w:rPr>
        <w:t xml:space="preserve">    </w:t>
      </w:r>
      <w:r w:rsidR="007E393A">
        <w:rPr>
          <w:rFonts w:ascii="Times New Roman" w:hAnsi="Times New Roman" w:cs="Times New Roman"/>
        </w:rPr>
        <w:t xml:space="preserve">                      </w:t>
      </w:r>
      <w:r w:rsidRPr="007E393A">
        <w:rPr>
          <w:rFonts w:ascii="Times New Roman" w:hAnsi="Times New Roman" w:cs="Times New Roman"/>
        </w:rPr>
        <w:t xml:space="preserve"> (расшифровка подписи)</w:t>
      </w:r>
    </w:p>
    <w:p w:rsidR="00FD221E" w:rsidRPr="00B4691F" w:rsidRDefault="007E393A" w:rsidP="00B469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BDC">
        <w:rPr>
          <w:rFonts w:ascii="Times New Roman" w:hAnsi="Times New Roman" w:cs="Times New Roman"/>
          <w:sz w:val="28"/>
          <w:szCs w:val="28"/>
        </w:rPr>
        <w:t>«___»</w:t>
      </w:r>
      <w:r w:rsidR="002F729E" w:rsidRPr="00160BDC">
        <w:rPr>
          <w:rFonts w:ascii="Times New Roman" w:hAnsi="Times New Roman" w:cs="Times New Roman"/>
          <w:sz w:val="28"/>
          <w:szCs w:val="28"/>
        </w:rPr>
        <w:t xml:space="preserve"> __________ 201__ г.</w:t>
      </w:r>
    </w:p>
    <w:sectPr w:rsidR="00FD221E" w:rsidRPr="00B4691F" w:rsidSect="00B4691F">
      <w:pgSz w:w="11900" w:h="16840" w:code="9"/>
      <w:pgMar w:top="1134" w:right="850" w:bottom="1134" w:left="1701" w:header="567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33" w:rsidRDefault="00685F33" w:rsidP="00253F15">
      <w:pPr>
        <w:spacing w:after="0" w:line="240" w:lineRule="auto"/>
      </w:pPr>
      <w:r>
        <w:separator/>
      </w:r>
    </w:p>
  </w:endnote>
  <w:endnote w:type="continuationSeparator" w:id="0">
    <w:p w:rsidR="00685F33" w:rsidRDefault="00685F33" w:rsidP="002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33" w:rsidRDefault="00685F33" w:rsidP="00253F15">
      <w:pPr>
        <w:spacing w:after="0" w:line="240" w:lineRule="auto"/>
      </w:pPr>
      <w:r>
        <w:separator/>
      </w:r>
    </w:p>
  </w:footnote>
  <w:footnote w:type="continuationSeparator" w:id="0">
    <w:p w:rsidR="00685F33" w:rsidRDefault="00685F33" w:rsidP="0025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792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3483C" w:rsidRDefault="00D3483C">
        <w:pPr>
          <w:pStyle w:val="a6"/>
          <w:jc w:val="center"/>
        </w:pPr>
      </w:p>
      <w:p w:rsidR="00D3483C" w:rsidRPr="00FD221E" w:rsidRDefault="00D3483C" w:rsidP="00FD221E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3393D">
          <w:rPr>
            <w:rFonts w:ascii="Times New Roman" w:hAnsi="Times New Roman"/>
            <w:sz w:val="20"/>
            <w:szCs w:val="20"/>
          </w:rPr>
          <w:fldChar w:fldCharType="begin"/>
        </w:r>
        <w:r w:rsidRPr="0073393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3393D">
          <w:rPr>
            <w:rFonts w:ascii="Times New Roman" w:hAnsi="Times New Roman"/>
            <w:sz w:val="20"/>
            <w:szCs w:val="20"/>
          </w:rPr>
          <w:fldChar w:fldCharType="separate"/>
        </w:r>
        <w:r w:rsidR="00965202">
          <w:rPr>
            <w:rFonts w:ascii="Times New Roman" w:hAnsi="Times New Roman"/>
            <w:noProof/>
            <w:sz w:val="20"/>
            <w:szCs w:val="20"/>
          </w:rPr>
          <w:t>2</w:t>
        </w:r>
        <w:r w:rsidRPr="0073393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3C" w:rsidRDefault="00D3483C" w:rsidP="004F40D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9E"/>
    <w:rsid w:val="00033487"/>
    <w:rsid w:val="000359CF"/>
    <w:rsid w:val="00040061"/>
    <w:rsid w:val="00060C41"/>
    <w:rsid w:val="000E0A12"/>
    <w:rsid w:val="000E5D5F"/>
    <w:rsid w:val="000F12E6"/>
    <w:rsid w:val="000F6C00"/>
    <w:rsid w:val="00115996"/>
    <w:rsid w:val="001274BD"/>
    <w:rsid w:val="0013083D"/>
    <w:rsid w:val="00160BDC"/>
    <w:rsid w:val="00163F42"/>
    <w:rsid w:val="001669D3"/>
    <w:rsid w:val="00176130"/>
    <w:rsid w:val="00190CD5"/>
    <w:rsid w:val="001B1F07"/>
    <w:rsid w:val="001C2520"/>
    <w:rsid w:val="001D6674"/>
    <w:rsid w:val="001E6985"/>
    <w:rsid w:val="001F18AF"/>
    <w:rsid w:val="00253F15"/>
    <w:rsid w:val="00253FA4"/>
    <w:rsid w:val="0026101C"/>
    <w:rsid w:val="002772BA"/>
    <w:rsid w:val="00291556"/>
    <w:rsid w:val="002A1C9E"/>
    <w:rsid w:val="002D0A99"/>
    <w:rsid w:val="002D7497"/>
    <w:rsid w:val="002F729E"/>
    <w:rsid w:val="003027DA"/>
    <w:rsid w:val="00321070"/>
    <w:rsid w:val="00342F00"/>
    <w:rsid w:val="003578AA"/>
    <w:rsid w:val="00362D23"/>
    <w:rsid w:val="00366073"/>
    <w:rsid w:val="00366504"/>
    <w:rsid w:val="0038320D"/>
    <w:rsid w:val="003A6B56"/>
    <w:rsid w:val="003A6BF7"/>
    <w:rsid w:val="003C31BD"/>
    <w:rsid w:val="003D78CF"/>
    <w:rsid w:val="003F0D86"/>
    <w:rsid w:val="003F48C0"/>
    <w:rsid w:val="003F4FF6"/>
    <w:rsid w:val="004164A6"/>
    <w:rsid w:val="00422ADB"/>
    <w:rsid w:val="0043265C"/>
    <w:rsid w:val="0044186E"/>
    <w:rsid w:val="0044754F"/>
    <w:rsid w:val="00451EBD"/>
    <w:rsid w:val="00454746"/>
    <w:rsid w:val="00457751"/>
    <w:rsid w:val="00466577"/>
    <w:rsid w:val="00470912"/>
    <w:rsid w:val="00497DAE"/>
    <w:rsid w:val="004E0DE7"/>
    <w:rsid w:val="004F40D7"/>
    <w:rsid w:val="00517F00"/>
    <w:rsid w:val="005539B0"/>
    <w:rsid w:val="00571CE8"/>
    <w:rsid w:val="00582ACC"/>
    <w:rsid w:val="00582D20"/>
    <w:rsid w:val="005952C5"/>
    <w:rsid w:val="005A0633"/>
    <w:rsid w:val="006045AB"/>
    <w:rsid w:val="006225E0"/>
    <w:rsid w:val="00631049"/>
    <w:rsid w:val="00642804"/>
    <w:rsid w:val="006609AA"/>
    <w:rsid w:val="00664B91"/>
    <w:rsid w:val="00685F33"/>
    <w:rsid w:val="00692318"/>
    <w:rsid w:val="006941BD"/>
    <w:rsid w:val="006C3C89"/>
    <w:rsid w:val="006F1ABB"/>
    <w:rsid w:val="00717B32"/>
    <w:rsid w:val="0073393D"/>
    <w:rsid w:val="00774202"/>
    <w:rsid w:val="00794CF2"/>
    <w:rsid w:val="007A2376"/>
    <w:rsid w:val="007B2606"/>
    <w:rsid w:val="007B4246"/>
    <w:rsid w:val="007B42D3"/>
    <w:rsid w:val="007C01AA"/>
    <w:rsid w:val="007C2CDD"/>
    <w:rsid w:val="007E393A"/>
    <w:rsid w:val="007E5EDB"/>
    <w:rsid w:val="007E6E6C"/>
    <w:rsid w:val="007F68EA"/>
    <w:rsid w:val="00800CE5"/>
    <w:rsid w:val="008021FA"/>
    <w:rsid w:val="00806824"/>
    <w:rsid w:val="00816D9B"/>
    <w:rsid w:val="00831973"/>
    <w:rsid w:val="00837B14"/>
    <w:rsid w:val="00843D86"/>
    <w:rsid w:val="0084479C"/>
    <w:rsid w:val="008458DA"/>
    <w:rsid w:val="00854404"/>
    <w:rsid w:val="00862C28"/>
    <w:rsid w:val="0089528F"/>
    <w:rsid w:val="008A33AC"/>
    <w:rsid w:val="008B655E"/>
    <w:rsid w:val="008D0761"/>
    <w:rsid w:val="008F65F3"/>
    <w:rsid w:val="00907F4B"/>
    <w:rsid w:val="009504E6"/>
    <w:rsid w:val="00965202"/>
    <w:rsid w:val="009733A3"/>
    <w:rsid w:val="00987275"/>
    <w:rsid w:val="009A2344"/>
    <w:rsid w:val="009D14FA"/>
    <w:rsid w:val="009D7A03"/>
    <w:rsid w:val="00A3215D"/>
    <w:rsid w:val="00A340ED"/>
    <w:rsid w:val="00A4216F"/>
    <w:rsid w:val="00A515EA"/>
    <w:rsid w:val="00A6267B"/>
    <w:rsid w:val="00A62E1E"/>
    <w:rsid w:val="00A670F8"/>
    <w:rsid w:val="00A85910"/>
    <w:rsid w:val="00A921BA"/>
    <w:rsid w:val="00A92727"/>
    <w:rsid w:val="00AA3EB9"/>
    <w:rsid w:val="00AA4566"/>
    <w:rsid w:val="00AB7FD2"/>
    <w:rsid w:val="00B04BBD"/>
    <w:rsid w:val="00B21109"/>
    <w:rsid w:val="00B44B26"/>
    <w:rsid w:val="00B4691F"/>
    <w:rsid w:val="00B46D69"/>
    <w:rsid w:val="00B5668A"/>
    <w:rsid w:val="00B714F6"/>
    <w:rsid w:val="00B82BAB"/>
    <w:rsid w:val="00BA36AC"/>
    <w:rsid w:val="00BB77CD"/>
    <w:rsid w:val="00C43F1D"/>
    <w:rsid w:val="00C725D3"/>
    <w:rsid w:val="00C77314"/>
    <w:rsid w:val="00C9559E"/>
    <w:rsid w:val="00CA606C"/>
    <w:rsid w:val="00CB051E"/>
    <w:rsid w:val="00CB25EC"/>
    <w:rsid w:val="00CC0CE5"/>
    <w:rsid w:val="00CE146E"/>
    <w:rsid w:val="00D0051D"/>
    <w:rsid w:val="00D0788D"/>
    <w:rsid w:val="00D222C5"/>
    <w:rsid w:val="00D3483C"/>
    <w:rsid w:val="00D512D7"/>
    <w:rsid w:val="00D625D1"/>
    <w:rsid w:val="00D65FC8"/>
    <w:rsid w:val="00D81FE8"/>
    <w:rsid w:val="00DB07CB"/>
    <w:rsid w:val="00DC0410"/>
    <w:rsid w:val="00E018D3"/>
    <w:rsid w:val="00E01CF1"/>
    <w:rsid w:val="00E16F2B"/>
    <w:rsid w:val="00E175A6"/>
    <w:rsid w:val="00E52399"/>
    <w:rsid w:val="00E531EB"/>
    <w:rsid w:val="00EB05F2"/>
    <w:rsid w:val="00EB3FC3"/>
    <w:rsid w:val="00F16758"/>
    <w:rsid w:val="00F22E1D"/>
    <w:rsid w:val="00F27413"/>
    <w:rsid w:val="00F33CB2"/>
    <w:rsid w:val="00F41E1B"/>
    <w:rsid w:val="00F55484"/>
    <w:rsid w:val="00F741CF"/>
    <w:rsid w:val="00F95A9C"/>
    <w:rsid w:val="00FA106D"/>
    <w:rsid w:val="00FA46D6"/>
    <w:rsid w:val="00FA5380"/>
    <w:rsid w:val="00FB7AD4"/>
    <w:rsid w:val="00FC61CC"/>
    <w:rsid w:val="00FC7488"/>
    <w:rsid w:val="00FD221E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5C92-CA76-4C43-8A6F-EE5B518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7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7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72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1D667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3F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3F1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E5D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96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1F4FCBEC30C092E28221A897B370EFF1A92D458620B7E47BDA76D51A39BE45B25727F0F42480H1JFJ" TargetMode="External"/><Relationship Id="rId18" Type="http://schemas.openxmlformats.org/officeDocument/2006/relationships/hyperlink" Target="consultantplus://offline/ref=AB1F4FCBEC30C092E28221A897B370EFF4AD244A8D2DEAEE73837AD71D36E152B51E2BF1F7258816H2J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PREAK@ogvnao.ru" TargetMode="External"/><Relationship Id="rId12" Type="http://schemas.openxmlformats.org/officeDocument/2006/relationships/hyperlink" Target="consultantplus://offline/ref=A5A938166A75C91989781091935593F49ACC87D56B026B829694627F7454bEG" TargetMode="External"/><Relationship Id="rId17" Type="http://schemas.openxmlformats.org/officeDocument/2006/relationships/hyperlink" Target="consultantplus://offline/ref=AB1F4FCBEC30C092E28221A897B370EFF4AD244A8D2DEAEE73837AD71D36E152B51E2BF1F7258911H2J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1F4FCBEC30C092E28221A897B370EFF7AE2F438D20B7E47BDA76D51A39BE45B25727F0F72585H1J3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1F4FCBEC30C092E28221A897B370EFF7AE2F438D20B7E47BDA76D51A39BE45B25727F0F72686H1JF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044FC5AAE454AB09B93930517464AA41CB484523FBBF0C778505337A5420F37139DF2FB80FB0E20hE2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4FC5AAE454AB09B93930517464AA41CBE855432BAF0C778505337A5420F37139DF2FB80F80D29hE26H" TargetMode="External"/><Relationship Id="rId14" Type="http://schemas.openxmlformats.org/officeDocument/2006/relationships/hyperlink" Target="consultantplus://offline/ref=AB1F4FCBEC30C092E28221A897B370EFF4AD244A8D2DEAEE73837AD71D36E152B51E2BF1F7258816H2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D5E-9E1D-4EAC-8195-FB3AAFF6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Мизгирёв Александр Владимирович</cp:lastModifiedBy>
  <cp:revision>5</cp:revision>
  <cp:lastPrinted>2018-01-25T13:30:00Z</cp:lastPrinted>
  <dcterms:created xsi:type="dcterms:W3CDTF">2018-04-09T13:08:00Z</dcterms:created>
  <dcterms:modified xsi:type="dcterms:W3CDTF">2018-04-17T09:29:00Z</dcterms:modified>
</cp:coreProperties>
</file>