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80" w:rsidRPr="008D70C7" w:rsidRDefault="00573F80" w:rsidP="00573F80">
      <w:pPr>
        <w:spacing w:after="0" w:line="240" w:lineRule="auto"/>
        <w:jc w:val="center"/>
        <w:outlineLvl w:val="0"/>
        <w:rPr>
          <w:rFonts w:ascii="Times New Roman" w:hAnsi="Times New Roman"/>
          <w:b/>
          <w:sz w:val="16"/>
          <w:szCs w:val="16"/>
          <w:lang w:val="en-US" w:eastAsia="ru-RU"/>
        </w:rPr>
      </w:pPr>
      <w:r>
        <w:rPr>
          <w:rFonts w:ascii="Times New Roman" w:hAnsi="Times New Roman"/>
          <w:noProof/>
          <w:sz w:val="28"/>
          <w:szCs w:val="28"/>
          <w:lang w:eastAsia="ru-RU"/>
        </w:rPr>
        <w:drawing>
          <wp:inline distT="0" distB="0" distL="0" distR="0" wp14:anchorId="5463A6D2" wp14:editId="0E03BA5B">
            <wp:extent cx="568325" cy="745490"/>
            <wp:effectExtent l="0" t="0" r="3175" b="0"/>
            <wp:docPr id="1" name="Рисунок 1"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745490"/>
                    </a:xfrm>
                    <a:prstGeom prst="rect">
                      <a:avLst/>
                    </a:prstGeom>
                    <a:noFill/>
                    <a:ln>
                      <a:noFill/>
                    </a:ln>
                  </pic:spPr>
                </pic:pic>
              </a:graphicData>
            </a:graphic>
          </wp:inline>
        </w:drawing>
      </w:r>
    </w:p>
    <w:p w:rsidR="00573F80" w:rsidRPr="008D70C7" w:rsidRDefault="00573F80" w:rsidP="00573F80">
      <w:pPr>
        <w:keepNext/>
        <w:spacing w:after="0" w:line="240" w:lineRule="auto"/>
        <w:jc w:val="center"/>
        <w:outlineLvl w:val="0"/>
        <w:rPr>
          <w:rFonts w:ascii="Times New Roman" w:hAnsi="Times New Roman"/>
          <w:b/>
          <w:sz w:val="28"/>
          <w:szCs w:val="28"/>
          <w:lang w:eastAsia="ru-RU"/>
        </w:rPr>
      </w:pPr>
    </w:p>
    <w:p w:rsidR="00573F80" w:rsidRPr="008D70C7" w:rsidRDefault="00573F80" w:rsidP="00573F80">
      <w:pPr>
        <w:keepNext/>
        <w:spacing w:after="0" w:line="240" w:lineRule="auto"/>
        <w:jc w:val="center"/>
        <w:outlineLvl w:val="0"/>
        <w:rPr>
          <w:rFonts w:ascii="Times New Roman" w:hAnsi="Times New Roman"/>
          <w:b/>
          <w:sz w:val="28"/>
          <w:szCs w:val="28"/>
          <w:lang w:eastAsia="ru-RU"/>
        </w:rPr>
      </w:pPr>
      <w:r w:rsidRPr="008D70C7">
        <w:rPr>
          <w:rFonts w:ascii="Times New Roman" w:hAnsi="Times New Roman"/>
          <w:b/>
          <w:sz w:val="28"/>
          <w:szCs w:val="28"/>
          <w:lang w:eastAsia="ru-RU"/>
        </w:rPr>
        <w:t>Администрация Ненецкого автономного округа</w:t>
      </w:r>
    </w:p>
    <w:p w:rsidR="00573F80" w:rsidRPr="008D70C7" w:rsidRDefault="00573F80" w:rsidP="00573F80">
      <w:pPr>
        <w:keepNext/>
        <w:spacing w:after="0" w:line="240" w:lineRule="auto"/>
        <w:jc w:val="center"/>
        <w:outlineLvl w:val="1"/>
        <w:rPr>
          <w:rFonts w:ascii="Times New Roman" w:hAnsi="Times New Roman"/>
          <w:b/>
          <w:sz w:val="28"/>
          <w:szCs w:val="28"/>
          <w:lang w:eastAsia="ru-RU"/>
        </w:rPr>
      </w:pPr>
    </w:p>
    <w:p w:rsidR="00573F80" w:rsidRPr="008D70C7" w:rsidRDefault="00573F80" w:rsidP="00573F80">
      <w:pPr>
        <w:keepNext/>
        <w:spacing w:after="0" w:line="240" w:lineRule="auto"/>
        <w:jc w:val="center"/>
        <w:outlineLvl w:val="1"/>
        <w:rPr>
          <w:rFonts w:ascii="Times New Roman" w:hAnsi="Times New Roman"/>
          <w:b/>
          <w:sz w:val="28"/>
          <w:szCs w:val="28"/>
          <w:lang w:eastAsia="ru-RU"/>
        </w:rPr>
      </w:pPr>
      <w:r w:rsidRPr="008D70C7">
        <w:rPr>
          <w:rFonts w:ascii="Times New Roman" w:hAnsi="Times New Roman"/>
          <w:b/>
          <w:sz w:val="28"/>
          <w:szCs w:val="28"/>
          <w:lang w:eastAsia="ru-RU"/>
        </w:rPr>
        <w:t>ПОСТАНОВЛЕНИЕ</w:t>
      </w:r>
    </w:p>
    <w:p w:rsidR="00573F80" w:rsidRPr="008D70C7" w:rsidRDefault="00573F80" w:rsidP="00573F80">
      <w:pPr>
        <w:spacing w:after="0" w:line="240" w:lineRule="auto"/>
        <w:jc w:val="center"/>
        <w:rPr>
          <w:rFonts w:ascii="Times New Roman" w:hAnsi="Times New Roman"/>
          <w:sz w:val="28"/>
          <w:szCs w:val="28"/>
          <w:lang w:eastAsia="ru-RU"/>
        </w:rPr>
      </w:pPr>
    </w:p>
    <w:p w:rsidR="00573F80" w:rsidRPr="008D70C7" w:rsidRDefault="00573F80" w:rsidP="00573F80">
      <w:pPr>
        <w:spacing w:after="0" w:line="240" w:lineRule="auto"/>
        <w:jc w:val="center"/>
        <w:rPr>
          <w:rFonts w:ascii="Times New Roman" w:hAnsi="Times New Roman"/>
          <w:sz w:val="28"/>
          <w:szCs w:val="28"/>
          <w:lang w:eastAsia="ru-RU"/>
        </w:rPr>
      </w:pPr>
    </w:p>
    <w:p w:rsidR="00573F80" w:rsidRPr="008D70C7" w:rsidRDefault="00573F80" w:rsidP="00573F80">
      <w:pPr>
        <w:spacing w:after="0" w:line="240" w:lineRule="auto"/>
        <w:jc w:val="center"/>
        <w:rPr>
          <w:rFonts w:ascii="Times New Roman" w:hAnsi="Times New Roman"/>
          <w:sz w:val="28"/>
          <w:szCs w:val="28"/>
          <w:lang w:eastAsia="ru-RU"/>
        </w:rPr>
      </w:pPr>
      <w:r w:rsidRPr="008D70C7">
        <w:rPr>
          <w:rFonts w:ascii="Times New Roman" w:hAnsi="Times New Roman"/>
          <w:sz w:val="28"/>
          <w:szCs w:val="28"/>
          <w:lang w:eastAsia="ru-RU"/>
        </w:rPr>
        <w:t xml:space="preserve">от </w:t>
      </w:r>
      <w:r>
        <w:rPr>
          <w:rFonts w:ascii="Times New Roman" w:hAnsi="Times New Roman"/>
          <w:sz w:val="28"/>
          <w:szCs w:val="28"/>
          <w:lang w:eastAsia="ru-RU"/>
        </w:rPr>
        <w:t>__</w:t>
      </w:r>
      <w:r w:rsidRPr="00237B8E">
        <w:rPr>
          <w:rFonts w:ascii="Times New Roman" w:hAnsi="Times New Roman"/>
          <w:sz w:val="28"/>
          <w:szCs w:val="28"/>
          <w:lang w:eastAsia="ru-RU"/>
        </w:rPr>
        <w:t xml:space="preserve">________ </w:t>
      </w:r>
      <w:r w:rsidRPr="008D70C7">
        <w:rPr>
          <w:rFonts w:ascii="Times New Roman" w:hAnsi="Times New Roman"/>
          <w:sz w:val="28"/>
          <w:szCs w:val="28"/>
          <w:lang w:eastAsia="ru-RU"/>
        </w:rPr>
        <w:t>201</w:t>
      </w:r>
      <w:r>
        <w:rPr>
          <w:rFonts w:ascii="Times New Roman" w:hAnsi="Times New Roman"/>
          <w:sz w:val="28"/>
          <w:szCs w:val="28"/>
          <w:lang w:eastAsia="ru-RU"/>
        </w:rPr>
        <w:t>7</w:t>
      </w:r>
      <w:r w:rsidRPr="008D70C7">
        <w:rPr>
          <w:rFonts w:ascii="Times New Roman" w:hAnsi="Times New Roman"/>
          <w:sz w:val="28"/>
          <w:szCs w:val="28"/>
          <w:lang w:eastAsia="ru-RU"/>
        </w:rPr>
        <w:t xml:space="preserve"> г</w:t>
      </w:r>
      <w:r w:rsidRPr="00A74500">
        <w:rPr>
          <w:rFonts w:ascii="Times New Roman" w:hAnsi="Times New Roman"/>
          <w:sz w:val="28"/>
          <w:szCs w:val="28"/>
          <w:lang w:eastAsia="ru-RU"/>
        </w:rPr>
        <w:t>.</w:t>
      </w:r>
      <w:r w:rsidRPr="008D70C7">
        <w:rPr>
          <w:rFonts w:ascii="Times New Roman" w:hAnsi="Times New Roman"/>
          <w:sz w:val="28"/>
          <w:szCs w:val="28"/>
          <w:lang w:eastAsia="ru-RU"/>
        </w:rPr>
        <w:t xml:space="preserve"> № </w:t>
      </w:r>
      <w:r>
        <w:rPr>
          <w:rFonts w:ascii="Times New Roman" w:hAnsi="Times New Roman"/>
          <w:sz w:val="28"/>
          <w:szCs w:val="28"/>
          <w:lang w:eastAsia="ru-RU"/>
        </w:rPr>
        <w:t>___</w:t>
      </w:r>
      <w:r w:rsidRPr="008D70C7">
        <w:rPr>
          <w:rFonts w:ascii="Times New Roman" w:hAnsi="Times New Roman"/>
          <w:sz w:val="28"/>
          <w:szCs w:val="28"/>
          <w:lang w:eastAsia="ru-RU"/>
        </w:rPr>
        <w:t>-п</w:t>
      </w:r>
    </w:p>
    <w:p w:rsidR="00573F80" w:rsidRPr="008D70C7" w:rsidRDefault="00573F80" w:rsidP="00573F80">
      <w:pPr>
        <w:spacing w:after="0" w:line="240" w:lineRule="auto"/>
        <w:jc w:val="center"/>
        <w:rPr>
          <w:rFonts w:ascii="Times New Roman" w:hAnsi="Times New Roman"/>
          <w:sz w:val="28"/>
          <w:szCs w:val="28"/>
          <w:lang w:eastAsia="ru-RU"/>
        </w:rPr>
      </w:pPr>
      <w:r w:rsidRPr="008D70C7">
        <w:rPr>
          <w:rFonts w:ascii="Times New Roman" w:hAnsi="Times New Roman"/>
          <w:sz w:val="28"/>
          <w:szCs w:val="28"/>
          <w:lang w:eastAsia="ru-RU"/>
        </w:rPr>
        <w:t>г. Нарьян-Мар</w:t>
      </w:r>
    </w:p>
    <w:p w:rsidR="00573F80" w:rsidRPr="008D70C7" w:rsidRDefault="00573F80" w:rsidP="00573F80">
      <w:pPr>
        <w:spacing w:after="0" w:line="240" w:lineRule="auto"/>
        <w:rPr>
          <w:rFonts w:ascii="Times New Roman" w:hAnsi="Times New Roman"/>
          <w:sz w:val="28"/>
          <w:szCs w:val="28"/>
          <w:lang w:eastAsia="ru-RU"/>
        </w:rPr>
      </w:pPr>
    </w:p>
    <w:p w:rsidR="00573F80" w:rsidRPr="00176CD3" w:rsidRDefault="00573F80" w:rsidP="00573F80">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176CD3">
        <w:rPr>
          <w:rFonts w:ascii="Times New Roman" w:hAnsi="Times New Roman" w:cs="Times New Roman"/>
          <w:sz w:val="28"/>
          <w:szCs w:val="28"/>
        </w:rPr>
        <w:t>б утверждении государственной программы</w:t>
      </w:r>
    </w:p>
    <w:p w:rsidR="00573F80" w:rsidRDefault="00573F80" w:rsidP="00573F8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Ненецкого автономного округа </w:t>
      </w:r>
    </w:p>
    <w:p w:rsidR="00573F80" w:rsidRPr="00176CD3" w:rsidRDefault="00573F80" w:rsidP="00573F80">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Pr="00176CD3">
        <w:rPr>
          <w:rFonts w:ascii="Times New Roman" w:hAnsi="Times New Roman" w:cs="Times New Roman"/>
          <w:sz w:val="28"/>
          <w:szCs w:val="28"/>
        </w:rPr>
        <w:t>азвитие государственного</w:t>
      </w:r>
    </w:p>
    <w:p w:rsidR="00573F80" w:rsidRPr="00176CD3" w:rsidRDefault="00573F80" w:rsidP="00573F80">
      <w:pPr>
        <w:pStyle w:val="ConsPlusTitle"/>
        <w:jc w:val="center"/>
        <w:rPr>
          <w:rFonts w:ascii="Times New Roman" w:hAnsi="Times New Roman" w:cs="Times New Roman"/>
          <w:sz w:val="28"/>
          <w:szCs w:val="28"/>
        </w:rPr>
      </w:pPr>
      <w:r>
        <w:rPr>
          <w:rFonts w:ascii="Times New Roman" w:hAnsi="Times New Roman" w:cs="Times New Roman"/>
          <w:sz w:val="28"/>
          <w:szCs w:val="28"/>
        </w:rPr>
        <w:t>Управления в Н</w:t>
      </w:r>
      <w:r w:rsidRPr="00176CD3">
        <w:rPr>
          <w:rFonts w:ascii="Times New Roman" w:hAnsi="Times New Roman" w:cs="Times New Roman"/>
          <w:sz w:val="28"/>
          <w:szCs w:val="28"/>
        </w:rPr>
        <w:t>енецко</w:t>
      </w:r>
      <w:r>
        <w:rPr>
          <w:rFonts w:ascii="Times New Roman" w:hAnsi="Times New Roman" w:cs="Times New Roman"/>
          <w:sz w:val="28"/>
          <w:szCs w:val="28"/>
        </w:rPr>
        <w:t>м автономном</w:t>
      </w:r>
      <w:r w:rsidRPr="00176CD3">
        <w:rPr>
          <w:rFonts w:ascii="Times New Roman" w:hAnsi="Times New Roman" w:cs="Times New Roman"/>
          <w:sz w:val="28"/>
          <w:szCs w:val="28"/>
        </w:rPr>
        <w:t xml:space="preserve"> округ</w:t>
      </w:r>
      <w:r>
        <w:rPr>
          <w:rFonts w:ascii="Times New Roman" w:hAnsi="Times New Roman" w:cs="Times New Roman"/>
          <w:sz w:val="28"/>
          <w:szCs w:val="28"/>
        </w:rPr>
        <w:t>е»</w:t>
      </w:r>
    </w:p>
    <w:p w:rsidR="00573F80" w:rsidRPr="00176CD3" w:rsidRDefault="00573F80" w:rsidP="00573F80">
      <w:pPr>
        <w:spacing w:after="0" w:line="240" w:lineRule="auto"/>
        <w:rPr>
          <w:rFonts w:ascii="Times New Roman" w:hAnsi="Times New Roman"/>
          <w:sz w:val="28"/>
          <w:szCs w:val="28"/>
          <w:lang w:eastAsia="ru-RU"/>
        </w:rPr>
      </w:pPr>
    </w:p>
    <w:p w:rsidR="00573F80" w:rsidRPr="008D70C7" w:rsidRDefault="00573F80" w:rsidP="00573F80">
      <w:pPr>
        <w:spacing w:after="0" w:line="240" w:lineRule="auto"/>
        <w:rPr>
          <w:rFonts w:ascii="Times New Roman" w:hAnsi="Times New Roman"/>
          <w:sz w:val="26"/>
          <w:szCs w:val="26"/>
          <w:lang w:eastAsia="ru-RU"/>
        </w:rPr>
      </w:pPr>
    </w:p>
    <w:p w:rsidR="00573F80" w:rsidRPr="00B211A7" w:rsidRDefault="00573F80" w:rsidP="00573F80">
      <w:pPr>
        <w:pStyle w:val="ConsPlusNormal"/>
        <w:ind w:firstLine="709"/>
        <w:jc w:val="both"/>
        <w:rPr>
          <w:rFonts w:ascii="Times New Roman" w:hAnsi="Times New Roman"/>
          <w:snapToGrid w:val="0"/>
          <w:sz w:val="28"/>
          <w:szCs w:val="28"/>
        </w:rPr>
      </w:pPr>
      <w:r w:rsidRPr="00B211A7">
        <w:rPr>
          <w:rFonts w:ascii="Times New Roman" w:hAnsi="Times New Roman"/>
          <w:sz w:val="28"/>
          <w:szCs w:val="28"/>
        </w:rPr>
        <w:t xml:space="preserve">В соответствии с </w:t>
      </w:r>
      <w:r w:rsidRPr="00176CD3">
        <w:rPr>
          <w:rFonts w:ascii="Times New Roman" w:hAnsi="Times New Roman"/>
          <w:sz w:val="28"/>
          <w:szCs w:val="28"/>
        </w:rPr>
        <w:t>статьей 179 Бюджетного кодекса Российской Федерации, распоряжением Администрации Ненецкого ав</w:t>
      </w:r>
      <w:r>
        <w:rPr>
          <w:rFonts w:ascii="Times New Roman" w:hAnsi="Times New Roman"/>
          <w:sz w:val="28"/>
          <w:szCs w:val="28"/>
        </w:rPr>
        <w:t>тономного округа от 29.05.2013 №</w:t>
      </w:r>
      <w:r w:rsidRPr="00176CD3">
        <w:rPr>
          <w:rFonts w:ascii="Times New Roman" w:hAnsi="Times New Roman"/>
          <w:sz w:val="28"/>
          <w:szCs w:val="28"/>
        </w:rPr>
        <w:t xml:space="preserve"> 73-р </w:t>
      </w:r>
      <w:r>
        <w:rPr>
          <w:rFonts w:ascii="Times New Roman" w:hAnsi="Times New Roman"/>
          <w:sz w:val="28"/>
          <w:szCs w:val="28"/>
        </w:rPr>
        <w:t>«</w:t>
      </w:r>
      <w:r w:rsidRPr="00176CD3">
        <w:rPr>
          <w:rFonts w:ascii="Times New Roman" w:hAnsi="Times New Roman"/>
          <w:sz w:val="28"/>
          <w:szCs w:val="28"/>
        </w:rPr>
        <w:t>Об утверждении Перечня государственных программ Ненецкого автономного округа</w:t>
      </w:r>
      <w:r>
        <w:rPr>
          <w:rFonts w:ascii="Times New Roman" w:hAnsi="Times New Roman"/>
          <w:sz w:val="28"/>
          <w:szCs w:val="28"/>
        </w:rPr>
        <w:t>»,</w:t>
      </w:r>
      <w:r w:rsidRPr="00176CD3">
        <w:rPr>
          <w:rFonts w:ascii="Times New Roman" w:hAnsi="Times New Roman"/>
          <w:sz w:val="28"/>
          <w:szCs w:val="28"/>
        </w:rPr>
        <w:t xml:space="preserve"> </w:t>
      </w:r>
      <w:r>
        <w:rPr>
          <w:rFonts w:ascii="Times New Roman" w:hAnsi="Times New Roman"/>
          <w:sz w:val="28"/>
          <w:szCs w:val="28"/>
        </w:rPr>
        <w:t>п</w:t>
      </w:r>
      <w:r w:rsidRPr="0028506B">
        <w:rPr>
          <w:rFonts w:ascii="Times New Roman" w:hAnsi="Times New Roman"/>
          <w:sz w:val="28"/>
          <w:szCs w:val="28"/>
        </w:rPr>
        <w:t>орядк</w:t>
      </w:r>
      <w:r>
        <w:rPr>
          <w:rFonts w:ascii="Times New Roman" w:hAnsi="Times New Roman"/>
          <w:sz w:val="28"/>
          <w:szCs w:val="28"/>
        </w:rPr>
        <w:t>ом</w:t>
      </w:r>
      <w:r w:rsidRPr="0028506B">
        <w:rPr>
          <w:rFonts w:ascii="Times New Roman" w:hAnsi="Times New Roman"/>
          <w:sz w:val="28"/>
          <w:szCs w:val="28"/>
        </w:rPr>
        <w:t xml:space="preserve"> разработки, реализации и оценки эффективности государственных программ Ненецкого автономного округа</w:t>
      </w:r>
      <w:r>
        <w:rPr>
          <w:rFonts w:ascii="Times New Roman" w:hAnsi="Times New Roman"/>
          <w:sz w:val="28"/>
          <w:szCs w:val="28"/>
        </w:rPr>
        <w:t>, утвержденного</w:t>
      </w:r>
      <w:r w:rsidRPr="0028506B">
        <w:rPr>
          <w:rFonts w:ascii="Times New Roman" w:hAnsi="Times New Roman" w:cs="Times New Roman"/>
          <w:sz w:val="28"/>
          <w:szCs w:val="28"/>
        </w:rPr>
        <w:t xml:space="preserve"> </w:t>
      </w:r>
      <w:r>
        <w:rPr>
          <w:rFonts w:ascii="Times New Roman" w:hAnsi="Times New Roman" w:cs="Times New Roman"/>
          <w:sz w:val="28"/>
          <w:szCs w:val="28"/>
        </w:rPr>
        <w:t>п</w:t>
      </w:r>
      <w:r w:rsidRPr="0028506B">
        <w:rPr>
          <w:rFonts w:ascii="Times New Roman" w:hAnsi="Times New Roman" w:cs="Times New Roman"/>
          <w:sz w:val="28"/>
          <w:szCs w:val="28"/>
        </w:rPr>
        <w:t>остановление</w:t>
      </w:r>
      <w:r>
        <w:rPr>
          <w:rFonts w:ascii="Times New Roman" w:hAnsi="Times New Roman" w:cs="Times New Roman"/>
          <w:sz w:val="28"/>
          <w:szCs w:val="28"/>
        </w:rPr>
        <w:t>м</w:t>
      </w:r>
      <w:r w:rsidRPr="0028506B">
        <w:rPr>
          <w:rFonts w:ascii="Times New Roman" w:hAnsi="Times New Roman" w:cs="Times New Roman"/>
          <w:sz w:val="28"/>
          <w:szCs w:val="28"/>
        </w:rPr>
        <w:t xml:space="preserve"> </w:t>
      </w:r>
      <w:r>
        <w:rPr>
          <w:rFonts w:ascii="Times New Roman" w:hAnsi="Times New Roman" w:cs="Times New Roman"/>
          <w:sz w:val="28"/>
          <w:szCs w:val="28"/>
        </w:rPr>
        <w:t>А</w:t>
      </w:r>
      <w:r w:rsidRPr="0028506B">
        <w:rPr>
          <w:rFonts w:ascii="Times New Roman" w:hAnsi="Times New Roman" w:cs="Times New Roman"/>
          <w:sz w:val="28"/>
          <w:szCs w:val="28"/>
        </w:rPr>
        <w:t>дминистрации Н</w:t>
      </w:r>
      <w:r>
        <w:rPr>
          <w:rFonts w:ascii="Times New Roman" w:hAnsi="Times New Roman" w:cs="Times New Roman"/>
          <w:sz w:val="28"/>
          <w:szCs w:val="28"/>
        </w:rPr>
        <w:t>енецкого автономного округа от 23.07.2014 №</w:t>
      </w:r>
      <w:r w:rsidRPr="0028506B">
        <w:rPr>
          <w:rFonts w:ascii="Times New Roman" w:hAnsi="Times New Roman" w:cs="Times New Roman"/>
          <w:sz w:val="28"/>
          <w:szCs w:val="28"/>
        </w:rPr>
        <w:t xml:space="preserve"> 267-п</w:t>
      </w:r>
      <w:r>
        <w:rPr>
          <w:rFonts w:ascii="Times New Roman" w:hAnsi="Times New Roman" w:cs="Times New Roman"/>
          <w:sz w:val="28"/>
          <w:szCs w:val="28"/>
        </w:rPr>
        <w:t xml:space="preserve">, </w:t>
      </w:r>
      <w:r w:rsidRPr="00B211A7">
        <w:rPr>
          <w:rFonts w:ascii="Times New Roman" w:hAnsi="Times New Roman"/>
          <w:sz w:val="28"/>
          <w:szCs w:val="28"/>
        </w:rPr>
        <w:t>Администрация Ненецкого автономного округа</w:t>
      </w:r>
      <w:r w:rsidRPr="00B211A7">
        <w:rPr>
          <w:rFonts w:ascii="Times New Roman" w:hAnsi="Times New Roman"/>
          <w:snapToGrid w:val="0"/>
          <w:sz w:val="28"/>
          <w:szCs w:val="28"/>
        </w:rPr>
        <w:t xml:space="preserve"> ПОСТАНОВЛЯЕТ:</w:t>
      </w:r>
      <w:r w:rsidRPr="00176CD3">
        <w:rPr>
          <w:rFonts w:ascii="Times New Roman" w:hAnsi="Times New Roman"/>
          <w:sz w:val="28"/>
          <w:szCs w:val="28"/>
        </w:rPr>
        <w:t xml:space="preserve"> </w:t>
      </w:r>
    </w:p>
    <w:p w:rsidR="00573F80" w:rsidRDefault="00573F80" w:rsidP="00573F80">
      <w:pPr>
        <w:pStyle w:val="ConsPlusNormal"/>
        <w:widowControl/>
        <w:numPr>
          <w:ilvl w:val="0"/>
          <w:numId w:val="13"/>
        </w:numPr>
        <w:adjustRightInd w:val="0"/>
        <w:ind w:left="0" w:firstLine="709"/>
        <w:jc w:val="both"/>
        <w:rPr>
          <w:rFonts w:ascii="Times New Roman" w:hAnsi="Times New Roman"/>
          <w:snapToGrid w:val="0"/>
          <w:sz w:val="28"/>
          <w:szCs w:val="28"/>
        </w:rPr>
      </w:pPr>
      <w:r w:rsidRPr="00176CD3">
        <w:rPr>
          <w:rFonts w:ascii="Times New Roman" w:hAnsi="Times New Roman"/>
          <w:snapToGrid w:val="0"/>
          <w:sz w:val="28"/>
          <w:szCs w:val="28"/>
        </w:rPr>
        <w:t xml:space="preserve">Утвердить государственную программу Ненецкого автономного округа </w:t>
      </w:r>
      <w:r>
        <w:rPr>
          <w:rFonts w:ascii="Times New Roman" w:hAnsi="Times New Roman"/>
          <w:snapToGrid w:val="0"/>
          <w:sz w:val="28"/>
          <w:szCs w:val="28"/>
        </w:rPr>
        <w:t>«</w:t>
      </w:r>
      <w:r w:rsidRPr="00176CD3">
        <w:rPr>
          <w:rFonts w:ascii="Times New Roman" w:hAnsi="Times New Roman"/>
          <w:snapToGrid w:val="0"/>
          <w:sz w:val="28"/>
          <w:szCs w:val="28"/>
        </w:rPr>
        <w:t>Развитие государственного управления</w:t>
      </w:r>
      <w:r>
        <w:rPr>
          <w:rFonts w:ascii="Times New Roman" w:hAnsi="Times New Roman"/>
          <w:snapToGrid w:val="0"/>
          <w:sz w:val="28"/>
          <w:szCs w:val="28"/>
        </w:rPr>
        <w:t xml:space="preserve"> в </w:t>
      </w:r>
      <w:r w:rsidRPr="00176CD3">
        <w:rPr>
          <w:rFonts w:ascii="Times New Roman" w:hAnsi="Times New Roman"/>
          <w:snapToGrid w:val="0"/>
          <w:sz w:val="28"/>
          <w:szCs w:val="28"/>
        </w:rPr>
        <w:t>Ненецко</w:t>
      </w:r>
      <w:r>
        <w:rPr>
          <w:rFonts w:ascii="Times New Roman" w:hAnsi="Times New Roman"/>
          <w:snapToGrid w:val="0"/>
          <w:sz w:val="28"/>
          <w:szCs w:val="28"/>
        </w:rPr>
        <w:t>м</w:t>
      </w:r>
      <w:r w:rsidRPr="00176CD3">
        <w:rPr>
          <w:rFonts w:ascii="Times New Roman" w:hAnsi="Times New Roman"/>
          <w:snapToGrid w:val="0"/>
          <w:sz w:val="28"/>
          <w:szCs w:val="28"/>
        </w:rPr>
        <w:t xml:space="preserve"> автономно</w:t>
      </w:r>
      <w:r>
        <w:rPr>
          <w:rFonts w:ascii="Times New Roman" w:hAnsi="Times New Roman"/>
          <w:snapToGrid w:val="0"/>
          <w:sz w:val="28"/>
          <w:szCs w:val="28"/>
        </w:rPr>
        <w:t>м округе»</w:t>
      </w:r>
      <w:r w:rsidRPr="00176CD3">
        <w:rPr>
          <w:rFonts w:ascii="Times New Roman" w:hAnsi="Times New Roman"/>
          <w:snapToGrid w:val="0"/>
          <w:sz w:val="28"/>
          <w:szCs w:val="28"/>
        </w:rPr>
        <w:t xml:space="preserve"> согласно Приложению</w:t>
      </w:r>
      <w:r w:rsidRPr="00744BE5">
        <w:rPr>
          <w:rFonts w:ascii="Times New Roman" w:hAnsi="Times New Roman"/>
          <w:snapToGrid w:val="0"/>
          <w:sz w:val="28"/>
          <w:szCs w:val="28"/>
        </w:rPr>
        <w:t>.</w:t>
      </w:r>
    </w:p>
    <w:p w:rsidR="00573F80" w:rsidRDefault="00573F80" w:rsidP="00573F80">
      <w:pPr>
        <w:pStyle w:val="ConsPlusNormal"/>
        <w:widowControl/>
        <w:numPr>
          <w:ilvl w:val="0"/>
          <w:numId w:val="13"/>
        </w:numPr>
        <w:adjustRightInd w:val="0"/>
        <w:ind w:left="0" w:firstLine="709"/>
        <w:jc w:val="both"/>
        <w:rPr>
          <w:rFonts w:ascii="Times New Roman" w:hAnsi="Times New Roman"/>
          <w:snapToGrid w:val="0"/>
          <w:sz w:val="28"/>
          <w:szCs w:val="28"/>
        </w:rPr>
      </w:pPr>
      <w:r>
        <w:rPr>
          <w:rFonts w:ascii="Times New Roman" w:hAnsi="Times New Roman"/>
          <w:snapToGrid w:val="0"/>
          <w:sz w:val="28"/>
          <w:szCs w:val="28"/>
        </w:rPr>
        <w:t>Признать утратившим силу Постановление Администрации Ненецкого автономного округа от 30.10.2013 №379-п «Об утверждении государственной программы Ненецкого автономного округа «Развитие государственного управления в Ненецком автономном округе».</w:t>
      </w:r>
    </w:p>
    <w:p w:rsidR="00573F80" w:rsidRPr="00176CD3" w:rsidRDefault="00573F80" w:rsidP="00573F80">
      <w:pPr>
        <w:pStyle w:val="ConsPlusNormal"/>
        <w:widowControl/>
        <w:numPr>
          <w:ilvl w:val="0"/>
          <w:numId w:val="13"/>
        </w:numPr>
        <w:adjustRightInd w:val="0"/>
        <w:ind w:left="0" w:firstLine="709"/>
        <w:jc w:val="both"/>
        <w:rPr>
          <w:rFonts w:ascii="Times New Roman" w:hAnsi="Times New Roman"/>
          <w:snapToGrid w:val="0"/>
          <w:sz w:val="28"/>
          <w:szCs w:val="28"/>
        </w:rPr>
      </w:pPr>
      <w:r w:rsidRPr="00176CD3">
        <w:rPr>
          <w:rFonts w:ascii="Times New Roman" w:hAnsi="Times New Roman"/>
          <w:snapToGrid w:val="0"/>
          <w:sz w:val="28"/>
          <w:szCs w:val="28"/>
        </w:rPr>
        <w:t>Настоящее постановление вступает в силу с 1 января 2018 года.</w:t>
      </w:r>
    </w:p>
    <w:p w:rsidR="00573F80" w:rsidRPr="006612AA" w:rsidRDefault="00573F80" w:rsidP="00573F80">
      <w:pPr>
        <w:spacing w:after="0" w:line="240" w:lineRule="auto"/>
        <w:jc w:val="both"/>
        <w:rPr>
          <w:rFonts w:ascii="Times New Roman" w:hAnsi="Times New Roman"/>
          <w:snapToGrid w:val="0"/>
          <w:sz w:val="28"/>
          <w:szCs w:val="28"/>
          <w:lang w:eastAsia="ru-RU"/>
        </w:rPr>
      </w:pPr>
    </w:p>
    <w:p w:rsidR="00573F80" w:rsidRPr="006612AA" w:rsidRDefault="00573F80" w:rsidP="00573F80">
      <w:pPr>
        <w:spacing w:after="0" w:line="240" w:lineRule="auto"/>
        <w:jc w:val="both"/>
        <w:rPr>
          <w:rFonts w:ascii="Times New Roman" w:hAnsi="Times New Roman"/>
          <w:snapToGrid w:val="0"/>
          <w:sz w:val="28"/>
          <w:szCs w:val="28"/>
          <w:lang w:eastAsia="ru-RU"/>
        </w:rPr>
      </w:pPr>
    </w:p>
    <w:p w:rsidR="00573F80" w:rsidRPr="006612AA" w:rsidRDefault="00573F80" w:rsidP="00573F80">
      <w:pPr>
        <w:spacing w:after="0" w:line="240" w:lineRule="auto"/>
        <w:jc w:val="both"/>
        <w:rPr>
          <w:rFonts w:ascii="Times New Roman" w:hAnsi="Times New Roman"/>
          <w:snapToGrid w:val="0"/>
          <w:sz w:val="28"/>
          <w:szCs w:val="28"/>
          <w:lang w:eastAsia="ru-RU"/>
        </w:rPr>
      </w:pPr>
    </w:p>
    <w:p w:rsidR="00573F80" w:rsidRPr="006612AA" w:rsidRDefault="00573F80" w:rsidP="00573F80">
      <w:pPr>
        <w:spacing w:after="0" w:line="240" w:lineRule="auto"/>
        <w:jc w:val="both"/>
        <w:rPr>
          <w:rFonts w:ascii="Times New Roman" w:hAnsi="Times New Roman"/>
          <w:snapToGrid w:val="0"/>
          <w:sz w:val="28"/>
          <w:szCs w:val="28"/>
          <w:lang w:eastAsia="ru-RU"/>
        </w:rPr>
      </w:pPr>
      <w:r>
        <w:rPr>
          <w:rFonts w:ascii="Times New Roman" w:hAnsi="Times New Roman"/>
          <w:snapToGrid w:val="0"/>
          <w:sz w:val="28"/>
          <w:szCs w:val="28"/>
          <w:lang w:eastAsia="ru-RU"/>
        </w:rPr>
        <w:t>Губернатор</w:t>
      </w:r>
    </w:p>
    <w:p w:rsidR="00573F80" w:rsidRPr="006612AA" w:rsidRDefault="00573F80" w:rsidP="00573F80">
      <w:pPr>
        <w:spacing w:after="0" w:line="240" w:lineRule="auto"/>
        <w:jc w:val="both"/>
        <w:rPr>
          <w:rFonts w:ascii="Times New Roman" w:hAnsi="Times New Roman"/>
          <w:snapToGrid w:val="0"/>
          <w:sz w:val="28"/>
          <w:szCs w:val="28"/>
          <w:lang w:eastAsia="ru-RU"/>
        </w:rPr>
      </w:pPr>
      <w:r w:rsidRPr="006612AA">
        <w:rPr>
          <w:rFonts w:ascii="Times New Roman" w:hAnsi="Times New Roman"/>
          <w:snapToGrid w:val="0"/>
          <w:sz w:val="28"/>
          <w:szCs w:val="28"/>
          <w:lang w:eastAsia="ru-RU"/>
        </w:rPr>
        <w:t xml:space="preserve">Ненецкого автономного округа                                                   </w:t>
      </w:r>
      <w:r>
        <w:rPr>
          <w:rFonts w:ascii="Times New Roman" w:hAnsi="Times New Roman"/>
          <w:snapToGrid w:val="0"/>
          <w:sz w:val="28"/>
          <w:szCs w:val="28"/>
          <w:lang w:eastAsia="ru-RU"/>
        </w:rPr>
        <w:t xml:space="preserve">   </w:t>
      </w:r>
      <w:r w:rsidRPr="006612AA">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И.В. Кошин</w:t>
      </w:r>
    </w:p>
    <w:p w:rsidR="00573F80" w:rsidRDefault="00573F80" w:rsidP="005F3DAD">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p>
    <w:p w:rsidR="005F3DAD" w:rsidRPr="00F80943" w:rsidRDefault="005F3DAD" w:rsidP="005F3DAD">
      <w:pPr>
        <w:pStyle w:val="ConsPlusNormal"/>
        <w:jc w:val="right"/>
        <w:rPr>
          <w:rFonts w:ascii="Times New Roman" w:hAnsi="Times New Roman" w:cs="Times New Roman"/>
          <w:sz w:val="24"/>
          <w:szCs w:val="24"/>
        </w:rPr>
      </w:pPr>
      <w:bookmarkStart w:id="0" w:name="_GoBack"/>
      <w:bookmarkEnd w:id="0"/>
      <w:r w:rsidRPr="00F80943">
        <w:rPr>
          <w:rFonts w:ascii="Times New Roman" w:hAnsi="Times New Roman" w:cs="Times New Roman"/>
          <w:sz w:val="24"/>
          <w:szCs w:val="24"/>
        </w:rPr>
        <w:lastRenderedPageBreak/>
        <w:t>Приложение</w:t>
      </w:r>
    </w:p>
    <w:p w:rsidR="005F3DAD" w:rsidRPr="00F80943" w:rsidRDefault="005F3DAD" w:rsidP="005F3DAD">
      <w:pPr>
        <w:pStyle w:val="ConsPlusNormal"/>
        <w:jc w:val="right"/>
        <w:rPr>
          <w:rFonts w:ascii="Times New Roman" w:hAnsi="Times New Roman" w:cs="Times New Roman"/>
          <w:sz w:val="24"/>
          <w:szCs w:val="24"/>
        </w:rPr>
      </w:pPr>
      <w:r w:rsidRPr="00F80943">
        <w:rPr>
          <w:rFonts w:ascii="Times New Roman" w:hAnsi="Times New Roman" w:cs="Times New Roman"/>
          <w:sz w:val="24"/>
          <w:szCs w:val="24"/>
        </w:rPr>
        <w:t>к постановлению Администрации</w:t>
      </w:r>
    </w:p>
    <w:p w:rsidR="005F3DAD" w:rsidRPr="00F80943" w:rsidRDefault="005F3DAD" w:rsidP="005F3DAD">
      <w:pPr>
        <w:pStyle w:val="ConsPlusNormal"/>
        <w:jc w:val="right"/>
        <w:rPr>
          <w:rFonts w:ascii="Times New Roman" w:hAnsi="Times New Roman" w:cs="Times New Roman"/>
          <w:sz w:val="24"/>
          <w:szCs w:val="24"/>
        </w:rPr>
      </w:pPr>
      <w:r w:rsidRPr="00F80943">
        <w:rPr>
          <w:rFonts w:ascii="Times New Roman" w:hAnsi="Times New Roman" w:cs="Times New Roman"/>
          <w:sz w:val="24"/>
          <w:szCs w:val="24"/>
        </w:rPr>
        <w:t>Ненецкого автономного округа</w:t>
      </w:r>
    </w:p>
    <w:p w:rsidR="00F80943" w:rsidRDefault="005F3DAD" w:rsidP="005F3DAD">
      <w:pPr>
        <w:pStyle w:val="ConsPlusNormal"/>
        <w:jc w:val="right"/>
        <w:rPr>
          <w:rFonts w:ascii="Times New Roman" w:hAnsi="Times New Roman" w:cs="Times New Roman"/>
          <w:sz w:val="24"/>
          <w:szCs w:val="24"/>
        </w:rPr>
      </w:pPr>
      <w:r w:rsidRPr="00F80943">
        <w:rPr>
          <w:rFonts w:ascii="Times New Roman" w:hAnsi="Times New Roman" w:cs="Times New Roman"/>
          <w:sz w:val="24"/>
          <w:szCs w:val="24"/>
        </w:rPr>
        <w:t xml:space="preserve">от </w:t>
      </w:r>
      <w:r w:rsidR="00A70659">
        <w:rPr>
          <w:rFonts w:ascii="Times New Roman" w:hAnsi="Times New Roman" w:cs="Times New Roman"/>
          <w:sz w:val="24"/>
          <w:szCs w:val="24"/>
        </w:rPr>
        <w:t>«___» ________ 201</w:t>
      </w:r>
      <w:r w:rsidR="008A5C31">
        <w:rPr>
          <w:rFonts w:ascii="Times New Roman" w:hAnsi="Times New Roman" w:cs="Times New Roman"/>
          <w:sz w:val="24"/>
          <w:szCs w:val="24"/>
        </w:rPr>
        <w:t>7</w:t>
      </w:r>
      <w:r w:rsidR="00A70659">
        <w:rPr>
          <w:rFonts w:ascii="Times New Roman" w:hAnsi="Times New Roman" w:cs="Times New Roman"/>
          <w:sz w:val="24"/>
          <w:szCs w:val="24"/>
        </w:rPr>
        <w:t xml:space="preserve"> </w:t>
      </w:r>
      <w:r w:rsidR="00CE7A6E" w:rsidRPr="00F80943">
        <w:rPr>
          <w:rFonts w:ascii="Times New Roman" w:hAnsi="Times New Roman" w:cs="Times New Roman"/>
          <w:sz w:val="24"/>
          <w:szCs w:val="24"/>
        </w:rPr>
        <w:t>№</w:t>
      </w:r>
      <w:r w:rsidR="00A70659">
        <w:rPr>
          <w:rFonts w:ascii="Times New Roman" w:hAnsi="Times New Roman" w:cs="Times New Roman"/>
          <w:sz w:val="24"/>
          <w:szCs w:val="24"/>
        </w:rPr>
        <w:t xml:space="preserve"> ____</w:t>
      </w:r>
      <w:r w:rsidRPr="00F80943">
        <w:rPr>
          <w:rFonts w:ascii="Times New Roman" w:hAnsi="Times New Roman" w:cs="Times New Roman"/>
          <w:sz w:val="24"/>
          <w:szCs w:val="24"/>
        </w:rPr>
        <w:t xml:space="preserve"> </w:t>
      </w:r>
    </w:p>
    <w:p w:rsidR="005F3DAD" w:rsidRPr="00F80943" w:rsidRDefault="005F3DAD" w:rsidP="005F3DAD">
      <w:pPr>
        <w:pStyle w:val="ConsPlusNormal"/>
        <w:jc w:val="right"/>
        <w:rPr>
          <w:rFonts w:ascii="Times New Roman" w:hAnsi="Times New Roman" w:cs="Times New Roman"/>
          <w:sz w:val="24"/>
          <w:szCs w:val="24"/>
        </w:rPr>
      </w:pPr>
      <w:r w:rsidRPr="00F80943">
        <w:rPr>
          <w:rFonts w:ascii="Times New Roman" w:hAnsi="Times New Roman" w:cs="Times New Roman"/>
          <w:sz w:val="24"/>
          <w:szCs w:val="24"/>
        </w:rPr>
        <w:t>«О</w:t>
      </w:r>
      <w:r w:rsidR="008A34C7">
        <w:rPr>
          <w:rFonts w:ascii="Times New Roman" w:hAnsi="Times New Roman" w:cs="Times New Roman"/>
          <w:sz w:val="24"/>
          <w:szCs w:val="24"/>
        </w:rPr>
        <w:t>б утверждении</w:t>
      </w:r>
      <w:r w:rsidRPr="00F80943">
        <w:rPr>
          <w:rFonts w:ascii="Times New Roman" w:hAnsi="Times New Roman" w:cs="Times New Roman"/>
          <w:sz w:val="24"/>
          <w:szCs w:val="24"/>
        </w:rPr>
        <w:t xml:space="preserve"> государственн</w:t>
      </w:r>
      <w:r w:rsidR="008A34C7">
        <w:rPr>
          <w:rFonts w:ascii="Times New Roman" w:hAnsi="Times New Roman" w:cs="Times New Roman"/>
          <w:sz w:val="24"/>
          <w:szCs w:val="24"/>
        </w:rPr>
        <w:t>ой</w:t>
      </w:r>
    </w:p>
    <w:p w:rsidR="005F3DAD" w:rsidRPr="00F80943" w:rsidRDefault="008A34C7" w:rsidP="005F3DAD">
      <w:pPr>
        <w:pStyle w:val="ConsPlusNormal"/>
        <w:jc w:val="right"/>
        <w:rPr>
          <w:rFonts w:ascii="Times New Roman" w:hAnsi="Times New Roman" w:cs="Times New Roman"/>
          <w:sz w:val="24"/>
          <w:szCs w:val="24"/>
        </w:rPr>
      </w:pPr>
      <w:r>
        <w:rPr>
          <w:rFonts w:ascii="Times New Roman" w:hAnsi="Times New Roman" w:cs="Times New Roman"/>
          <w:sz w:val="24"/>
          <w:szCs w:val="24"/>
        </w:rPr>
        <w:t>программы</w:t>
      </w:r>
      <w:r w:rsidR="005F3DAD" w:rsidRPr="00F80943">
        <w:rPr>
          <w:rFonts w:ascii="Times New Roman" w:hAnsi="Times New Roman" w:cs="Times New Roman"/>
          <w:sz w:val="24"/>
          <w:szCs w:val="24"/>
        </w:rPr>
        <w:t xml:space="preserve"> Ненецкого автономного округа</w:t>
      </w:r>
    </w:p>
    <w:p w:rsidR="005F3DAD" w:rsidRPr="00F80943" w:rsidRDefault="005C657C" w:rsidP="005F3DA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5F3DAD" w:rsidRPr="00F80943">
        <w:rPr>
          <w:rFonts w:ascii="Times New Roman" w:hAnsi="Times New Roman" w:cs="Times New Roman"/>
          <w:sz w:val="24"/>
          <w:szCs w:val="24"/>
        </w:rPr>
        <w:t>Развитие государственного управления</w:t>
      </w:r>
    </w:p>
    <w:p w:rsidR="00F80943" w:rsidRDefault="005F3DAD" w:rsidP="00F80943">
      <w:pPr>
        <w:pStyle w:val="ConsPlusNormal"/>
        <w:jc w:val="right"/>
        <w:rPr>
          <w:rFonts w:ascii="Times New Roman" w:hAnsi="Times New Roman" w:cs="Times New Roman"/>
          <w:sz w:val="24"/>
          <w:szCs w:val="24"/>
        </w:rPr>
      </w:pPr>
      <w:r w:rsidRPr="00F80943">
        <w:rPr>
          <w:rFonts w:ascii="Times New Roman" w:hAnsi="Times New Roman" w:cs="Times New Roman"/>
          <w:sz w:val="24"/>
          <w:szCs w:val="24"/>
        </w:rPr>
        <w:t>в Ненецком автономном округе»</w:t>
      </w:r>
      <w:bookmarkStart w:id="1" w:name="P38"/>
      <w:bookmarkEnd w:id="1"/>
    </w:p>
    <w:p w:rsidR="00F80943" w:rsidRDefault="00F80943" w:rsidP="00F80943">
      <w:pPr>
        <w:pStyle w:val="ConsPlusNormal"/>
        <w:rPr>
          <w:rFonts w:ascii="Times New Roman" w:hAnsi="Times New Roman" w:cs="Times New Roman"/>
          <w:sz w:val="24"/>
          <w:szCs w:val="24"/>
        </w:rPr>
      </w:pPr>
    </w:p>
    <w:p w:rsidR="00F80943" w:rsidRDefault="00F80943" w:rsidP="00F80943">
      <w:pPr>
        <w:pStyle w:val="ConsPlusNormal"/>
        <w:rPr>
          <w:rFonts w:ascii="Times New Roman" w:hAnsi="Times New Roman" w:cs="Times New Roman"/>
          <w:sz w:val="24"/>
          <w:szCs w:val="24"/>
        </w:rPr>
      </w:pPr>
    </w:p>
    <w:p w:rsidR="00F80943" w:rsidRDefault="00F80943" w:rsidP="00F80943">
      <w:pPr>
        <w:pStyle w:val="ConsPlusNormal"/>
        <w:rPr>
          <w:rFonts w:ascii="Times New Roman" w:hAnsi="Times New Roman" w:cs="Times New Roman"/>
          <w:sz w:val="24"/>
          <w:szCs w:val="24"/>
        </w:rPr>
      </w:pPr>
    </w:p>
    <w:p w:rsidR="005F3DAD" w:rsidRPr="00F80943" w:rsidRDefault="005F3DAD" w:rsidP="00B447AE">
      <w:pPr>
        <w:pStyle w:val="ConsPlusNormal"/>
        <w:jc w:val="center"/>
        <w:rPr>
          <w:rFonts w:ascii="Times New Roman" w:hAnsi="Times New Roman" w:cs="Times New Roman"/>
          <w:b/>
          <w:sz w:val="24"/>
          <w:szCs w:val="24"/>
        </w:rPr>
      </w:pPr>
      <w:r w:rsidRPr="00F80943">
        <w:rPr>
          <w:rFonts w:ascii="Times New Roman" w:hAnsi="Times New Roman" w:cs="Times New Roman"/>
          <w:b/>
          <w:sz w:val="24"/>
          <w:szCs w:val="24"/>
        </w:rPr>
        <w:t>Государственная программа Ненецкого автономного округа</w:t>
      </w:r>
    </w:p>
    <w:p w:rsidR="005F3DAD" w:rsidRPr="00F80943" w:rsidRDefault="005F3DAD" w:rsidP="00F80943">
      <w:pPr>
        <w:pStyle w:val="ConsPlusTitle"/>
        <w:jc w:val="center"/>
        <w:rPr>
          <w:rFonts w:ascii="Times New Roman" w:hAnsi="Times New Roman" w:cs="Times New Roman"/>
          <w:sz w:val="24"/>
          <w:szCs w:val="24"/>
        </w:rPr>
      </w:pPr>
      <w:r w:rsidRPr="00F80943">
        <w:rPr>
          <w:rFonts w:ascii="Times New Roman" w:hAnsi="Times New Roman" w:cs="Times New Roman"/>
          <w:sz w:val="24"/>
          <w:szCs w:val="24"/>
        </w:rPr>
        <w:t>«Развитие государственного управления в Ненецком автономном округе»</w:t>
      </w:r>
    </w:p>
    <w:p w:rsidR="005F3DAD" w:rsidRPr="00F80943" w:rsidRDefault="005F3DAD" w:rsidP="005F3DAD">
      <w:pPr>
        <w:pStyle w:val="ConsPlusNormal"/>
        <w:jc w:val="center"/>
        <w:rPr>
          <w:rFonts w:ascii="Times New Roman" w:hAnsi="Times New Roman" w:cs="Times New Roman"/>
          <w:sz w:val="24"/>
          <w:szCs w:val="24"/>
        </w:rPr>
      </w:pP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Паспорт</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государственной программы Ненецкого автономного округа</w:t>
      </w:r>
    </w:p>
    <w:p w:rsidR="0087240B"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 xml:space="preserve">«Развитие государственного управления </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в Ненецком</w:t>
      </w:r>
      <w:r w:rsidR="0087240B">
        <w:rPr>
          <w:rFonts w:ascii="Times New Roman" w:hAnsi="Times New Roman" w:cs="Times New Roman"/>
          <w:sz w:val="24"/>
          <w:szCs w:val="24"/>
        </w:rPr>
        <w:t xml:space="preserve"> </w:t>
      </w:r>
      <w:r w:rsidRPr="00F80943">
        <w:rPr>
          <w:rFonts w:ascii="Times New Roman" w:hAnsi="Times New Roman" w:cs="Times New Roman"/>
          <w:sz w:val="24"/>
          <w:szCs w:val="24"/>
        </w:rPr>
        <w:t>автономном округе»</w:t>
      </w:r>
    </w:p>
    <w:p w:rsidR="005F3DAD" w:rsidRPr="00F80943" w:rsidRDefault="005F3DAD" w:rsidP="005F3DAD">
      <w:pPr>
        <w:pStyle w:val="ConsPlusNormal"/>
        <w:ind w:firstLine="540"/>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975"/>
      </w:tblGrid>
      <w:tr w:rsidR="005F3DAD" w:rsidRPr="00F80943" w:rsidTr="005F3DAD">
        <w:tc>
          <w:tcPr>
            <w:tcW w:w="238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Наименование государственной программы</w:t>
            </w:r>
          </w:p>
        </w:tc>
        <w:tc>
          <w:tcPr>
            <w:tcW w:w="6975" w:type="dxa"/>
          </w:tcPr>
          <w:p w:rsidR="005F3DAD" w:rsidRPr="00F80943" w:rsidRDefault="005F3DAD" w:rsidP="00165D6C">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Государственная программа Ненецкого автономного округа «Развитие государственного управления в Ненецком автономном округе» (далее - Программа)</w:t>
            </w:r>
          </w:p>
        </w:tc>
      </w:tr>
      <w:tr w:rsidR="005F3DAD" w:rsidRPr="00F80943" w:rsidTr="00DA5AFD">
        <w:tc>
          <w:tcPr>
            <w:tcW w:w="2381" w:type="dxa"/>
            <w:tcBorders>
              <w:bottom w:val="single" w:sz="4" w:space="0" w:color="auto"/>
            </w:tcBorders>
          </w:tcPr>
          <w:p w:rsidR="005F3DAD" w:rsidRPr="00F80943" w:rsidRDefault="004165ED" w:rsidP="004165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sidR="008E7C87">
              <w:rPr>
                <w:rFonts w:ascii="Times New Roman" w:hAnsi="Times New Roman" w:cs="Times New Roman"/>
                <w:sz w:val="24"/>
                <w:szCs w:val="24"/>
              </w:rPr>
              <w:t xml:space="preserve">государственной </w:t>
            </w:r>
            <w:r w:rsidR="00BF685B">
              <w:rPr>
                <w:rFonts w:ascii="Times New Roman" w:hAnsi="Times New Roman" w:cs="Times New Roman"/>
                <w:sz w:val="24"/>
                <w:szCs w:val="24"/>
              </w:rPr>
              <w:t xml:space="preserve">программы </w:t>
            </w:r>
          </w:p>
        </w:tc>
        <w:tc>
          <w:tcPr>
            <w:tcW w:w="6975" w:type="dxa"/>
            <w:tcBorders>
              <w:bottom w:val="single" w:sz="4" w:space="0" w:color="auto"/>
            </w:tcBorders>
          </w:tcPr>
          <w:p w:rsidR="00BF685B" w:rsidRPr="00F80943" w:rsidRDefault="005F3DAD" w:rsidP="00165D6C">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Аппарат Администрации Ненецкого автономного округа</w:t>
            </w:r>
          </w:p>
        </w:tc>
      </w:tr>
      <w:tr w:rsidR="004165ED" w:rsidRPr="00F80943" w:rsidTr="00DA5AFD">
        <w:tc>
          <w:tcPr>
            <w:tcW w:w="2381" w:type="dxa"/>
            <w:tcBorders>
              <w:bottom w:val="single" w:sz="4" w:space="0" w:color="auto"/>
            </w:tcBorders>
          </w:tcPr>
          <w:p w:rsidR="004165ED" w:rsidRDefault="008E7C87" w:rsidP="00BF68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Соисполнители </w:t>
            </w:r>
            <w:r w:rsidR="004165ED">
              <w:rPr>
                <w:rFonts w:ascii="Times New Roman" w:hAnsi="Times New Roman" w:cs="Times New Roman"/>
                <w:sz w:val="24"/>
                <w:szCs w:val="24"/>
              </w:rPr>
              <w:t>государственной программы</w:t>
            </w:r>
          </w:p>
        </w:tc>
        <w:tc>
          <w:tcPr>
            <w:tcW w:w="6975" w:type="dxa"/>
            <w:tcBorders>
              <w:bottom w:val="single" w:sz="4" w:space="0" w:color="auto"/>
            </w:tcBorders>
          </w:tcPr>
          <w:p w:rsidR="004165ED" w:rsidRPr="00F80943" w:rsidRDefault="008E7C87" w:rsidP="00165D6C">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5F3DAD" w:rsidRPr="00F80943" w:rsidTr="00DA5AFD">
        <w:tblPrEx>
          <w:tblBorders>
            <w:insideH w:val="nil"/>
          </w:tblBorders>
        </w:tblPrEx>
        <w:tc>
          <w:tcPr>
            <w:tcW w:w="2381" w:type="dxa"/>
            <w:tcBorders>
              <w:top w:val="single" w:sz="4" w:space="0" w:color="auto"/>
              <w:bottom w:val="single" w:sz="4" w:space="0" w:color="auto"/>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Участники государственной программы</w:t>
            </w:r>
          </w:p>
        </w:tc>
        <w:tc>
          <w:tcPr>
            <w:tcW w:w="6975" w:type="dxa"/>
            <w:tcBorders>
              <w:top w:val="single" w:sz="4" w:space="0" w:color="auto"/>
              <w:bottom w:val="single" w:sz="4" w:space="0" w:color="auto"/>
            </w:tcBorders>
          </w:tcPr>
          <w:p w:rsidR="008E7C87" w:rsidRDefault="008E7C87" w:rsidP="00165D6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Департамент </w:t>
            </w:r>
            <w:r w:rsidRPr="00B00FA2">
              <w:rPr>
                <w:rFonts w:ascii="Times New Roman" w:hAnsi="Times New Roman" w:cs="Times New Roman"/>
                <w:sz w:val="24"/>
                <w:szCs w:val="24"/>
              </w:rPr>
              <w:t>по взаимодействию с органами местного самоуправления и внешним связям</w:t>
            </w:r>
            <w:r>
              <w:rPr>
                <w:rFonts w:ascii="Times New Roman" w:hAnsi="Times New Roman" w:cs="Times New Roman"/>
                <w:sz w:val="24"/>
                <w:szCs w:val="24"/>
              </w:rPr>
              <w:t xml:space="preserve"> Ненецкого автономного округа;</w:t>
            </w:r>
          </w:p>
          <w:p w:rsidR="008E7C87" w:rsidRPr="00F80943" w:rsidRDefault="008E7C87" w:rsidP="00165D6C">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Управление по государственному регулированию цен (тарифов) Ненецкого автономного округа;</w:t>
            </w:r>
          </w:p>
          <w:p w:rsidR="008E7C87" w:rsidRPr="00F80943" w:rsidRDefault="008E7C87" w:rsidP="00165D6C">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Управление государственного заказа Ненецкого автономного округа;</w:t>
            </w:r>
          </w:p>
          <w:p w:rsidR="005F3DAD" w:rsidRPr="00F80943" w:rsidRDefault="008E7C87" w:rsidP="00165D6C">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Государственная инспекция строительного и жилищного надзо</w:t>
            </w:r>
            <w:r>
              <w:rPr>
                <w:rFonts w:ascii="Times New Roman" w:hAnsi="Times New Roman" w:cs="Times New Roman"/>
                <w:sz w:val="24"/>
                <w:szCs w:val="24"/>
              </w:rPr>
              <w:t>ра Ненецкого автономного округа</w:t>
            </w:r>
            <w:r w:rsidR="00941F12">
              <w:rPr>
                <w:rFonts w:ascii="Times New Roman" w:hAnsi="Times New Roman" w:cs="Times New Roman"/>
                <w:sz w:val="24"/>
                <w:szCs w:val="24"/>
              </w:rPr>
              <w:t xml:space="preserve"> </w:t>
            </w:r>
            <w:r w:rsidR="005F3DAD" w:rsidRPr="00F80943">
              <w:rPr>
                <w:rFonts w:ascii="Times New Roman" w:hAnsi="Times New Roman" w:cs="Times New Roman"/>
                <w:sz w:val="24"/>
                <w:szCs w:val="24"/>
              </w:rPr>
              <w:t>КУ НАО «Государственное юридическое бюр</w:t>
            </w:r>
            <w:r w:rsidR="00CE7A6E" w:rsidRPr="00F80943">
              <w:rPr>
                <w:rFonts w:ascii="Times New Roman" w:hAnsi="Times New Roman" w:cs="Times New Roman"/>
                <w:sz w:val="24"/>
                <w:szCs w:val="24"/>
              </w:rPr>
              <w:t>о» (далее - КУ НАО «Госюрбюро»)</w:t>
            </w:r>
            <w:r w:rsidR="00DA5AFD">
              <w:rPr>
                <w:rFonts w:ascii="Times New Roman" w:hAnsi="Times New Roman" w:cs="Times New Roman"/>
                <w:sz w:val="24"/>
                <w:szCs w:val="24"/>
              </w:rPr>
              <w:t>;</w:t>
            </w:r>
          </w:p>
          <w:p w:rsidR="002C3774" w:rsidRPr="00F80943" w:rsidRDefault="005F3DAD" w:rsidP="00165D6C">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 xml:space="preserve">КУ НАО «Служба материально-технического обеспечения </w:t>
            </w:r>
            <w:r w:rsidR="00DA5AFD">
              <w:rPr>
                <w:rFonts w:ascii="Times New Roman" w:hAnsi="Times New Roman" w:cs="Times New Roman"/>
                <w:sz w:val="24"/>
                <w:szCs w:val="24"/>
              </w:rPr>
              <w:t xml:space="preserve">деятельности </w:t>
            </w:r>
            <w:r w:rsidRPr="00F80943">
              <w:rPr>
                <w:rFonts w:ascii="Times New Roman" w:hAnsi="Times New Roman" w:cs="Times New Roman"/>
                <w:sz w:val="24"/>
                <w:szCs w:val="24"/>
              </w:rPr>
              <w:t>органов государственной власти Ненецкого автономного округа» (далее - КУ НАО «СМТО»)</w:t>
            </w:r>
            <w:r w:rsidR="002C3774">
              <w:rPr>
                <w:rFonts w:ascii="Times New Roman" w:hAnsi="Times New Roman" w:cs="Times New Roman"/>
                <w:sz w:val="24"/>
                <w:szCs w:val="24"/>
              </w:rPr>
              <w:t>;</w:t>
            </w:r>
          </w:p>
        </w:tc>
      </w:tr>
      <w:tr w:rsidR="005F3DAD" w:rsidRPr="00F80943" w:rsidTr="00F80943">
        <w:tblPrEx>
          <w:tblBorders>
            <w:insideH w:val="nil"/>
          </w:tblBorders>
        </w:tblPrEx>
        <w:tc>
          <w:tcPr>
            <w:tcW w:w="2381" w:type="dxa"/>
            <w:tcBorders>
              <w:top w:val="single" w:sz="4" w:space="0" w:color="auto"/>
              <w:bottom w:val="single" w:sz="4" w:space="0" w:color="auto"/>
            </w:tcBorders>
          </w:tcPr>
          <w:p w:rsidR="005F3DAD" w:rsidRPr="0094556D" w:rsidRDefault="005F3DAD" w:rsidP="005F3DAD">
            <w:pPr>
              <w:pStyle w:val="ConsPlusNormal"/>
              <w:rPr>
                <w:rFonts w:ascii="Times New Roman" w:hAnsi="Times New Roman" w:cs="Times New Roman"/>
                <w:sz w:val="24"/>
                <w:szCs w:val="24"/>
              </w:rPr>
            </w:pPr>
            <w:r w:rsidRPr="0094556D">
              <w:rPr>
                <w:rFonts w:ascii="Times New Roman" w:hAnsi="Times New Roman" w:cs="Times New Roman"/>
                <w:sz w:val="24"/>
                <w:szCs w:val="24"/>
              </w:rPr>
              <w:t>Перечень отдельных мероприятий и подпрограмм государственной программы</w:t>
            </w:r>
          </w:p>
        </w:tc>
        <w:tc>
          <w:tcPr>
            <w:tcW w:w="6975" w:type="dxa"/>
            <w:tcBorders>
              <w:top w:val="single" w:sz="4" w:space="0" w:color="auto"/>
              <w:bottom w:val="nil"/>
            </w:tcBorders>
          </w:tcPr>
          <w:p w:rsidR="00957EEC" w:rsidRPr="0094556D" w:rsidRDefault="00957EEC" w:rsidP="00957EEC">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отдельное мероприятие 1 «Обеспечение деятельности губернатора Ненецкого автономного округа и Администрации Ненецкого автономного округа»</w:t>
            </w:r>
          </w:p>
          <w:p w:rsidR="00957EEC" w:rsidRPr="0094556D" w:rsidRDefault="00957EEC" w:rsidP="00957EEC">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 xml:space="preserve">отдельное мероприятие 2 «Осуществление </w:t>
            </w:r>
            <w:r>
              <w:rPr>
                <w:rFonts w:ascii="Times New Roman" w:hAnsi="Times New Roman" w:cs="Times New Roman"/>
                <w:sz w:val="24"/>
                <w:szCs w:val="24"/>
              </w:rPr>
              <w:t>деятельности Управления по государственному регулированию цен (</w:t>
            </w:r>
            <w:r w:rsidR="00BD2014">
              <w:rPr>
                <w:rFonts w:ascii="Times New Roman" w:hAnsi="Times New Roman" w:cs="Times New Roman"/>
                <w:sz w:val="24"/>
                <w:szCs w:val="24"/>
              </w:rPr>
              <w:t xml:space="preserve">тарифов) </w:t>
            </w:r>
            <w:r w:rsidR="00BD2014" w:rsidRPr="0094556D">
              <w:rPr>
                <w:rFonts w:ascii="Times New Roman" w:hAnsi="Times New Roman" w:cs="Times New Roman"/>
                <w:sz w:val="24"/>
                <w:szCs w:val="24"/>
              </w:rPr>
              <w:t>Ненецкого</w:t>
            </w:r>
            <w:r w:rsidRPr="0094556D">
              <w:rPr>
                <w:rFonts w:ascii="Times New Roman" w:hAnsi="Times New Roman" w:cs="Times New Roman"/>
                <w:sz w:val="24"/>
                <w:szCs w:val="24"/>
              </w:rPr>
              <w:t xml:space="preserve"> автономного округа»</w:t>
            </w:r>
          </w:p>
          <w:p w:rsidR="00957EEC" w:rsidRPr="0094556D" w:rsidRDefault="00957EEC" w:rsidP="00957EEC">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lastRenderedPageBreak/>
              <w:t xml:space="preserve">отдельное мероприятие 3 «Осуществление </w:t>
            </w:r>
            <w:r>
              <w:rPr>
                <w:rFonts w:ascii="Times New Roman" w:hAnsi="Times New Roman" w:cs="Times New Roman"/>
                <w:sz w:val="24"/>
                <w:szCs w:val="24"/>
              </w:rPr>
              <w:t>деятельности Управления государственного заказа</w:t>
            </w:r>
            <w:r w:rsidRPr="0094556D">
              <w:rPr>
                <w:rFonts w:ascii="Times New Roman" w:hAnsi="Times New Roman" w:cs="Times New Roman"/>
                <w:sz w:val="24"/>
                <w:szCs w:val="24"/>
              </w:rPr>
              <w:t xml:space="preserve"> Ненецкого автономного округа»</w:t>
            </w:r>
          </w:p>
          <w:p w:rsidR="00957EEC" w:rsidRPr="0094556D" w:rsidRDefault="00957EEC" w:rsidP="00957EEC">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 xml:space="preserve">отдельное мероприятие 4 «Осуществление </w:t>
            </w:r>
            <w:r>
              <w:rPr>
                <w:rFonts w:ascii="Times New Roman" w:hAnsi="Times New Roman" w:cs="Times New Roman"/>
                <w:sz w:val="24"/>
                <w:szCs w:val="24"/>
              </w:rPr>
              <w:t>деятельности Государственной инспекции строительного и жилищного надзора Ненецкого автономного округа</w:t>
            </w:r>
            <w:r w:rsidRPr="0094556D">
              <w:rPr>
                <w:rFonts w:ascii="Times New Roman" w:hAnsi="Times New Roman" w:cs="Times New Roman"/>
                <w:sz w:val="24"/>
                <w:szCs w:val="24"/>
              </w:rPr>
              <w:t>»</w:t>
            </w:r>
          </w:p>
          <w:p w:rsidR="00BD2014" w:rsidRDefault="00957EEC" w:rsidP="00957EEC">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отдельное мероприятие 5 «</w:t>
            </w:r>
            <w:r w:rsidR="00BD2014">
              <w:rPr>
                <w:rFonts w:ascii="Times New Roman" w:hAnsi="Times New Roman" w:cs="Times New Roman"/>
                <w:sz w:val="24"/>
                <w:szCs w:val="24"/>
              </w:rPr>
              <w:t>Деятельность КУ НАО «СМТО»</w:t>
            </w:r>
            <w:r w:rsidRPr="0094556D">
              <w:rPr>
                <w:rFonts w:ascii="Times New Roman" w:hAnsi="Times New Roman" w:cs="Times New Roman"/>
                <w:sz w:val="24"/>
                <w:szCs w:val="24"/>
              </w:rPr>
              <w:t>»</w:t>
            </w:r>
          </w:p>
          <w:p w:rsidR="005F3DAD" w:rsidRPr="0094556D" w:rsidRDefault="001065C8" w:rsidP="00957EEC">
            <w:pPr>
              <w:pStyle w:val="ConsPlusNormal"/>
              <w:jc w:val="both"/>
              <w:rPr>
                <w:rFonts w:ascii="Times New Roman" w:hAnsi="Times New Roman" w:cs="Times New Roman"/>
                <w:sz w:val="24"/>
                <w:szCs w:val="24"/>
              </w:rPr>
            </w:pPr>
            <w:hyperlink w:anchor="P184" w:history="1">
              <w:r w:rsidR="00BF685B" w:rsidRPr="0094556D">
                <w:rPr>
                  <w:rFonts w:ascii="Times New Roman" w:hAnsi="Times New Roman" w:cs="Times New Roman"/>
                  <w:sz w:val="24"/>
                  <w:szCs w:val="24"/>
                </w:rPr>
                <w:t>п</w:t>
              </w:r>
              <w:r w:rsidR="00614096" w:rsidRPr="0094556D">
                <w:rPr>
                  <w:rFonts w:ascii="Times New Roman" w:hAnsi="Times New Roman" w:cs="Times New Roman"/>
                  <w:sz w:val="24"/>
                  <w:szCs w:val="24"/>
                </w:rPr>
                <w:t>одпрограмма </w:t>
              </w:r>
              <w:r w:rsidR="005F3DAD" w:rsidRPr="0094556D">
                <w:rPr>
                  <w:rFonts w:ascii="Times New Roman" w:hAnsi="Times New Roman" w:cs="Times New Roman"/>
                  <w:sz w:val="24"/>
                  <w:szCs w:val="24"/>
                </w:rPr>
                <w:t>1</w:t>
              </w:r>
            </w:hyperlink>
            <w:r w:rsidR="00614096" w:rsidRPr="0094556D">
              <w:rPr>
                <w:rFonts w:ascii="Times New Roman" w:hAnsi="Times New Roman" w:cs="Times New Roman"/>
                <w:sz w:val="24"/>
                <w:szCs w:val="24"/>
              </w:rPr>
              <w:t> </w:t>
            </w:r>
            <w:r w:rsidR="005F3DAD" w:rsidRPr="0094556D">
              <w:rPr>
                <w:rFonts w:ascii="Times New Roman" w:hAnsi="Times New Roman" w:cs="Times New Roman"/>
                <w:sz w:val="24"/>
                <w:szCs w:val="24"/>
              </w:rPr>
              <w:t>«Совершенствование и развитие кадрового потенциала органов государственной власти</w:t>
            </w:r>
            <w:r w:rsidR="00DA5AFD" w:rsidRPr="0094556D">
              <w:rPr>
                <w:rFonts w:ascii="Times New Roman" w:hAnsi="Times New Roman" w:cs="Times New Roman"/>
                <w:sz w:val="24"/>
                <w:szCs w:val="24"/>
              </w:rPr>
              <w:t>»</w:t>
            </w:r>
            <w:r w:rsidR="005F3DAD" w:rsidRPr="0094556D">
              <w:rPr>
                <w:rFonts w:ascii="Times New Roman" w:hAnsi="Times New Roman" w:cs="Times New Roman"/>
                <w:sz w:val="24"/>
                <w:szCs w:val="24"/>
              </w:rPr>
              <w:t>;</w:t>
            </w:r>
          </w:p>
          <w:p w:rsidR="005F3DAD" w:rsidRPr="00573F80" w:rsidRDefault="001065C8" w:rsidP="00165D6C">
            <w:pPr>
              <w:pStyle w:val="ConsPlusNormal"/>
              <w:jc w:val="both"/>
              <w:rPr>
                <w:rFonts w:ascii="Times New Roman" w:hAnsi="Times New Roman" w:cs="Times New Roman"/>
                <w:sz w:val="24"/>
                <w:szCs w:val="24"/>
              </w:rPr>
            </w:pPr>
            <w:hyperlink w:anchor="P368" w:history="1">
              <w:r w:rsidR="00614096" w:rsidRPr="0094556D">
                <w:rPr>
                  <w:rFonts w:ascii="Times New Roman" w:hAnsi="Times New Roman" w:cs="Times New Roman"/>
                  <w:sz w:val="24"/>
                  <w:szCs w:val="24"/>
                </w:rPr>
                <w:t>подпрограмма </w:t>
              </w:r>
            </w:hyperlink>
            <w:r w:rsidR="00BF685B" w:rsidRPr="0094556D">
              <w:rPr>
                <w:rFonts w:ascii="Times New Roman" w:hAnsi="Times New Roman" w:cs="Times New Roman"/>
                <w:sz w:val="24"/>
                <w:szCs w:val="24"/>
              </w:rPr>
              <w:t>2</w:t>
            </w:r>
            <w:r w:rsidR="00614096" w:rsidRPr="0094556D">
              <w:rPr>
                <w:rFonts w:ascii="Times New Roman" w:hAnsi="Times New Roman" w:cs="Times New Roman"/>
                <w:sz w:val="24"/>
                <w:szCs w:val="24"/>
              </w:rPr>
              <w:t> </w:t>
            </w:r>
            <w:r w:rsidR="005F3DAD" w:rsidRPr="0094556D">
              <w:rPr>
                <w:rFonts w:ascii="Times New Roman" w:hAnsi="Times New Roman" w:cs="Times New Roman"/>
                <w:sz w:val="24"/>
                <w:szCs w:val="24"/>
              </w:rPr>
              <w:t xml:space="preserve">«Осуществление юридической помощи и </w:t>
            </w:r>
            <w:r w:rsidR="005F3DAD" w:rsidRPr="00573F80">
              <w:rPr>
                <w:rFonts w:ascii="Times New Roman" w:hAnsi="Times New Roman" w:cs="Times New Roman"/>
                <w:sz w:val="24"/>
                <w:szCs w:val="24"/>
              </w:rPr>
              <w:t>правовое просвещение граждан в Ненецком автономном округе»;</w:t>
            </w:r>
          </w:p>
          <w:p w:rsidR="005F3DAD" w:rsidRPr="00573F80" w:rsidRDefault="001065C8" w:rsidP="00165D6C">
            <w:pPr>
              <w:pStyle w:val="ConsPlusNormal"/>
              <w:jc w:val="both"/>
              <w:rPr>
                <w:rFonts w:ascii="Times New Roman" w:hAnsi="Times New Roman" w:cs="Times New Roman"/>
                <w:sz w:val="24"/>
                <w:szCs w:val="24"/>
              </w:rPr>
            </w:pPr>
            <w:hyperlink w:anchor="P462" w:history="1">
              <w:r w:rsidR="005F3DAD" w:rsidRPr="00573F80">
                <w:rPr>
                  <w:rFonts w:ascii="Times New Roman" w:hAnsi="Times New Roman" w:cs="Times New Roman"/>
                  <w:sz w:val="24"/>
                  <w:szCs w:val="24"/>
                </w:rPr>
                <w:t>подпрограмма</w:t>
              </w:r>
              <w:r w:rsidR="00614096" w:rsidRPr="00573F80">
                <w:rPr>
                  <w:rFonts w:ascii="Times New Roman" w:hAnsi="Times New Roman" w:cs="Times New Roman"/>
                  <w:sz w:val="24"/>
                  <w:szCs w:val="24"/>
                </w:rPr>
                <w:t> </w:t>
              </w:r>
            </w:hyperlink>
            <w:r w:rsidR="00BF685B" w:rsidRPr="00573F80">
              <w:rPr>
                <w:rFonts w:ascii="Times New Roman" w:hAnsi="Times New Roman" w:cs="Times New Roman"/>
                <w:sz w:val="24"/>
                <w:szCs w:val="24"/>
              </w:rPr>
              <w:t>4</w:t>
            </w:r>
            <w:r w:rsidR="00614096" w:rsidRPr="00573F80">
              <w:rPr>
                <w:rFonts w:ascii="Times New Roman" w:hAnsi="Times New Roman" w:cs="Times New Roman"/>
                <w:sz w:val="24"/>
                <w:szCs w:val="24"/>
              </w:rPr>
              <w:t> </w:t>
            </w:r>
            <w:r w:rsidR="005F3DAD" w:rsidRPr="00573F80">
              <w:rPr>
                <w:rFonts w:ascii="Times New Roman" w:hAnsi="Times New Roman" w:cs="Times New Roman"/>
                <w:sz w:val="24"/>
                <w:szCs w:val="24"/>
              </w:rPr>
              <w:t>«Противодействие коррупции в Ненецком автономном округе»</w:t>
            </w:r>
          </w:p>
          <w:p w:rsidR="00471F0B" w:rsidRPr="0094556D" w:rsidRDefault="00471F0B" w:rsidP="00471F0B">
            <w:pPr>
              <w:pStyle w:val="ConsPlusNormal"/>
              <w:jc w:val="both"/>
              <w:rPr>
                <w:rFonts w:ascii="Times New Roman" w:hAnsi="Times New Roman" w:cs="Times New Roman"/>
                <w:sz w:val="24"/>
                <w:szCs w:val="24"/>
              </w:rPr>
            </w:pPr>
            <w:r w:rsidRPr="00573F80">
              <w:rPr>
                <w:rFonts w:ascii="Times New Roman" w:hAnsi="Times New Roman" w:cs="Times New Roman"/>
                <w:sz w:val="24"/>
                <w:szCs w:val="24"/>
              </w:rPr>
              <w:t>подпрограмма 5 «Обеспечение внутреннего государственного финансового контроля в сфере бюджетных правоотношений и контроля за соблюдением законодательства о контрактной системе в сфере закупок»;</w:t>
            </w:r>
          </w:p>
          <w:p w:rsidR="004157FC" w:rsidRPr="00F80943" w:rsidRDefault="004157FC" w:rsidP="00165D6C">
            <w:pPr>
              <w:pStyle w:val="ConsPlusNormal"/>
              <w:jc w:val="both"/>
              <w:rPr>
                <w:rFonts w:ascii="Times New Roman" w:hAnsi="Times New Roman" w:cs="Times New Roman"/>
                <w:sz w:val="24"/>
                <w:szCs w:val="24"/>
              </w:rPr>
            </w:pPr>
          </w:p>
        </w:tc>
      </w:tr>
      <w:tr w:rsidR="005F3DAD" w:rsidRPr="00F80943" w:rsidTr="00F80943">
        <w:tc>
          <w:tcPr>
            <w:tcW w:w="2381" w:type="dxa"/>
            <w:tcBorders>
              <w:bottom w:val="single" w:sz="4" w:space="0" w:color="auto"/>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lastRenderedPageBreak/>
              <w:t>Цели государственной программы</w:t>
            </w:r>
          </w:p>
        </w:tc>
        <w:tc>
          <w:tcPr>
            <w:tcW w:w="6975" w:type="dxa"/>
            <w:tcBorders>
              <w:bottom w:val="single" w:sz="4" w:space="0" w:color="auto"/>
            </w:tcBorders>
          </w:tcPr>
          <w:p w:rsidR="005F3DAD" w:rsidRPr="00F80943" w:rsidRDefault="005F3DAD" w:rsidP="00165D6C">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Повышение эффективности функционирования системы государственного управления в Ненецком автономном округе</w:t>
            </w:r>
          </w:p>
        </w:tc>
      </w:tr>
      <w:tr w:rsidR="005F3DAD" w:rsidRPr="00F80943" w:rsidTr="00F80943">
        <w:tblPrEx>
          <w:tblBorders>
            <w:insideH w:val="nil"/>
          </w:tblBorders>
        </w:tblPrEx>
        <w:tc>
          <w:tcPr>
            <w:tcW w:w="2381" w:type="dxa"/>
            <w:tcBorders>
              <w:top w:val="single" w:sz="4" w:space="0" w:color="auto"/>
              <w:bottom w:val="single" w:sz="4" w:space="0" w:color="auto"/>
            </w:tcBorders>
          </w:tcPr>
          <w:p w:rsidR="005F3DAD" w:rsidRPr="0094556D" w:rsidRDefault="005F3DAD" w:rsidP="005F3DAD">
            <w:pPr>
              <w:pStyle w:val="ConsPlusNormal"/>
              <w:rPr>
                <w:rFonts w:ascii="Times New Roman" w:hAnsi="Times New Roman" w:cs="Times New Roman"/>
                <w:sz w:val="24"/>
                <w:szCs w:val="24"/>
              </w:rPr>
            </w:pPr>
            <w:r w:rsidRPr="0094556D">
              <w:rPr>
                <w:rFonts w:ascii="Times New Roman" w:hAnsi="Times New Roman" w:cs="Times New Roman"/>
                <w:sz w:val="24"/>
                <w:szCs w:val="24"/>
              </w:rPr>
              <w:t>Задачи государственной программы</w:t>
            </w:r>
          </w:p>
        </w:tc>
        <w:tc>
          <w:tcPr>
            <w:tcW w:w="6975" w:type="dxa"/>
            <w:tcBorders>
              <w:top w:val="single" w:sz="4" w:space="0" w:color="auto"/>
              <w:bottom w:val="single" w:sz="4" w:space="0" w:color="auto"/>
            </w:tcBorders>
          </w:tcPr>
          <w:p w:rsidR="005F3DAD" w:rsidRPr="0094556D" w:rsidRDefault="005F3DAD" w:rsidP="00DA5AFD">
            <w:pPr>
              <w:spacing w:after="0" w:line="240" w:lineRule="auto"/>
              <w:jc w:val="both"/>
              <w:rPr>
                <w:rFonts w:ascii="Times New Roman" w:eastAsia="Times New Roman" w:hAnsi="Times New Roman" w:cs="Times New Roman"/>
                <w:sz w:val="24"/>
                <w:szCs w:val="24"/>
                <w:lang w:eastAsia="ru-RU"/>
              </w:rPr>
            </w:pPr>
            <w:r w:rsidRPr="0094556D">
              <w:rPr>
                <w:rFonts w:ascii="Times New Roman" w:eastAsia="Times New Roman" w:hAnsi="Times New Roman" w:cs="Times New Roman"/>
                <w:sz w:val="24"/>
                <w:szCs w:val="24"/>
                <w:lang w:eastAsia="ru-RU"/>
              </w:rPr>
              <w:t>Совершенствование управления кадровым составом государственной гражданской службы Ненецкого автономного округа и повышение качества его формирования;</w:t>
            </w:r>
          </w:p>
          <w:p w:rsidR="005F3DAD" w:rsidRPr="0094556D" w:rsidRDefault="00150A0D" w:rsidP="00DA5AFD">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п</w:t>
            </w:r>
            <w:r w:rsidR="005F3DAD" w:rsidRPr="0094556D">
              <w:rPr>
                <w:rFonts w:ascii="Times New Roman" w:hAnsi="Times New Roman" w:cs="Times New Roman"/>
                <w:sz w:val="24"/>
                <w:szCs w:val="24"/>
              </w:rPr>
              <w:t>овышение уровня правового просвещения граждан в Ненецком автономном округе;</w:t>
            </w:r>
          </w:p>
          <w:p w:rsidR="005F3DAD" w:rsidRPr="0094556D" w:rsidRDefault="00150A0D" w:rsidP="00DA5AFD">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м</w:t>
            </w:r>
            <w:r w:rsidR="005F3DAD" w:rsidRPr="0094556D">
              <w:rPr>
                <w:rFonts w:ascii="Times New Roman" w:hAnsi="Times New Roman" w:cs="Times New Roman"/>
                <w:sz w:val="24"/>
                <w:szCs w:val="24"/>
              </w:rPr>
              <w:t>атериально-техническое обеспечение деятельности органов государственной власти Ненецкого автономного округа;</w:t>
            </w:r>
          </w:p>
          <w:p w:rsidR="007A50A9" w:rsidRPr="0094556D" w:rsidRDefault="00150A0D" w:rsidP="007A50A9">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п</w:t>
            </w:r>
            <w:r w:rsidR="005F3DAD" w:rsidRPr="0094556D">
              <w:rPr>
                <w:rFonts w:ascii="Times New Roman" w:hAnsi="Times New Roman" w:cs="Times New Roman"/>
                <w:sz w:val="24"/>
                <w:szCs w:val="24"/>
              </w:rPr>
              <w:t>овышение эффективности антикоррупционной деятельности исполнительных органов государственной власти, органов местного самоуправления</w:t>
            </w:r>
            <w:r w:rsidR="00471F0B" w:rsidRPr="0094556D">
              <w:rPr>
                <w:rFonts w:ascii="Times New Roman" w:hAnsi="Times New Roman" w:cs="Times New Roman"/>
                <w:sz w:val="24"/>
                <w:szCs w:val="24"/>
              </w:rPr>
              <w:t>;</w:t>
            </w:r>
          </w:p>
          <w:p w:rsidR="00471F0B" w:rsidRPr="00F80943" w:rsidRDefault="00471F0B" w:rsidP="007A50A9">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организация и осуществление внутреннего государственного финансового контроля в сфере бюджетных правоотношений и контроля за соблюдением законодательства о контрактной системе в сфере закупок.</w:t>
            </w:r>
          </w:p>
        </w:tc>
      </w:tr>
      <w:tr w:rsidR="005F3DAD" w:rsidRPr="00F80943" w:rsidTr="00F80943">
        <w:tblPrEx>
          <w:tblBorders>
            <w:insideH w:val="nil"/>
          </w:tblBorders>
        </w:tblPrEx>
        <w:tc>
          <w:tcPr>
            <w:tcW w:w="2381" w:type="dxa"/>
            <w:tcBorders>
              <w:top w:val="single" w:sz="4" w:space="0" w:color="auto"/>
              <w:bottom w:val="nil"/>
            </w:tcBorders>
          </w:tcPr>
          <w:p w:rsidR="005F3DAD" w:rsidRPr="00F80943" w:rsidRDefault="005F3DAD" w:rsidP="00B00FA2">
            <w:pPr>
              <w:pStyle w:val="ConsPlusNormal"/>
              <w:rPr>
                <w:rFonts w:ascii="Times New Roman" w:hAnsi="Times New Roman" w:cs="Times New Roman"/>
                <w:sz w:val="24"/>
                <w:szCs w:val="24"/>
              </w:rPr>
            </w:pPr>
            <w:r w:rsidRPr="00F80943">
              <w:rPr>
                <w:rFonts w:ascii="Times New Roman" w:hAnsi="Times New Roman" w:cs="Times New Roman"/>
                <w:sz w:val="24"/>
                <w:szCs w:val="24"/>
              </w:rPr>
              <w:t>Перечень целевых показат</w:t>
            </w:r>
            <w:r w:rsidR="00B00FA2">
              <w:rPr>
                <w:rFonts w:ascii="Times New Roman" w:hAnsi="Times New Roman" w:cs="Times New Roman"/>
                <w:sz w:val="24"/>
                <w:szCs w:val="24"/>
              </w:rPr>
              <w:t>елей государственной программы</w:t>
            </w:r>
          </w:p>
        </w:tc>
        <w:tc>
          <w:tcPr>
            <w:tcW w:w="6975" w:type="dxa"/>
            <w:tcBorders>
              <w:top w:val="single" w:sz="4" w:space="0" w:color="auto"/>
              <w:bottom w:val="nil"/>
            </w:tcBorders>
          </w:tcPr>
          <w:p w:rsidR="00B00FA2" w:rsidRDefault="00B00FA2" w:rsidP="00B00F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Отсутствуют.</w:t>
            </w:r>
          </w:p>
          <w:p w:rsidR="00B00FA2" w:rsidRDefault="00B00FA2" w:rsidP="00B00F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Целевые показатели установлены на уровне подпрограмм</w:t>
            </w:r>
          </w:p>
          <w:p w:rsidR="007A50A9" w:rsidRPr="00F80943" w:rsidRDefault="007A50A9" w:rsidP="002C33C0">
            <w:pPr>
              <w:pStyle w:val="ConsPlusNormal"/>
              <w:jc w:val="both"/>
              <w:rPr>
                <w:rFonts w:ascii="Times New Roman" w:hAnsi="Times New Roman" w:cs="Times New Roman"/>
                <w:sz w:val="24"/>
                <w:szCs w:val="24"/>
              </w:rPr>
            </w:pPr>
          </w:p>
        </w:tc>
      </w:tr>
      <w:tr w:rsidR="005F3DAD" w:rsidRPr="00F80943" w:rsidTr="005F3DAD">
        <w:tc>
          <w:tcPr>
            <w:tcW w:w="2381" w:type="dxa"/>
            <w:tcBorders>
              <w:bottom w:val="single" w:sz="4" w:space="0" w:color="auto"/>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Этапы и сроки реализации государственной программы</w:t>
            </w:r>
          </w:p>
        </w:tc>
        <w:tc>
          <w:tcPr>
            <w:tcW w:w="6975" w:type="dxa"/>
            <w:tcBorders>
              <w:bottom w:val="single" w:sz="4" w:space="0" w:color="auto"/>
            </w:tcBorders>
          </w:tcPr>
          <w:p w:rsidR="005F3DAD" w:rsidRPr="00F80943" w:rsidRDefault="005F3DAD" w:rsidP="0087240B">
            <w:pPr>
              <w:pStyle w:val="ConsPlusNormal"/>
              <w:rPr>
                <w:rFonts w:ascii="Times New Roman" w:hAnsi="Times New Roman" w:cs="Times New Roman"/>
                <w:sz w:val="24"/>
                <w:szCs w:val="24"/>
              </w:rPr>
            </w:pPr>
            <w:r w:rsidRPr="00F80943">
              <w:rPr>
                <w:rFonts w:ascii="Times New Roman" w:hAnsi="Times New Roman" w:cs="Times New Roman"/>
                <w:sz w:val="24"/>
                <w:szCs w:val="24"/>
              </w:rPr>
              <w:t>Программа реализуется в один этап в течение 201</w:t>
            </w:r>
            <w:r w:rsidR="0087240B">
              <w:rPr>
                <w:rFonts w:ascii="Times New Roman" w:hAnsi="Times New Roman" w:cs="Times New Roman"/>
                <w:sz w:val="24"/>
                <w:szCs w:val="24"/>
              </w:rPr>
              <w:t>8</w:t>
            </w:r>
            <w:r w:rsidRPr="00F80943">
              <w:rPr>
                <w:rFonts w:ascii="Times New Roman" w:hAnsi="Times New Roman" w:cs="Times New Roman"/>
                <w:sz w:val="24"/>
                <w:szCs w:val="24"/>
              </w:rPr>
              <w:t xml:space="preserve"> - 2020 годов</w:t>
            </w:r>
          </w:p>
        </w:tc>
      </w:tr>
      <w:tr w:rsidR="005F3DAD" w:rsidRPr="00F80943" w:rsidTr="005F3DAD">
        <w:tblPrEx>
          <w:tblBorders>
            <w:insideH w:val="nil"/>
          </w:tblBorders>
        </w:tblPrEx>
        <w:tc>
          <w:tcPr>
            <w:tcW w:w="2381" w:type="dxa"/>
            <w:tcBorders>
              <w:top w:val="single" w:sz="4" w:space="0" w:color="auto"/>
              <w:bottom w:val="single" w:sz="4" w:space="0" w:color="auto"/>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 xml:space="preserve">Объемы бюджетных ассигнований государственной программы (в </w:t>
            </w:r>
            <w:r w:rsidRPr="00F80943">
              <w:rPr>
                <w:rFonts w:ascii="Times New Roman" w:hAnsi="Times New Roman" w:cs="Times New Roman"/>
                <w:sz w:val="24"/>
                <w:szCs w:val="24"/>
              </w:rPr>
              <w:lastRenderedPageBreak/>
              <w:t>разбивке по источникам финансирования)</w:t>
            </w:r>
          </w:p>
        </w:tc>
        <w:tc>
          <w:tcPr>
            <w:tcW w:w="6975" w:type="dxa"/>
            <w:tcBorders>
              <w:top w:val="single" w:sz="4" w:space="0" w:color="auto"/>
              <w:bottom w:val="single" w:sz="4" w:space="0" w:color="auto"/>
            </w:tcBorders>
          </w:tcPr>
          <w:p w:rsidR="00766144" w:rsidRPr="00F80943" w:rsidRDefault="00766144" w:rsidP="00766144">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lastRenderedPageBreak/>
              <w:t xml:space="preserve">Программа финансируется из средств окружного и федерального бюджетов, общий объем финансирования Программы составляет </w:t>
            </w:r>
          </w:p>
          <w:p w:rsidR="00766144" w:rsidRDefault="00766144" w:rsidP="0076614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1 827 744,4 </w:t>
            </w:r>
            <w:r w:rsidRPr="00F80943">
              <w:rPr>
                <w:rFonts w:ascii="Times New Roman" w:hAnsi="Times New Roman" w:cs="Times New Roman"/>
                <w:sz w:val="24"/>
                <w:szCs w:val="24"/>
              </w:rPr>
              <w:t>тыс. рублей, в том числе:</w:t>
            </w:r>
            <w:r>
              <w:rPr>
                <w:rFonts w:ascii="Times New Roman" w:hAnsi="Times New Roman" w:cs="Times New Roman"/>
                <w:sz w:val="24"/>
                <w:szCs w:val="24"/>
              </w:rPr>
              <w:t xml:space="preserve"> </w:t>
            </w:r>
          </w:p>
          <w:p w:rsidR="00766144" w:rsidRPr="00F80943" w:rsidRDefault="00766144" w:rsidP="0076614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средства окружного бюджета – 1 808 329,7 </w:t>
            </w:r>
            <w:r w:rsidRPr="00F80943">
              <w:rPr>
                <w:rFonts w:ascii="Times New Roman" w:hAnsi="Times New Roman" w:cs="Times New Roman"/>
                <w:sz w:val="24"/>
                <w:szCs w:val="24"/>
              </w:rPr>
              <w:t>тыс. рублей;</w:t>
            </w:r>
          </w:p>
          <w:p w:rsidR="00766144" w:rsidRPr="00F80943" w:rsidRDefault="00766144" w:rsidP="00766144">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lastRenderedPageBreak/>
              <w:t xml:space="preserve">средства федерального бюджета – </w:t>
            </w:r>
            <w:r>
              <w:rPr>
                <w:rFonts w:ascii="Times New Roman" w:hAnsi="Times New Roman" w:cs="Times New Roman"/>
                <w:sz w:val="24"/>
                <w:szCs w:val="24"/>
              </w:rPr>
              <w:t>19 414,7</w:t>
            </w:r>
            <w:r w:rsidRPr="00F80943">
              <w:rPr>
                <w:rFonts w:ascii="Times New Roman" w:hAnsi="Times New Roman" w:cs="Times New Roman"/>
                <w:sz w:val="24"/>
                <w:szCs w:val="24"/>
              </w:rPr>
              <w:t xml:space="preserve"> тыс. рублей.</w:t>
            </w:r>
          </w:p>
          <w:p w:rsidR="00766144" w:rsidRPr="00F80943" w:rsidRDefault="00766144" w:rsidP="00766144">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Объем финансирования Программы по годам:</w:t>
            </w:r>
          </w:p>
          <w:p w:rsidR="00766144" w:rsidRPr="00941F12" w:rsidRDefault="00766144" w:rsidP="00766144">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 xml:space="preserve">2018 год </w:t>
            </w:r>
            <w:r>
              <w:rPr>
                <w:rFonts w:ascii="Times New Roman" w:hAnsi="Times New Roman" w:cs="Times New Roman"/>
                <w:sz w:val="24"/>
                <w:szCs w:val="24"/>
              </w:rPr>
              <w:t>–</w:t>
            </w:r>
            <w:r w:rsidRPr="00F80943">
              <w:rPr>
                <w:rFonts w:ascii="Times New Roman" w:hAnsi="Times New Roman" w:cs="Times New Roman"/>
                <w:sz w:val="24"/>
                <w:szCs w:val="24"/>
              </w:rPr>
              <w:t xml:space="preserve"> </w:t>
            </w:r>
            <w:r>
              <w:rPr>
                <w:rFonts w:ascii="Times New Roman" w:hAnsi="Times New Roman" w:cs="Times New Roman"/>
                <w:sz w:val="24"/>
                <w:szCs w:val="24"/>
              </w:rPr>
              <w:t>630 765,6</w:t>
            </w:r>
            <w:r w:rsidRPr="00941F12">
              <w:rPr>
                <w:rFonts w:ascii="Times New Roman" w:hAnsi="Times New Roman" w:cs="Times New Roman"/>
                <w:sz w:val="24"/>
                <w:szCs w:val="24"/>
              </w:rPr>
              <w:t xml:space="preserve"> тыс. рублей;</w:t>
            </w:r>
          </w:p>
          <w:p w:rsidR="00766144" w:rsidRPr="00941F12" w:rsidRDefault="00766144" w:rsidP="00766144">
            <w:pPr>
              <w:pStyle w:val="ConsPlusNormal"/>
              <w:jc w:val="both"/>
              <w:rPr>
                <w:rFonts w:ascii="Times New Roman" w:hAnsi="Times New Roman" w:cs="Times New Roman"/>
                <w:sz w:val="24"/>
                <w:szCs w:val="24"/>
              </w:rPr>
            </w:pPr>
            <w:r w:rsidRPr="00941F12">
              <w:rPr>
                <w:rFonts w:ascii="Times New Roman" w:hAnsi="Times New Roman" w:cs="Times New Roman"/>
                <w:sz w:val="24"/>
                <w:szCs w:val="24"/>
              </w:rPr>
              <w:t xml:space="preserve">2019 год – </w:t>
            </w:r>
            <w:r>
              <w:rPr>
                <w:rFonts w:ascii="Times New Roman" w:hAnsi="Times New Roman" w:cs="Times New Roman"/>
                <w:sz w:val="24"/>
                <w:szCs w:val="24"/>
              </w:rPr>
              <w:t>596 463,6</w:t>
            </w:r>
            <w:r w:rsidRPr="00941F12">
              <w:rPr>
                <w:rFonts w:ascii="Times New Roman" w:hAnsi="Times New Roman" w:cs="Times New Roman"/>
                <w:sz w:val="24"/>
                <w:szCs w:val="24"/>
              </w:rPr>
              <w:t xml:space="preserve"> тыс. рублей;</w:t>
            </w:r>
          </w:p>
          <w:p w:rsidR="005F3DAD" w:rsidRPr="00F80943" w:rsidRDefault="00766144" w:rsidP="00766144">
            <w:pPr>
              <w:pStyle w:val="ConsPlusNormal"/>
              <w:jc w:val="both"/>
              <w:rPr>
                <w:rFonts w:ascii="Times New Roman" w:hAnsi="Times New Roman" w:cs="Times New Roman"/>
                <w:sz w:val="24"/>
                <w:szCs w:val="24"/>
              </w:rPr>
            </w:pPr>
            <w:r w:rsidRPr="00941F12">
              <w:rPr>
                <w:rFonts w:ascii="Times New Roman" w:hAnsi="Times New Roman" w:cs="Times New Roman"/>
                <w:sz w:val="24"/>
                <w:szCs w:val="24"/>
              </w:rPr>
              <w:t xml:space="preserve">2020 год – </w:t>
            </w:r>
            <w:r>
              <w:rPr>
                <w:rFonts w:ascii="Times New Roman" w:hAnsi="Times New Roman" w:cs="Times New Roman"/>
                <w:sz w:val="24"/>
                <w:szCs w:val="24"/>
              </w:rPr>
              <w:t>600 515,2</w:t>
            </w:r>
            <w:r w:rsidRPr="00F80943">
              <w:rPr>
                <w:rFonts w:ascii="Times New Roman" w:hAnsi="Times New Roman" w:cs="Times New Roman"/>
                <w:sz w:val="24"/>
                <w:szCs w:val="24"/>
              </w:rPr>
              <w:t xml:space="preserve"> тыс. рублей</w:t>
            </w:r>
          </w:p>
        </w:tc>
      </w:tr>
    </w:tbl>
    <w:p w:rsidR="00F80943" w:rsidRDefault="00F80943" w:rsidP="005F3DAD">
      <w:pPr>
        <w:pStyle w:val="ConsPlusNormal"/>
        <w:jc w:val="center"/>
        <w:rPr>
          <w:rFonts w:ascii="Times New Roman" w:hAnsi="Times New Roman" w:cs="Times New Roman"/>
          <w:sz w:val="24"/>
          <w:szCs w:val="24"/>
        </w:rPr>
      </w:pPr>
    </w:p>
    <w:p w:rsidR="00165D6C" w:rsidRDefault="00165D6C" w:rsidP="005F3DAD">
      <w:pPr>
        <w:pStyle w:val="ConsPlusNormal"/>
        <w:jc w:val="center"/>
        <w:rPr>
          <w:rFonts w:ascii="Times New Roman" w:hAnsi="Times New Roman" w:cs="Times New Roman"/>
          <w:sz w:val="24"/>
          <w:szCs w:val="24"/>
        </w:rPr>
      </w:pPr>
    </w:p>
    <w:p w:rsidR="00F80943" w:rsidRPr="00DB7890" w:rsidRDefault="00F80943" w:rsidP="005F3DA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Общая характеристика сферы реализации Программы</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и прогноз ее развития</w:t>
      </w:r>
    </w:p>
    <w:p w:rsidR="005F3DAD" w:rsidRPr="00F80943" w:rsidRDefault="005F3DAD" w:rsidP="005F3DAD">
      <w:pPr>
        <w:pStyle w:val="ConsPlusNormal"/>
        <w:ind w:firstLine="540"/>
        <w:jc w:val="both"/>
        <w:rPr>
          <w:rFonts w:ascii="Times New Roman" w:hAnsi="Times New Roman" w:cs="Times New Roman"/>
          <w:sz w:val="24"/>
          <w:szCs w:val="24"/>
        </w:rPr>
      </w:pPr>
    </w:p>
    <w:p w:rsidR="005F3DAD" w:rsidRPr="00F80943" w:rsidRDefault="005F3DAD" w:rsidP="005F3DAD">
      <w:pPr>
        <w:pStyle w:val="ConsPlusNormal"/>
        <w:ind w:firstLine="709"/>
        <w:jc w:val="both"/>
        <w:rPr>
          <w:rFonts w:ascii="Times New Roman" w:hAnsi="Times New Roman" w:cs="Times New Roman"/>
          <w:sz w:val="24"/>
          <w:szCs w:val="24"/>
        </w:rPr>
      </w:pPr>
      <w:r w:rsidRPr="00F80943">
        <w:rPr>
          <w:rFonts w:ascii="Times New Roman" w:hAnsi="Times New Roman" w:cs="Times New Roman"/>
          <w:sz w:val="24"/>
          <w:szCs w:val="24"/>
        </w:rPr>
        <w:t xml:space="preserve">Повышение эффективности деятельности органов государственной власти является одним из приоритетных направлений, зафиксированных в </w:t>
      </w:r>
      <w:hyperlink r:id="rId9" w:history="1">
        <w:r w:rsidRPr="00F80943">
          <w:rPr>
            <w:rFonts w:ascii="Times New Roman" w:hAnsi="Times New Roman" w:cs="Times New Roman"/>
            <w:sz w:val="24"/>
            <w:szCs w:val="24"/>
          </w:rPr>
          <w:t>Концепции</w:t>
        </w:r>
      </w:hyperlink>
      <w:r w:rsidRPr="00F80943">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(далее - Концепция), утвержденной распоряжением Правительства Российской Федерации от 17</w:t>
      </w:r>
      <w:r w:rsidR="00DB7890">
        <w:rPr>
          <w:rFonts w:ascii="Times New Roman" w:hAnsi="Times New Roman" w:cs="Times New Roman"/>
          <w:sz w:val="24"/>
          <w:szCs w:val="24"/>
        </w:rPr>
        <w:t> </w:t>
      </w:r>
      <w:r w:rsidRPr="00F80943">
        <w:rPr>
          <w:rFonts w:ascii="Times New Roman" w:hAnsi="Times New Roman" w:cs="Times New Roman"/>
          <w:sz w:val="24"/>
          <w:szCs w:val="24"/>
        </w:rPr>
        <w:t>ноября 2008 года № 1662-р.</w:t>
      </w:r>
    </w:p>
    <w:p w:rsidR="005F3DAD" w:rsidRPr="00F80943" w:rsidRDefault="005F3DAD" w:rsidP="005F3DAD">
      <w:pPr>
        <w:pStyle w:val="ConsPlusNormal"/>
        <w:ind w:firstLine="709"/>
        <w:jc w:val="both"/>
        <w:rPr>
          <w:rFonts w:ascii="Times New Roman" w:hAnsi="Times New Roman" w:cs="Times New Roman"/>
          <w:sz w:val="24"/>
          <w:szCs w:val="24"/>
        </w:rPr>
      </w:pPr>
      <w:r w:rsidRPr="00F80943">
        <w:rPr>
          <w:rFonts w:ascii="Times New Roman" w:hAnsi="Times New Roman" w:cs="Times New Roman"/>
          <w:sz w:val="24"/>
          <w:szCs w:val="24"/>
        </w:rPr>
        <w:t xml:space="preserve">В соответствии с </w:t>
      </w:r>
      <w:hyperlink r:id="rId10" w:history="1">
        <w:r w:rsidRPr="00F80943">
          <w:rPr>
            <w:rFonts w:ascii="Times New Roman" w:hAnsi="Times New Roman" w:cs="Times New Roman"/>
            <w:sz w:val="24"/>
            <w:szCs w:val="24"/>
          </w:rPr>
          <w:t>Концепцией</w:t>
        </w:r>
      </w:hyperlink>
      <w:r w:rsidRPr="00F80943">
        <w:rPr>
          <w:rFonts w:ascii="Times New Roman" w:hAnsi="Times New Roman" w:cs="Times New Roman"/>
          <w:sz w:val="24"/>
          <w:szCs w:val="24"/>
        </w:rPr>
        <w:t xml:space="preserve"> эффективное выполнение государственных функций и реализации государственных социальных гарантий напрямую зависит от кадрового обеспечения органов государственной власти.</w:t>
      </w:r>
    </w:p>
    <w:p w:rsidR="005F3DAD" w:rsidRPr="00F80943" w:rsidRDefault="005F3DAD" w:rsidP="005F3DAD">
      <w:pPr>
        <w:pStyle w:val="ConsPlusNormal"/>
        <w:ind w:firstLine="709"/>
        <w:jc w:val="both"/>
        <w:rPr>
          <w:rFonts w:ascii="Times New Roman" w:hAnsi="Times New Roman" w:cs="Times New Roman"/>
          <w:sz w:val="24"/>
          <w:szCs w:val="24"/>
        </w:rPr>
      </w:pPr>
      <w:r w:rsidRPr="00F80943">
        <w:rPr>
          <w:rFonts w:ascii="Times New Roman" w:hAnsi="Times New Roman" w:cs="Times New Roman"/>
          <w:sz w:val="24"/>
          <w:szCs w:val="24"/>
        </w:rPr>
        <w:t xml:space="preserve">Задача повышения эффективности государственного управления также закреплена в </w:t>
      </w:r>
      <w:hyperlink r:id="rId11" w:history="1">
        <w:r w:rsidRPr="00F80943">
          <w:rPr>
            <w:rFonts w:ascii="Times New Roman" w:hAnsi="Times New Roman" w:cs="Times New Roman"/>
            <w:sz w:val="24"/>
            <w:szCs w:val="24"/>
          </w:rPr>
          <w:t>Указе</w:t>
        </w:r>
      </w:hyperlink>
      <w:r w:rsidRPr="00F80943">
        <w:rPr>
          <w:rFonts w:ascii="Times New Roman" w:hAnsi="Times New Roman" w:cs="Times New Roman"/>
          <w:sz w:val="24"/>
          <w:szCs w:val="24"/>
        </w:rPr>
        <w:t xml:space="preserve"> Президента Российской Федерации от 7 мая 2012 года № 601 «Об основных направлениях совершенствования системы государственного управления» и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31 января 2013 года.</w:t>
      </w:r>
    </w:p>
    <w:p w:rsidR="005F3DAD" w:rsidRPr="00F80943" w:rsidRDefault="001065C8" w:rsidP="005F3DAD">
      <w:pPr>
        <w:pStyle w:val="ConsPlusNormal"/>
        <w:ind w:firstLine="709"/>
        <w:jc w:val="both"/>
        <w:rPr>
          <w:rFonts w:ascii="Times New Roman" w:hAnsi="Times New Roman" w:cs="Times New Roman"/>
          <w:sz w:val="24"/>
          <w:szCs w:val="24"/>
        </w:rPr>
      </w:pPr>
      <w:hyperlink r:id="rId12" w:history="1">
        <w:r w:rsidR="005F3DAD" w:rsidRPr="00F80943">
          <w:rPr>
            <w:rFonts w:ascii="Times New Roman" w:hAnsi="Times New Roman" w:cs="Times New Roman"/>
            <w:sz w:val="24"/>
            <w:szCs w:val="24"/>
          </w:rPr>
          <w:t>Стратегией</w:t>
        </w:r>
      </w:hyperlink>
      <w:r w:rsidR="005F3DAD" w:rsidRPr="00F80943">
        <w:rPr>
          <w:rFonts w:ascii="Times New Roman" w:hAnsi="Times New Roman" w:cs="Times New Roman"/>
          <w:sz w:val="24"/>
          <w:szCs w:val="24"/>
        </w:rPr>
        <w:t xml:space="preserve"> социально-экономического развития Ненецкого автономного округа на перспективу до 2030 года, утвержденной постановлением Собрания депутатов Ненецкого автономного округа от 22 июня 2010 года № 134-сд, предусмотрено формирование современной системы мотивации гражданских служащих, развитие эффективных механизмов борьбы с коррупцией, повышение квалификации работников государственного управления, активная кадровая политика.</w:t>
      </w:r>
    </w:p>
    <w:p w:rsidR="005F3DAD" w:rsidRPr="00F80943" w:rsidRDefault="005F3DAD" w:rsidP="005F3DAD">
      <w:pPr>
        <w:autoSpaceDE w:val="0"/>
        <w:autoSpaceDN w:val="0"/>
        <w:adjustRightInd w:val="0"/>
        <w:spacing w:after="0" w:line="240" w:lineRule="auto"/>
        <w:ind w:firstLine="709"/>
        <w:jc w:val="both"/>
        <w:rPr>
          <w:rFonts w:ascii="Times New Roman" w:hAnsi="Times New Roman" w:cs="Times New Roman"/>
          <w:sz w:val="24"/>
          <w:szCs w:val="24"/>
        </w:rPr>
      </w:pPr>
      <w:r w:rsidRPr="00F80943">
        <w:rPr>
          <w:rFonts w:ascii="Times New Roman" w:hAnsi="Times New Roman" w:cs="Times New Roman"/>
          <w:sz w:val="24"/>
          <w:szCs w:val="24"/>
        </w:rPr>
        <w:t>На протяжении последних десяти лет в Ненецком автономном округе осуществляется комплекс мероприятий, направленных на создание и совершенствование правовых, организационных, финансовых, методологических основ государственной гражданской службы, формирование высокопрофессионального кадрового состава государственных гражданских служащих округа. В целях реализации законодательства Российской Федерации о государственной гражданской службе приняты необходимые нормативные правовые акты.</w:t>
      </w:r>
    </w:p>
    <w:p w:rsidR="005F3DAD" w:rsidRPr="00F80943" w:rsidRDefault="005F3DAD" w:rsidP="005F3DAD">
      <w:pPr>
        <w:pStyle w:val="ConsPlusNormal"/>
        <w:ind w:firstLine="709"/>
        <w:jc w:val="both"/>
        <w:rPr>
          <w:rFonts w:ascii="Times New Roman" w:hAnsi="Times New Roman" w:cs="Times New Roman"/>
          <w:sz w:val="24"/>
          <w:szCs w:val="24"/>
        </w:rPr>
      </w:pPr>
      <w:r w:rsidRPr="00F80943">
        <w:rPr>
          <w:rFonts w:ascii="Times New Roman" w:hAnsi="Times New Roman" w:cs="Times New Roman"/>
          <w:sz w:val="24"/>
          <w:szCs w:val="24"/>
        </w:rPr>
        <w:t xml:space="preserve">Важнейшими условиями повышения эффективности и результативности государственного управления являются развитие системы государственной гражданской службы, формирование ее кадрового потенциала. Органы государственной власти должны обладать квалифицированными кадрами, способными решать сложные задачи социально-экономического развития региона. </w:t>
      </w:r>
    </w:p>
    <w:p w:rsidR="005F3DAD" w:rsidRPr="00F80943" w:rsidRDefault="005F3DAD" w:rsidP="005F3DAD">
      <w:pPr>
        <w:spacing w:after="0" w:line="240" w:lineRule="auto"/>
        <w:ind w:firstLine="709"/>
        <w:jc w:val="both"/>
        <w:rPr>
          <w:rFonts w:ascii="Times New Roman" w:eastAsia="Times New Roman" w:hAnsi="Times New Roman" w:cs="Times New Roman"/>
          <w:sz w:val="24"/>
          <w:szCs w:val="24"/>
          <w:lang w:eastAsia="ru-RU"/>
        </w:rPr>
      </w:pPr>
      <w:r w:rsidRPr="00F80943">
        <w:rPr>
          <w:rFonts w:ascii="Times New Roman" w:eastAsia="Times New Roman" w:hAnsi="Times New Roman" w:cs="Times New Roman"/>
          <w:sz w:val="24"/>
          <w:szCs w:val="24"/>
          <w:lang w:eastAsia="ru-RU"/>
        </w:rPr>
        <w:t>Наряду с задачей по совершенствованию управления кадровым составом, приоритетными направлениями развития гражданской службы являются формирование условий для профессионального развития государственных гражданских служащих, повышения престижа гражданской службы и эффективности антикоррупционных механизмов.</w:t>
      </w:r>
    </w:p>
    <w:p w:rsidR="005F3DAD" w:rsidRPr="00F80943" w:rsidRDefault="005F3DAD" w:rsidP="005F3DAD">
      <w:pPr>
        <w:spacing w:after="0" w:line="240" w:lineRule="auto"/>
        <w:ind w:firstLine="709"/>
        <w:jc w:val="both"/>
        <w:rPr>
          <w:rFonts w:ascii="Times New Roman" w:hAnsi="Times New Roman" w:cs="Times New Roman"/>
          <w:sz w:val="24"/>
          <w:szCs w:val="24"/>
        </w:rPr>
      </w:pPr>
      <w:r w:rsidRPr="00F80943">
        <w:rPr>
          <w:rFonts w:ascii="Times New Roman" w:hAnsi="Times New Roman" w:cs="Times New Roman"/>
          <w:sz w:val="24"/>
          <w:szCs w:val="24"/>
        </w:rPr>
        <w:t>Решение этих задач необходимо осуществлять в комплексе и с учетом необходимости модернизации существующей системы государственных органов посредством приведения численности служащих в соответствие с функциональной нагрузкой, объемом полномочий и эффективностью работы органа власти.</w:t>
      </w:r>
    </w:p>
    <w:p w:rsidR="005F3DAD" w:rsidRPr="00F80943" w:rsidRDefault="005F3DAD" w:rsidP="005F3DAD">
      <w:pPr>
        <w:autoSpaceDE w:val="0"/>
        <w:autoSpaceDN w:val="0"/>
        <w:adjustRightInd w:val="0"/>
        <w:spacing w:after="0" w:line="240" w:lineRule="auto"/>
        <w:ind w:firstLine="709"/>
        <w:jc w:val="both"/>
        <w:rPr>
          <w:rFonts w:ascii="Times New Roman" w:hAnsi="Times New Roman" w:cs="Times New Roman"/>
          <w:sz w:val="24"/>
          <w:szCs w:val="24"/>
        </w:rPr>
      </w:pPr>
      <w:r w:rsidRPr="00F80943">
        <w:rPr>
          <w:rFonts w:ascii="Times New Roman" w:hAnsi="Times New Roman" w:cs="Times New Roman"/>
          <w:sz w:val="24"/>
          <w:szCs w:val="24"/>
        </w:rPr>
        <w:lastRenderedPageBreak/>
        <w:t>Координация деятельности государственных органов округа при решении вопросов поступления на государственную гражданскую службу, ее прохождения и прекращения, формирования и использования кадрового резерва, дополнительного профессионального обучения государственных гражданских служащих обеспечивается структурным подразделением Аппарата Администрации Ненецкого автономного округа, осуществляющего функции по управлению государственной службой.</w:t>
      </w:r>
    </w:p>
    <w:p w:rsidR="005F3DAD" w:rsidRPr="0094556D" w:rsidRDefault="005F3DAD" w:rsidP="005F3DAD">
      <w:pPr>
        <w:autoSpaceDE w:val="0"/>
        <w:autoSpaceDN w:val="0"/>
        <w:adjustRightInd w:val="0"/>
        <w:spacing w:after="0" w:line="240" w:lineRule="auto"/>
        <w:ind w:firstLine="709"/>
        <w:jc w:val="both"/>
        <w:rPr>
          <w:rFonts w:ascii="Times New Roman" w:hAnsi="Times New Roman" w:cs="Times New Roman"/>
          <w:sz w:val="24"/>
          <w:szCs w:val="24"/>
        </w:rPr>
      </w:pPr>
      <w:r w:rsidRPr="00F80943">
        <w:rPr>
          <w:rFonts w:ascii="Times New Roman" w:hAnsi="Times New Roman" w:cs="Times New Roman"/>
          <w:sz w:val="24"/>
          <w:szCs w:val="24"/>
        </w:rPr>
        <w:t xml:space="preserve">Проводимая органами исполнительной государственной власти округа системная и </w:t>
      </w:r>
      <w:r w:rsidRPr="0094556D">
        <w:rPr>
          <w:rFonts w:ascii="Times New Roman" w:hAnsi="Times New Roman" w:cs="Times New Roman"/>
          <w:sz w:val="24"/>
          <w:szCs w:val="24"/>
        </w:rPr>
        <w:t>целенаправленная работа по противодействию коррупции способствует своевременному пресечению коррупционных проявлений, негативно влияющих на экономическое развитие региона и эффективность государственного управления.</w:t>
      </w:r>
    </w:p>
    <w:p w:rsidR="00471F0B" w:rsidRPr="0094556D" w:rsidRDefault="00471F0B" w:rsidP="00471F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556D">
        <w:rPr>
          <w:rFonts w:ascii="Times New Roman" w:eastAsia="Calibri" w:hAnsi="Times New Roman" w:cs="Times New Roman"/>
          <w:sz w:val="24"/>
          <w:szCs w:val="24"/>
        </w:rPr>
        <w:t>Внутренний государственный финансовый контроль является неотъемлемой частью государственного управления в Ненецком автономном округе.</w:t>
      </w:r>
    </w:p>
    <w:p w:rsidR="005F3DAD" w:rsidRPr="00F80943" w:rsidRDefault="005F3DAD" w:rsidP="005F3DAD">
      <w:pPr>
        <w:autoSpaceDE w:val="0"/>
        <w:autoSpaceDN w:val="0"/>
        <w:adjustRightInd w:val="0"/>
        <w:spacing w:after="0" w:line="240" w:lineRule="auto"/>
        <w:ind w:firstLine="709"/>
        <w:jc w:val="both"/>
        <w:rPr>
          <w:rFonts w:ascii="Times New Roman" w:hAnsi="Times New Roman" w:cs="Times New Roman"/>
          <w:sz w:val="24"/>
          <w:szCs w:val="24"/>
        </w:rPr>
      </w:pPr>
      <w:r w:rsidRPr="0094556D">
        <w:rPr>
          <w:rFonts w:ascii="Times New Roman" w:hAnsi="Times New Roman" w:cs="Times New Roman"/>
          <w:sz w:val="24"/>
          <w:szCs w:val="24"/>
        </w:rPr>
        <w:t>Реализованные в сфере предоставления государственных услуг мероприятия, в том числе создание многофункциональных центров предоставления государственных и муниципальных услуг, утверждение административных регламентов предоставления</w:t>
      </w:r>
      <w:r w:rsidRPr="00F80943">
        <w:rPr>
          <w:rFonts w:ascii="Times New Roman" w:hAnsi="Times New Roman" w:cs="Times New Roman"/>
          <w:sz w:val="24"/>
          <w:szCs w:val="24"/>
        </w:rPr>
        <w:t xml:space="preserve"> государственных услуг позволили повысить эффективность исполнения административных процедур.</w:t>
      </w:r>
    </w:p>
    <w:p w:rsidR="005F3DAD" w:rsidRPr="00F80943" w:rsidRDefault="005F3DAD" w:rsidP="00DB7890">
      <w:pPr>
        <w:autoSpaceDE w:val="0"/>
        <w:autoSpaceDN w:val="0"/>
        <w:adjustRightInd w:val="0"/>
        <w:spacing w:after="0" w:line="240" w:lineRule="auto"/>
        <w:ind w:firstLine="708"/>
        <w:jc w:val="both"/>
        <w:rPr>
          <w:rFonts w:ascii="Times New Roman" w:hAnsi="Times New Roman" w:cs="Times New Roman"/>
          <w:sz w:val="24"/>
          <w:szCs w:val="24"/>
        </w:rPr>
      </w:pPr>
      <w:r w:rsidRPr="00F80943">
        <w:rPr>
          <w:rFonts w:ascii="Times New Roman" w:hAnsi="Times New Roman" w:cs="Times New Roman"/>
          <w:sz w:val="24"/>
          <w:szCs w:val="24"/>
        </w:rPr>
        <w:t>Вместе с тем, механизмы предоставления государственных услуг требуют дальнейшего совершенствования.</w:t>
      </w:r>
    </w:p>
    <w:p w:rsidR="00F80943" w:rsidRDefault="00F80943" w:rsidP="005F3DAD">
      <w:pPr>
        <w:pStyle w:val="ConsPlusNormal"/>
        <w:jc w:val="center"/>
        <w:rPr>
          <w:rFonts w:ascii="Times New Roman" w:hAnsi="Times New Roman" w:cs="Times New Roman"/>
          <w:sz w:val="24"/>
          <w:szCs w:val="24"/>
        </w:rPr>
      </w:pP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Раздел II</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Описание целей и задач Программы</w:t>
      </w:r>
    </w:p>
    <w:p w:rsidR="005F3DAD" w:rsidRPr="00F80943" w:rsidRDefault="005F3DAD" w:rsidP="005F3DAD">
      <w:pPr>
        <w:pStyle w:val="ConsPlusNormal"/>
        <w:ind w:firstLine="540"/>
        <w:jc w:val="both"/>
        <w:rPr>
          <w:rFonts w:ascii="Times New Roman" w:hAnsi="Times New Roman" w:cs="Times New Roman"/>
          <w:sz w:val="24"/>
          <w:szCs w:val="24"/>
        </w:rPr>
      </w:pPr>
    </w:p>
    <w:p w:rsidR="005F3DAD" w:rsidRPr="00F80943" w:rsidRDefault="005F3DAD" w:rsidP="00DA5AFD">
      <w:pPr>
        <w:pStyle w:val="ConsPlusNormal"/>
        <w:ind w:firstLine="709"/>
        <w:jc w:val="both"/>
        <w:rPr>
          <w:rFonts w:ascii="Times New Roman" w:hAnsi="Times New Roman" w:cs="Times New Roman"/>
          <w:sz w:val="24"/>
          <w:szCs w:val="24"/>
        </w:rPr>
      </w:pPr>
      <w:r w:rsidRPr="00F80943">
        <w:rPr>
          <w:rFonts w:ascii="Times New Roman" w:hAnsi="Times New Roman" w:cs="Times New Roman"/>
          <w:sz w:val="24"/>
          <w:szCs w:val="24"/>
        </w:rPr>
        <w:t>Программа направлена на повышение эффективности функционирования системы государственного управления в Ненецком автономном округе.</w:t>
      </w:r>
    </w:p>
    <w:p w:rsidR="005F3DAD" w:rsidRPr="00F80943" w:rsidRDefault="005F3DAD" w:rsidP="00DA5AFD">
      <w:pPr>
        <w:pStyle w:val="ConsPlusNormal"/>
        <w:ind w:firstLine="709"/>
        <w:jc w:val="both"/>
        <w:rPr>
          <w:rFonts w:ascii="Times New Roman" w:hAnsi="Times New Roman" w:cs="Times New Roman"/>
          <w:sz w:val="24"/>
          <w:szCs w:val="24"/>
        </w:rPr>
      </w:pPr>
      <w:r w:rsidRPr="00F80943">
        <w:rPr>
          <w:rFonts w:ascii="Times New Roman" w:hAnsi="Times New Roman" w:cs="Times New Roman"/>
          <w:sz w:val="24"/>
          <w:szCs w:val="24"/>
        </w:rPr>
        <w:t>Для достижения поставленной цели необходимо решение следующих задач:</w:t>
      </w:r>
    </w:p>
    <w:p w:rsidR="005F3DAD" w:rsidRPr="00F80943" w:rsidRDefault="005F3DAD" w:rsidP="00DA5AFD">
      <w:pPr>
        <w:spacing w:after="0" w:line="240" w:lineRule="auto"/>
        <w:ind w:firstLine="709"/>
        <w:jc w:val="both"/>
        <w:rPr>
          <w:rFonts w:ascii="Times New Roman" w:eastAsia="Times New Roman" w:hAnsi="Times New Roman" w:cs="Times New Roman"/>
          <w:sz w:val="24"/>
          <w:szCs w:val="24"/>
          <w:lang w:eastAsia="ru-RU"/>
        </w:rPr>
      </w:pPr>
      <w:r w:rsidRPr="00F80943">
        <w:rPr>
          <w:rFonts w:ascii="Times New Roman" w:eastAsia="Times New Roman" w:hAnsi="Times New Roman" w:cs="Times New Roman"/>
          <w:sz w:val="24"/>
          <w:szCs w:val="24"/>
          <w:lang w:eastAsia="ru-RU"/>
        </w:rPr>
        <w:t>по совершенствованию управления кадровым составом государственной гражданской службы Ненецкого автономного округа и повышение качества его формирования;</w:t>
      </w:r>
    </w:p>
    <w:p w:rsidR="005F3DAD" w:rsidRPr="00F80943" w:rsidRDefault="005F3DAD" w:rsidP="00DA5AFD">
      <w:pPr>
        <w:spacing w:after="0" w:line="240" w:lineRule="auto"/>
        <w:ind w:firstLine="709"/>
        <w:jc w:val="both"/>
        <w:rPr>
          <w:rFonts w:ascii="Times New Roman" w:eastAsia="Times New Roman" w:hAnsi="Times New Roman" w:cs="Times New Roman"/>
          <w:sz w:val="24"/>
          <w:szCs w:val="24"/>
          <w:lang w:eastAsia="ru-RU"/>
        </w:rPr>
      </w:pPr>
      <w:r w:rsidRPr="00F80943">
        <w:rPr>
          <w:rFonts w:ascii="Times New Roman" w:eastAsia="Times New Roman" w:hAnsi="Times New Roman" w:cs="Times New Roman"/>
          <w:sz w:val="24"/>
          <w:szCs w:val="24"/>
          <w:lang w:eastAsia="ru-RU"/>
        </w:rPr>
        <w:t>по эффективному исполнению государственных функций органами исполнительной власти Ненецкого автономного округа;</w:t>
      </w:r>
    </w:p>
    <w:p w:rsidR="005F3DAD" w:rsidRPr="00F80943" w:rsidRDefault="005F3DAD" w:rsidP="00DA5AFD">
      <w:pPr>
        <w:spacing w:after="0" w:line="240" w:lineRule="auto"/>
        <w:ind w:firstLine="709"/>
        <w:jc w:val="both"/>
        <w:rPr>
          <w:rFonts w:ascii="Times New Roman" w:eastAsia="Times New Roman" w:hAnsi="Times New Roman" w:cs="Times New Roman"/>
          <w:sz w:val="24"/>
          <w:szCs w:val="24"/>
          <w:lang w:eastAsia="ru-RU"/>
        </w:rPr>
      </w:pPr>
      <w:r w:rsidRPr="00F80943">
        <w:rPr>
          <w:rFonts w:ascii="Times New Roman" w:eastAsia="Times New Roman" w:hAnsi="Times New Roman" w:cs="Times New Roman"/>
          <w:sz w:val="24"/>
          <w:szCs w:val="24"/>
          <w:lang w:eastAsia="ru-RU"/>
        </w:rPr>
        <w:t>по повышению уровня правового просвещения граждан в Ненецком автономном округе;</w:t>
      </w:r>
    </w:p>
    <w:p w:rsidR="005F3DAD" w:rsidRPr="00F80943" w:rsidRDefault="005F3DAD" w:rsidP="00DA5AFD">
      <w:pPr>
        <w:spacing w:after="0" w:line="240" w:lineRule="auto"/>
        <w:ind w:firstLine="709"/>
        <w:jc w:val="both"/>
        <w:rPr>
          <w:rFonts w:ascii="Times New Roman" w:eastAsia="Times New Roman" w:hAnsi="Times New Roman" w:cs="Times New Roman"/>
          <w:sz w:val="24"/>
          <w:szCs w:val="24"/>
          <w:lang w:eastAsia="ru-RU"/>
        </w:rPr>
      </w:pPr>
      <w:r w:rsidRPr="00F80943">
        <w:rPr>
          <w:rFonts w:ascii="Times New Roman" w:eastAsia="Times New Roman" w:hAnsi="Times New Roman" w:cs="Times New Roman"/>
          <w:sz w:val="24"/>
          <w:szCs w:val="24"/>
          <w:lang w:eastAsia="ru-RU"/>
        </w:rPr>
        <w:t xml:space="preserve">по </w:t>
      </w:r>
      <w:r w:rsidRPr="00B00FA2">
        <w:rPr>
          <w:rFonts w:ascii="Times New Roman" w:eastAsia="Times New Roman" w:hAnsi="Times New Roman" w:cs="Times New Roman"/>
          <w:sz w:val="24"/>
          <w:szCs w:val="24"/>
          <w:lang w:eastAsia="ru-RU"/>
        </w:rPr>
        <w:t>материально-техническому</w:t>
      </w:r>
      <w:r w:rsidRPr="00F80943">
        <w:rPr>
          <w:rFonts w:ascii="Times New Roman" w:eastAsia="Times New Roman" w:hAnsi="Times New Roman" w:cs="Times New Roman"/>
          <w:sz w:val="24"/>
          <w:szCs w:val="24"/>
          <w:lang w:eastAsia="ru-RU"/>
        </w:rPr>
        <w:t xml:space="preserve"> обеспечению деятельности органов государственной власти Ненецкого автономного округа;</w:t>
      </w:r>
    </w:p>
    <w:p w:rsidR="005F3DAD" w:rsidRPr="0094556D" w:rsidRDefault="005F3DAD" w:rsidP="00DA5AFD">
      <w:pPr>
        <w:spacing w:after="0" w:line="240" w:lineRule="auto"/>
        <w:ind w:firstLine="709"/>
        <w:jc w:val="both"/>
        <w:rPr>
          <w:rFonts w:ascii="Times New Roman" w:eastAsia="Times New Roman" w:hAnsi="Times New Roman" w:cs="Times New Roman"/>
          <w:sz w:val="24"/>
          <w:szCs w:val="24"/>
          <w:lang w:eastAsia="ru-RU"/>
        </w:rPr>
      </w:pPr>
      <w:r w:rsidRPr="00F80943">
        <w:rPr>
          <w:rFonts w:ascii="Times New Roman" w:eastAsia="Times New Roman" w:hAnsi="Times New Roman" w:cs="Times New Roman"/>
          <w:sz w:val="24"/>
          <w:szCs w:val="24"/>
          <w:lang w:eastAsia="ru-RU"/>
        </w:rPr>
        <w:t xml:space="preserve">по повышению эффективности антикоррупционной деятельности исполнительных </w:t>
      </w:r>
      <w:r w:rsidRPr="0094556D">
        <w:rPr>
          <w:rFonts w:ascii="Times New Roman" w:eastAsia="Times New Roman" w:hAnsi="Times New Roman" w:cs="Times New Roman"/>
          <w:sz w:val="24"/>
          <w:szCs w:val="24"/>
          <w:lang w:eastAsia="ru-RU"/>
        </w:rPr>
        <w:t xml:space="preserve">органов государственной власти, </w:t>
      </w:r>
      <w:r w:rsidR="00471F0B" w:rsidRPr="0094556D">
        <w:rPr>
          <w:rFonts w:ascii="Times New Roman" w:eastAsia="Times New Roman" w:hAnsi="Times New Roman" w:cs="Times New Roman"/>
          <w:sz w:val="24"/>
          <w:szCs w:val="24"/>
          <w:lang w:eastAsia="ru-RU"/>
        </w:rPr>
        <w:t>органов местного самоуправления;</w:t>
      </w:r>
    </w:p>
    <w:p w:rsidR="00471F0B" w:rsidRPr="00F80943" w:rsidRDefault="00471F0B" w:rsidP="00471F0B">
      <w:pPr>
        <w:spacing w:after="0" w:line="240" w:lineRule="auto"/>
        <w:ind w:firstLine="709"/>
        <w:jc w:val="both"/>
        <w:rPr>
          <w:rFonts w:ascii="Times New Roman" w:eastAsia="Times New Roman" w:hAnsi="Times New Roman" w:cs="Times New Roman"/>
          <w:sz w:val="24"/>
          <w:szCs w:val="24"/>
          <w:lang w:eastAsia="ru-RU"/>
        </w:rPr>
      </w:pPr>
      <w:r w:rsidRPr="0094556D">
        <w:rPr>
          <w:rFonts w:ascii="Times New Roman" w:eastAsia="Times New Roman" w:hAnsi="Times New Roman" w:cs="Times New Roman"/>
          <w:sz w:val="24"/>
          <w:szCs w:val="24"/>
          <w:lang w:eastAsia="ru-RU"/>
        </w:rPr>
        <w:t>по организации и осуществлению внутреннего государственного финансового контроля в сфере бюджетных правоотношений и контроля за соблюдением законодательства о контрактной системе в сфере закупок.</w:t>
      </w:r>
    </w:p>
    <w:p w:rsidR="00471F0B" w:rsidRPr="00F80943" w:rsidRDefault="00471F0B" w:rsidP="00DA5AFD">
      <w:pPr>
        <w:spacing w:after="0" w:line="240" w:lineRule="auto"/>
        <w:ind w:firstLine="709"/>
        <w:jc w:val="both"/>
        <w:rPr>
          <w:rFonts w:ascii="Times New Roman" w:eastAsia="Times New Roman" w:hAnsi="Times New Roman" w:cs="Times New Roman"/>
          <w:sz w:val="24"/>
          <w:szCs w:val="24"/>
          <w:lang w:eastAsia="ru-RU"/>
        </w:rPr>
      </w:pPr>
    </w:p>
    <w:p w:rsidR="005F3DAD" w:rsidRPr="00F80943" w:rsidRDefault="005F3DAD" w:rsidP="005F3DAD">
      <w:pPr>
        <w:pStyle w:val="ConsPlusNormal"/>
        <w:ind w:firstLine="709"/>
        <w:jc w:val="both"/>
        <w:rPr>
          <w:rFonts w:ascii="Times New Roman" w:hAnsi="Times New Roman" w:cs="Times New Roman"/>
          <w:sz w:val="24"/>
          <w:szCs w:val="24"/>
        </w:rPr>
      </w:pP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Раздел III</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Сведения о целевых показателях Программы</w:t>
      </w:r>
    </w:p>
    <w:p w:rsidR="005F3DAD" w:rsidRPr="00F80943" w:rsidRDefault="005F3DAD" w:rsidP="005F3DAD">
      <w:pPr>
        <w:pStyle w:val="ConsPlusNormal"/>
        <w:ind w:firstLine="540"/>
        <w:jc w:val="both"/>
        <w:rPr>
          <w:rFonts w:ascii="Times New Roman" w:hAnsi="Times New Roman" w:cs="Times New Roman"/>
          <w:sz w:val="24"/>
          <w:szCs w:val="24"/>
        </w:rPr>
      </w:pPr>
    </w:p>
    <w:p w:rsidR="005F3DAD" w:rsidRPr="00F80943" w:rsidRDefault="001065C8" w:rsidP="00DA5AFD">
      <w:pPr>
        <w:pStyle w:val="ConsPlusNormal"/>
        <w:ind w:firstLine="709"/>
        <w:jc w:val="both"/>
        <w:rPr>
          <w:rFonts w:ascii="Times New Roman" w:hAnsi="Times New Roman" w:cs="Times New Roman"/>
          <w:sz w:val="24"/>
          <w:szCs w:val="24"/>
        </w:rPr>
      </w:pPr>
      <w:hyperlink w:anchor="P518" w:history="1">
        <w:r w:rsidR="005F3DAD" w:rsidRPr="00F80943">
          <w:rPr>
            <w:rFonts w:ascii="Times New Roman" w:hAnsi="Times New Roman" w:cs="Times New Roman"/>
            <w:sz w:val="24"/>
            <w:szCs w:val="24"/>
          </w:rPr>
          <w:t>Сведения</w:t>
        </w:r>
      </w:hyperlink>
      <w:r w:rsidR="005F3DAD" w:rsidRPr="00F80943">
        <w:rPr>
          <w:rFonts w:ascii="Times New Roman" w:hAnsi="Times New Roman" w:cs="Times New Roman"/>
          <w:sz w:val="24"/>
          <w:szCs w:val="24"/>
        </w:rPr>
        <w:t xml:space="preserve"> о целевых показателях Программы приведены в Приложении 1.</w:t>
      </w:r>
    </w:p>
    <w:p w:rsidR="005F3DAD" w:rsidRPr="00F80943" w:rsidRDefault="005F3DAD" w:rsidP="005F3DAD">
      <w:pPr>
        <w:pStyle w:val="ConsPlusNormal"/>
        <w:ind w:firstLine="540"/>
        <w:jc w:val="both"/>
        <w:rPr>
          <w:rFonts w:ascii="Times New Roman" w:hAnsi="Times New Roman" w:cs="Times New Roman"/>
          <w:sz w:val="24"/>
          <w:szCs w:val="24"/>
        </w:rPr>
      </w:pP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Раздел IV</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Сведения об основных мерах правового регулирования</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в сфере реализации Программы</w:t>
      </w:r>
    </w:p>
    <w:p w:rsidR="005F3DAD" w:rsidRPr="00F80943" w:rsidRDefault="005F3DAD" w:rsidP="005F3DAD">
      <w:pPr>
        <w:pStyle w:val="ConsPlusNormal"/>
        <w:ind w:firstLine="540"/>
        <w:jc w:val="both"/>
        <w:rPr>
          <w:rFonts w:ascii="Times New Roman" w:hAnsi="Times New Roman" w:cs="Times New Roman"/>
          <w:sz w:val="24"/>
          <w:szCs w:val="24"/>
        </w:rPr>
      </w:pPr>
    </w:p>
    <w:p w:rsidR="005F3DAD" w:rsidRPr="00F80943" w:rsidRDefault="001065C8" w:rsidP="00DA5AFD">
      <w:pPr>
        <w:pStyle w:val="ConsPlusNormal"/>
        <w:ind w:firstLine="709"/>
        <w:jc w:val="both"/>
        <w:rPr>
          <w:rFonts w:ascii="Times New Roman" w:hAnsi="Times New Roman" w:cs="Times New Roman"/>
          <w:sz w:val="24"/>
          <w:szCs w:val="24"/>
        </w:rPr>
      </w:pPr>
      <w:hyperlink w:anchor="P780" w:history="1">
        <w:r w:rsidR="005F3DAD" w:rsidRPr="00F80943">
          <w:rPr>
            <w:rFonts w:ascii="Times New Roman" w:hAnsi="Times New Roman" w:cs="Times New Roman"/>
            <w:sz w:val="24"/>
            <w:szCs w:val="24"/>
          </w:rPr>
          <w:t>Сведения</w:t>
        </w:r>
      </w:hyperlink>
      <w:r w:rsidR="005F3DAD" w:rsidRPr="00F80943">
        <w:rPr>
          <w:rFonts w:ascii="Times New Roman" w:hAnsi="Times New Roman" w:cs="Times New Roman"/>
          <w:sz w:val="24"/>
          <w:szCs w:val="24"/>
        </w:rPr>
        <w:t xml:space="preserve"> об основных мерах правового регулирования в сфере реализации </w:t>
      </w:r>
      <w:r w:rsidR="005F3DAD" w:rsidRPr="00F80943">
        <w:rPr>
          <w:rFonts w:ascii="Times New Roman" w:hAnsi="Times New Roman" w:cs="Times New Roman"/>
          <w:sz w:val="24"/>
          <w:szCs w:val="24"/>
        </w:rPr>
        <w:lastRenderedPageBreak/>
        <w:t>Программы, направленных на достижение цели и (или) ожидаемых результатов государственной программы с указанием реквизитов и основных положений</w:t>
      </w:r>
      <w:r w:rsidR="0087240B">
        <w:rPr>
          <w:rFonts w:ascii="Times New Roman" w:hAnsi="Times New Roman" w:cs="Times New Roman"/>
          <w:sz w:val="24"/>
          <w:szCs w:val="24"/>
        </w:rPr>
        <w:t>,</w:t>
      </w:r>
      <w:r w:rsidR="005F3DAD" w:rsidRPr="00F80943">
        <w:rPr>
          <w:rFonts w:ascii="Times New Roman" w:hAnsi="Times New Roman" w:cs="Times New Roman"/>
          <w:sz w:val="24"/>
          <w:szCs w:val="24"/>
        </w:rPr>
        <w:t xml:space="preserve"> утвержденных нормативных правовых актов, а также сроков принятия необходимых нормативных правовых актов приведены в Приложении 2.</w:t>
      </w:r>
    </w:p>
    <w:p w:rsidR="005F3DAD" w:rsidRPr="00F80943" w:rsidRDefault="005F3DAD" w:rsidP="005F3DAD">
      <w:pPr>
        <w:pStyle w:val="ConsPlusNormal"/>
        <w:ind w:firstLine="540"/>
        <w:jc w:val="both"/>
        <w:rPr>
          <w:rFonts w:ascii="Times New Roman" w:hAnsi="Times New Roman" w:cs="Times New Roman"/>
          <w:sz w:val="24"/>
          <w:szCs w:val="24"/>
        </w:rPr>
      </w:pP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Раздел V</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Перечень мероприятий Программы</w:t>
      </w:r>
    </w:p>
    <w:p w:rsidR="005F3DAD" w:rsidRPr="00F80943" w:rsidRDefault="005F3DAD" w:rsidP="005F3DAD">
      <w:pPr>
        <w:pStyle w:val="ConsPlusNormal"/>
        <w:ind w:firstLine="540"/>
        <w:jc w:val="both"/>
        <w:rPr>
          <w:rFonts w:ascii="Times New Roman" w:hAnsi="Times New Roman" w:cs="Times New Roman"/>
          <w:sz w:val="24"/>
          <w:szCs w:val="24"/>
        </w:rPr>
      </w:pPr>
    </w:p>
    <w:p w:rsidR="005F3DAD" w:rsidRPr="00F80943" w:rsidRDefault="001065C8" w:rsidP="00DA5AFD">
      <w:pPr>
        <w:pStyle w:val="ConsPlusNormal"/>
        <w:ind w:firstLine="709"/>
        <w:jc w:val="both"/>
        <w:rPr>
          <w:rFonts w:ascii="Times New Roman" w:hAnsi="Times New Roman" w:cs="Times New Roman"/>
          <w:sz w:val="24"/>
          <w:szCs w:val="24"/>
        </w:rPr>
      </w:pPr>
      <w:hyperlink w:anchor="P851" w:history="1">
        <w:r w:rsidR="005F3DAD" w:rsidRPr="00F80943">
          <w:rPr>
            <w:rFonts w:ascii="Times New Roman" w:hAnsi="Times New Roman" w:cs="Times New Roman"/>
            <w:sz w:val="24"/>
            <w:szCs w:val="24"/>
          </w:rPr>
          <w:t>Перечень</w:t>
        </w:r>
      </w:hyperlink>
      <w:r w:rsidR="005F3DAD" w:rsidRPr="00F80943">
        <w:rPr>
          <w:rFonts w:ascii="Times New Roman" w:hAnsi="Times New Roman" w:cs="Times New Roman"/>
          <w:sz w:val="24"/>
          <w:szCs w:val="24"/>
        </w:rPr>
        <w:t xml:space="preserve"> мероприятий Программы представлен в Приложении 3 к Программе.</w:t>
      </w:r>
    </w:p>
    <w:p w:rsidR="005F3DAD" w:rsidRPr="00F80943" w:rsidRDefault="005F3DAD" w:rsidP="005F3DAD">
      <w:pPr>
        <w:pStyle w:val="ConsPlusNormal"/>
        <w:ind w:firstLine="540"/>
        <w:jc w:val="both"/>
        <w:rPr>
          <w:rFonts w:ascii="Times New Roman" w:hAnsi="Times New Roman" w:cs="Times New Roman"/>
          <w:sz w:val="24"/>
          <w:szCs w:val="24"/>
        </w:rPr>
      </w:pP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Раздел VI</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Прогноз сводных целевых показателей государственных заданий</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на оказание государственных услуг (выполнению работ)</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государственными учреждениями Ненецкого автономного округа</w:t>
      </w:r>
    </w:p>
    <w:p w:rsidR="005F3DAD" w:rsidRPr="00F80943" w:rsidRDefault="005F3DAD" w:rsidP="005F3DAD">
      <w:pPr>
        <w:pStyle w:val="ConsPlusNormal"/>
        <w:ind w:firstLine="540"/>
        <w:jc w:val="both"/>
        <w:rPr>
          <w:rFonts w:ascii="Times New Roman" w:hAnsi="Times New Roman" w:cs="Times New Roman"/>
          <w:sz w:val="24"/>
          <w:szCs w:val="24"/>
        </w:rPr>
      </w:pPr>
    </w:p>
    <w:p w:rsidR="005F3DAD" w:rsidRPr="00F80943" w:rsidRDefault="005F3DAD" w:rsidP="00DA5AFD">
      <w:pPr>
        <w:pStyle w:val="ConsPlusNormal"/>
        <w:ind w:firstLine="709"/>
        <w:jc w:val="both"/>
        <w:rPr>
          <w:rFonts w:ascii="Times New Roman" w:hAnsi="Times New Roman" w:cs="Times New Roman"/>
          <w:sz w:val="24"/>
          <w:szCs w:val="24"/>
        </w:rPr>
      </w:pPr>
      <w:r w:rsidRPr="00F80943">
        <w:rPr>
          <w:rFonts w:ascii="Times New Roman" w:hAnsi="Times New Roman" w:cs="Times New Roman"/>
          <w:sz w:val="24"/>
          <w:szCs w:val="24"/>
        </w:rPr>
        <w:t>В соответствии со ст. 69.2 Бюджетного кодекса Российской Федерации на основании распоряжения Аппарата Администрации Ненецкого авт</w:t>
      </w:r>
      <w:r w:rsidR="007A50A9">
        <w:rPr>
          <w:rFonts w:ascii="Times New Roman" w:hAnsi="Times New Roman" w:cs="Times New Roman"/>
          <w:sz w:val="24"/>
          <w:szCs w:val="24"/>
        </w:rPr>
        <w:t>ономного округа от 20.06.2016 № </w:t>
      </w:r>
      <w:r w:rsidRPr="00F80943">
        <w:rPr>
          <w:rFonts w:ascii="Times New Roman" w:hAnsi="Times New Roman" w:cs="Times New Roman"/>
          <w:sz w:val="24"/>
          <w:szCs w:val="24"/>
        </w:rPr>
        <w:t xml:space="preserve">320-ра государственное задание на оказание государственных услуг подведомственными </w:t>
      </w:r>
      <w:r w:rsidR="0087240B">
        <w:rPr>
          <w:rFonts w:ascii="Times New Roman" w:hAnsi="Times New Roman" w:cs="Times New Roman"/>
          <w:sz w:val="24"/>
          <w:szCs w:val="24"/>
        </w:rPr>
        <w:t>учреждениями на 2018</w:t>
      </w:r>
      <w:r w:rsidR="00F80943">
        <w:rPr>
          <w:rFonts w:ascii="Times New Roman" w:hAnsi="Times New Roman" w:cs="Times New Roman"/>
          <w:sz w:val="24"/>
          <w:szCs w:val="24"/>
        </w:rPr>
        <w:t>-2020</w:t>
      </w:r>
      <w:r w:rsidRPr="00F80943">
        <w:rPr>
          <w:rFonts w:ascii="Times New Roman" w:hAnsi="Times New Roman" w:cs="Times New Roman"/>
          <w:sz w:val="24"/>
          <w:szCs w:val="24"/>
        </w:rPr>
        <w:t xml:space="preserve"> годы не формируется.</w:t>
      </w:r>
    </w:p>
    <w:p w:rsidR="005F3DAD" w:rsidRPr="00F80943" w:rsidRDefault="005F3DAD" w:rsidP="005F3DAD">
      <w:pPr>
        <w:pStyle w:val="ConsPlusNormal"/>
        <w:ind w:firstLine="540"/>
        <w:jc w:val="both"/>
        <w:rPr>
          <w:rFonts w:ascii="Times New Roman" w:hAnsi="Times New Roman" w:cs="Times New Roman"/>
          <w:sz w:val="24"/>
          <w:szCs w:val="24"/>
        </w:rPr>
      </w:pP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Раздел VII</w:t>
      </w:r>
    </w:p>
    <w:p w:rsidR="00F95F14" w:rsidRDefault="005F3DAD" w:rsidP="00F95F14">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Характеристика подпрограммы 1 «</w:t>
      </w:r>
      <w:r w:rsidR="00F95F14" w:rsidRPr="00F95F14">
        <w:rPr>
          <w:rFonts w:ascii="Times New Roman" w:hAnsi="Times New Roman" w:cs="Times New Roman"/>
          <w:sz w:val="24"/>
          <w:szCs w:val="24"/>
        </w:rPr>
        <w:t xml:space="preserve">Совершенствование и развитие </w:t>
      </w:r>
    </w:p>
    <w:p w:rsidR="005F3DAD" w:rsidRPr="00F80943" w:rsidRDefault="00F95F14" w:rsidP="00F95F14">
      <w:pPr>
        <w:pStyle w:val="ConsPlusNormal"/>
        <w:jc w:val="center"/>
        <w:rPr>
          <w:rFonts w:ascii="Times New Roman" w:hAnsi="Times New Roman" w:cs="Times New Roman"/>
          <w:sz w:val="24"/>
          <w:szCs w:val="24"/>
        </w:rPr>
      </w:pPr>
      <w:r w:rsidRPr="00F95F14">
        <w:rPr>
          <w:rFonts w:ascii="Times New Roman" w:hAnsi="Times New Roman" w:cs="Times New Roman"/>
          <w:sz w:val="24"/>
          <w:szCs w:val="24"/>
        </w:rPr>
        <w:t>кадрового потенциала органов государственной власти</w:t>
      </w:r>
      <w:r w:rsidR="005F3DAD" w:rsidRPr="00F80943">
        <w:rPr>
          <w:rFonts w:ascii="Times New Roman" w:hAnsi="Times New Roman" w:cs="Times New Roman"/>
          <w:sz w:val="24"/>
          <w:szCs w:val="24"/>
        </w:rPr>
        <w:t>»</w:t>
      </w:r>
    </w:p>
    <w:p w:rsidR="005F3DAD" w:rsidRPr="00F80943" w:rsidRDefault="005F3DAD" w:rsidP="005F3DAD">
      <w:pPr>
        <w:pStyle w:val="ConsPlusNormal"/>
        <w:ind w:firstLine="540"/>
        <w:jc w:val="both"/>
        <w:rPr>
          <w:rFonts w:ascii="Times New Roman" w:hAnsi="Times New Roman" w:cs="Times New Roman"/>
          <w:sz w:val="24"/>
          <w:szCs w:val="24"/>
        </w:rPr>
      </w:pPr>
    </w:p>
    <w:p w:rsidR="00F95F14" w:rsidRDefault="005F3DAD" w:rsidP="00F95F14">
      <w:pPr>
        <w:pStyle w:val="ConsPlusNormal"/>
        <w:numPr>
          <w:ilvl w:val="0"/>
          <w:numId w:val="9"/>
        </w:numPr>
        <w:jc w:val="center"/>
        <w:rPr>
          <w:rFonts w:ascii="Times New Roman" w:hAnsi="Times New Roman" w:cs="Times New Roman"/>
          <w:sz w:val="24"/>
          <w:szCs w:val="24"/>
        </w:rPr>
      </w:pPr>
      <w:bookmarkStart w:id="2" w:name="P184"/>
      <w:bookmarkEnd w:id="2"/>
      <w:r w:rsidRPr="00F80943">
        <w:rPr>
          <w:rFonts w:ascii="Times New Roman" w:hAnsi="Times New Roman" w:cs="Times New Roman"/>
          <w:sz w:val="24"/>
          <w:szCs w:val="24"/>
        </w:rPr>
        <w:t>Паспорт подпрограммы 1 «</w:t>
      </w:r>
      <w:r w:rsidR="00F95F14" w:rsidRPr="00F95F14">
        <w:rPr>
          <w:rFonts w:ascii="Times New Roman" w:hAnsi="Times New Roman" w:cs="Times New Roman"/>
          <w:sz w:val="24"/>
          <w:szCs w:val="24"/>
        </w:rPr>
        <w:t xml:space="preserve">Совершенствование и развитие </w:t>
      </w:r>
    </w:p>
    <w:p w:rsidR="005F3DAD" w:rsidRDefault="00F95F14" w:rsidP="00F95F14">
      <w:pPr>
        <w:pStyle w:val="ConsPlusNormal"/>
        <w:ind w:left="720"/>
        <w:jc w:val="center"/>
        <w:rPr>
          <w:rFonts w:ascii="Times New Roman" w:hAnsi="Times New Roman" w:cs="Times New Roman"/>
          <w:sz w:val="24"/>
          <w:szCs w:val="24"/>
        </w:rPr>
      </w:pPr>
      <w:r w:rsidRPr="00F95F14">
        <w:rPr>
          <w:rFonts w:ascii="Times New Roman" w:hAnsi="Times New Roman" w:cs="Times New Roman"/>
          <w:sz w:val="24"/>
          <w:szCs w:val="24"/>
        </w:rPr>
        <w:t>кадрового потенциала органов государственной власти</w:t>
      </w:r>
      <w:r w:rsidR="005F3DAD" w:rsidRPr="00F80943">
        <w:rPr>
          <w:rFonts w:ascii="Times New Roman" w:hAnsi="Times New Roman" w:cs="Times New Roman"/>
          <w:sz w:val="24"/>
          <w:szCs w:val="24"/>
        </w:rPr>
        <w:t>»</w:t>
      </w:r>
    </w:p>
    <w:p w:rsidR="00F80943" w:rsidRDefault="00F80943" w:rsidP="005F3DAD">
      <w:pPr>
        <w:pStyle w:val="ConsPlusNormal"/>
        <w:jc w:val="center"/>
        <w:rPr>
          <w:rFonts w:ascii="Times New Roman" w:hAnsi="Times New Roman" w:cs="Times New Roman"/>
          <w:sz w:val="24"/>
          <w:szCs w:val="24"/>
        </w:rPr>
      </w:pPr>
    </w:p>
    <w:tbl>
      <w:tblPr>
        <w:tblW w:w="9581"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7200"/>
      </w:tblGrid>
      <w:tr w:rsidR="005F3DAD" w:rsidRPr="00F80943" w:rsidTr="00F95F14">
        <w:tc>
          <w:tcPr>
            <w:tcW w:w="2381" w:type="dxa"/>
            <w:tcBorders>
              <w:bottom w:val="nil"/>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Наименование подпрограммы</w:t>
            </w:r>
          </w:p>
        </w:tc>
        <w:tc>
          <w:tcPr>
            <w:tcW w:w="7200" w:type="dxa"/>
            <w:tcBorders>
              <w:bottom w:val="nil"/>
            </w:tcBorders>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Подпрограмма 1 «</w:t>
            </w:r>
            <w:r w:rsidR="005262DE" w:rsidRPr="00F95F14">
              <w:rPr>
                <w:rFonts w:ascii="Times New Roman" w:hAnsi="Times New Roman" w:cs="Times New Roman"/>
                <w:sz w:val="24"/>
                <w:szCs w:val="24"/>
              </w:rPr>
              <w:t>Совершенствование и развитие</w:t>
            </w:r>
            <w:r w:rsidRPr="00F80943">
              <w:rPr>
                <w:rFonts w:ascii="Times New Roman" w:hAnsi="Times New Roman" w:cs="Times New Roman"/>
                <w:sz w:val="24"/>
                <w:szCs w:val="24"/>
              </w:rPr>
              <w:t xml:space="preserve"> кадрового потенциала органов государственной власти» (далее - </w:t>
            </w:r>
            <w:r w:rsidR="005262DE">
              <w:rPr>
                <w:rFonts w:ascii="Times New Roman" w:hAnsi="Times New Roman" w:cs="Times New Roman"/>
                <w:sz w:val="24"/>
                <w:szCs w:val="24"/>
              </w:rPr>
              <w:br/>
            </w:r>
            <w:r w:rsidRPr="00F80943">
              <w:rPr>
                <w:rFonts w:ascii="Times New Roman" w:hAnsi="Times New Roman" w:cs="Times New Roman"/>
                <w:sz w:val="24"/>
                <w:szCs w:val="24"/>
              </w:rPr>
              <w:t>Подпрограмма 1)</w:t>
            </w:r>
          </w:p>
        </w:tc>
      </w:tr>
      <w:tr w:rsidR="005F3DAD" w:rsidRPr="00F80943" w:rsidTr="00F95F14">
        <w:tblPrEx>
          <w:tblBorders>
            <w:insideH w:val="single" w:sz="4" w:space="0" w:color="auto"/>
          </w:tblBorders>
        </w:tblPrEx>
        <w:tc>
          <w:tcPr>
            <w:tcW w:w="2381" w:type="dxa"/>
            <w:tcBorders>
              <w:bottom w:val="single" w:sz="4" w:space="0" w:color="auto"/>
            </w:tcBorders>
          </w:tcPr>
          <w:p w:rsidR="005F3DAD" w:rsidRPr="00F80943" w:rsidRDefault="004157FC" w:rsidP="004165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подпрограммы </w:t>
            </w:r>
          </w:p>
        </w:tc>
        <w:tc>
          <w:tcPr>
            <w:tcW w:w="7200" w:type="dxa"/>
            <w:tcBorders>
              <w:bottom w:val="single" w:sz="4" w:space="0" w:color="auto"/>
            </w:tcBorders>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Аппарат Администрации Ненецкого автономного округа</w:t>
            </w:r>
          </w:p>
        </w:tc>
      </w:tr>
      <w:tr w:rsidR="005F3DAD" w:rsidRPr="00F80943" w:rsidTr="00F95F14">
        <w:tc>
          <w:tcPr>
            <w:tcW w:w="2381" w:type="dxa"/>
            <w:tcBorders>
              <w:top w:val="single" w:sz="4" w:space="0" w:color="auto"/>
              <w:bottom w:val="single" w:sz="4" w:space="0" w:color="auto"/>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Участники подпрограммы</w:t>
            </w:r>
          </w:p>
        </w:tc>
        <w:tc>
          <w:tcPr>
            <w:tcW w:w="7200" w:type="dxa"/>
            <w:tcBorders>
              <w:top w:val="single" w:sz="4" w:space="0" w:color="auto"/>
              <w:bottom w:val="single" w:sz="4" w:space="0" w:color="auto"/>
            </w:tcBorders>
          </w:tcPr>
          <w:p w:rsidR="002C3774" w:rsidRPr="00F80943" w:rsidRDefault="00243CAF" w:rsidP="00243CAF">
            <w:pPr>
              <w:pStyle w:val="ConsPlusNormal"/>
              <w:jc w:val="both"/>
              <w:rPr>
                <w:rFonts w:ascii="Times New Roman" w:hAnsi="Times New Roman" w:cs="Times New Roman"/>
                <w:sz w:val="24"/>
                <w:szCs w:val="24"/>
              </w:rPr>
            </w:pPr>
            <w:r>
              <w:rPr>
                <w:rFonts w:ascii="Times New Roman" w:hAnsi="Times New Roman" w:cs="Times New Roman"/>
                <w:sz w:val="24"/>
                <w:szCs w:val="24"/>
              </w:rPr>
              <w:t>КУ НАО «СМТО»</w:t>
            </w:r>
          </w:p>
        </w:tc>
      </w:tr>
      <w:tr w:rsidR="005F3DAD" w:rsidRPr="00F80943" w:rsidTr="00F95F14">
        <w:tc>
          <w:tcPr>
            <w:tcW w:w="2381" w:type="dxa"/>
            <w:tcBorders>
              <w:top w:val="single" w:sz="4" w:space="0" w:color="auto"/>
              <w:bottom w:val="single" w:sz="4" w:space="0" w:color="auto"/>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Цель подпрограммы</w:t>
            </w:r>
          </w:p>
        </w:tc>
        <w:tc>
          <w:tcPr>
            <w:tcW w:w="7200" w:type="dxa"/>
            <w:tcBorders>
              <w:top w:val="single" w:sz="4" w:space="0" w:color="auto"/>
              <w:bottom w:val="single" w:sz="4" w:space="0" w:color="auto"/>
            </w:tcBorders>
          </w:tcPr>
          <w:p w:rsidR="005F3DAD" w:rsidRPr="00F80943" w:rsidRDefault="005F3DAD" w:rsidP="008A5C31">
            <w:pPr>
              <w:spacing w:after="0" w:line="240" w:lineRule="auto"/>
              <w:jc w:val="both"/>
              <w:rPr>
                <w:rFonts w:ascii="Times New Roman" w:hAnsi="Times New Roman" w:cs="Times New Roman"/>
                <w:sz w:val="24"/>
                <w:szCs w:val="24"/>
              </w:rPr>
            </w:pPr>
            <w:r w:rsidRPr="00F80943">
              <w:rPr>
                <w:rFonts w:ascii="Times New Roman" w:eastAsia="Times New Roman" w:hAnsi="Times New Roman" w:cs="Times New Roman"/>
                <w:sz w:val="24"/>
                <w:szCs w:val="24"/>
                <w:lang w:eastAsia="ru-RU"/>
              </w:rPr>
              <w:t>Совершенствование управления кадровым составом государственной гражданской службы Ненецкого автономного округа и повышение качества его формирования</w:t>
            </w:r>
          </w:p>
        </w:tc>
      </w:tr>
      <w:tr w:rsidR="005F3DAD" w:rsidRPr="00F80943" w:rsidTr="00F95F14">
        <w:tc>
          <w:tcPr>
            <w:tcW w:w="2381" w:type="dxa"/>
            <w:tcBorders>
              <w:top w:val="single" w:sz="4" w:space="0" w:color="auto"/>
              <w:bottom w:val="single" w:sz="4" w:space="0" w:color="auto"/>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Задачи подпрограммы</w:t>
            </w:r>
          </w:p>
        </w:tc>
        <w:tc>
          <w:tcPr>
            <w:tcW w:w="7200" w:type="dxa"/>
            <w:tcBorders>
              <w:top w:val="single" w:sz="4" w:space="0" w:color="auto"/>
              <w:bottom w:val="single" w:sz="4" w:space="0" w:color="auto"/>
            </w:tcBorders>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Повышение профессионального уровня лиц, замещающих государственные должности и должности государственной гражданской службы Ненецкого автономного округа, а также участников резерва управленческих кадров Ненецкого автономного округа;</w:t>
            </w:r>
          </w:p>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методическое обеспечение прохождения гражданской и муниципальной службы Ненецкого автономного округа;</w:t>
            </w:r>
          </w:p>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повышение открытости и престижа гражданской службы;</w:t>
            </w:r>
          </w:p>
          <w:p w:rsidR="005F3DAD"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организация диспансеризации государственных гражданских служащих Ненецкого автономного округа</w:t>
            </w:r>
            <w:r w:rsidR="001A76FD">
              <w:rPr>
                <w:rFonts w:ascii="Times New Roman" w:hAnsi="Times New Roman" w:cs="Times New Roman"/>
                <w:sz w:val="24"/>
                <w:szCs w:val="24"/>
              </w:rPr>
              <w:t>;</w:t>
            </w:r>
          </w:p>
          <w:p w:rsidR="001A76FD" w:rsidRPr="00F80943" w:rsidRDefault="001A76FD" w:rsidP="008A5C3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качественного кадрового состава исполнительных органов государственной власти</w:t>
            </w:r>
          </w:p>
        </w:tc>
      </w:tr>
      <w:tr w:rsidR="005F3DAD" w:rsidRPr="00F80943" w:rsidTr="00F95F14">
        <w:tc>
          <w:tcPr>
            <w:tcW w:w="2381" w:type="dxa"/>
            <w:tcBorders>
              <w:top w:val="single" w:sz="4" w:space="0" w:color="auto"/>
              <w:bottom w:val="nil"/>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lastRenderedPageBreak/>
              <w:t>Перечень целевых показателей подпрограммы</w:t>
            </w:r>
          </w:p>
        </w:tc>
        <w:tc>
          <w:tcPr>
            <w:tcW w:w="7200" w:type="dxa"/>
            <w:tcBorders>
              <w:top w:val="single" w:sz="4" w:space="0" w:color="auto"/>
              <w:bottom w:val="nil"/>
            </w:tcBorders>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Доля государственных гражданских служащих Ненецкого автономного округа, прошедших переподготовку, повышение квалифика</w:t>
            </w:r>
            <w:r w:rsidR="00681C3E">
              <w:rPr>
                <w:rFonts w:ascii="Times New Roman" w:hAnsi="Times New Roman" w:cs="Times New Roman"/>
                <w:sz w:val="24"/>
                <w:szCs w:val="24"/>
              </w:rPr>
              <w:t>ции, иные обучающие мероприятия</w:t>
            </w:r>
            <w:r w:rsidR="00E675C1">
              <w:rPr>
                <w:rFonts w:ascii="Times New Roman" w:hAnsi="Times New Roman" w:cs="Times New Roman"/>
                <w:sz w:val="24"/>
                <w:szCs w:val="24"/>
              </w:rPr>
              <w:t>, от количества запланированных к обучению</w:t>
            </w:r>
            <w:r w:rsidRPr="00F80943">
              <w:rPr>
                <w:rFonts w:ascii="Times New Roman" w:hAnsi="Times New Roman" w:cs="Times New Roman"/>
                <w:sz w:val="24"/>
                <w:szCs w:val="24"/>
              </w:rPr>
              <w:t>;</w:t>
            </w:r>
          </w:p>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количество публикаций, выступлений в средствах массовой информации, посвященных вопросам организации прохождения государственной гражданской службы в Ненецком автономном округе</w:t>
            </w:r>
          </w:p>
        </w:tc>
      </w:tr>
      <w:tr w:rsidR="005F3DAD" w:rsidRPr="00F80943" w:rsidTr="00F95F14">
        <w:tblPrEx>
          <w:tblBorders>
            <w:insideH w:val="single" w:sz="4" w:space="0" w:color="auto"/>
          </w:tblBorders>
        </w:tblPrEx>
        <w:tc>
          <w:tcPr>
            <w:tcW w:w="2381" w:type="dxa"/>
            <w:tcBorders>
              <w:bottom w:val="single" w:sz="4" w:space="0" w:color="auto"/>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Этапы и сроки реализации подпрограммы</w:t>
            </w:r>
          </w:p>
        </w:tc>
        <w:tc>
          <w:tcPr>
            <w:tcW w:w="7200" w:type="dxa"/>
            <w:tcBorders>
              <w:bottom w:val="single" w:sz="4" w:space="0" w:color="auto"/>
            </w:tcBorders>
          </w:tcPr>
          <w:p w:rsidR="005F3DAD" w:rsidRPr="00F80943" w:rsidRDefault="005F3DAD" w:rsidP="00165D6C">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Подпрограмма 1 реализуется в один этап в течение 201</w:t>
            </w:r>
            <w:r w:rsidR="00165D6C">
              <w:rPr>
                <w:rFonts w:ascii="Times New Roman" w:hAnsi="Times New Roman" w:cs="Times New Roman"/>
                <w:sz w:val="24"/>
                <w:szCs w:val="24"/>
              </w:rPr>
              <w:t>8</w:t>
            </w:r>
            <w:r w:rsidRPr="00F80943">
              <w:rPr>
                <w:rFonts w:ascii="Times New Roman" w:hAnsi="Times New Roman" w:cs="Times New Roman"/>
                <w:sz w:val="24"/>
                <w:szCs w:val="24"/>
              </w:rPr>
              <w:t xml:space="preserve"> - 2020 годов</w:t>
            </w:r>
          </w:p>
        </w:tc>
      </w:tr>
      <w:tr w:rsidR="005F3DAD" w:rsidRPr="00F80943" w:rsidTr="00F95F14">
        <w:tc>
          <w:tcPr>
            <w:tcW w:w="2381" w:type="dxa"/>
            <w:tcBorders>
              <w:top w:val="single" w:sz="4" w:space="0" w:color="auto"/>
              <w:bottom w:val="single" w:sz="4" w:space="0" w:color="auto"/>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Объем бюджетных ассигнований подпрограммы (в разбивке по источникам финансирования)</w:t>
            </w:r>
          </w:p>
        </w:tc>
        <w:tc>
          <w:tcPr>
            <w:tcW w:w="7200" w:type="dxa"/>
            <w:tcBorders>
              <w:top w:val="single" w:sz="4" w:space="0" w:color="auto"/>
              <w:bottom w:val="single" w:sz="4" w:space="0" w:color="auto"/>
            </w:tcBorders>
          </w:tcPr>
          <w:p w:rsidR="00766144" w:rsidRPr="00F80943" w:rsidRDefault="00766144" w:rsidP="00766144">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 xml:space="preserve">Подпрограмма 1 финансируется из окружного бюджета, общий объем финансирования Подпрограммы 1 составляет </w:t>
            </w:r>
            <w:r>
              <w:rPr>
                <w:rFonts w:ascii="Times New Roman" w:hAnsi="Times New Roman" w:cs="Times New Roman"/>
                <w:sz w:val="24"/>
                <w:szCs w:val="24"/>
              </w:rPr>
              <w:t>8 728,8</w:t>
            </w:r>
            <w:r w:rsidRPr="00F80943">
              <w:rPr>
                <w:rFonts w:ascii="Times New Roman" w:hAnsi="Times New Roman" w:cs="Times New Roman"/>
                <w:sz w:val="24"/>
                <w:szCs w:val="24"/>
              </w:rPr>
              <w:t xml:space="preserve"> тыс. рублей, за счет средств окружного бюджета </w:t>
            </w:r>
            <w:r>
              <w:rPr>
                <w:rFonts w:ascii="Times New Roman" w:hAnsi="Times New Roman" w:cs="Times New Roman"/>
                <w:sz w:val="24"/>
                <w:szCs w:val="24"/>
              </w:rPr>
              <w:t>–</w:t>
            </w:r>
            <w:r w:rsidRPr="00F80943">
              <w:rPr>
                <w:rFonts w:ascii="Times New Roman" w:hAnsi="Times New Roman" w:cs="Times New Roman"/>
                <w:sz w:val="24"/>
                <w:szCs w:val="24"/>
              </w:rPr>
              <w:t xml:space="preserve"> </w:t>
            </w:r>
            <w:r>
              <w:rPr>
                <w:rFonts w:ascii="Times New Roman" w:hAnsi="Times New Roman" w:cs="Times New Roman"/>
                <w:sz w:val="24"/>
                <w:szCs w:val="24"/>
              </w:rPr>
              <w:t xml:space="preserve">8 728,8 </w:t>
            </w:r>
            <w:r w:rsidRPr="00F80943">
              <w:rPr>
                <w:rFonts w:ascii="Times New Roman" w:hAnsi="Times New Roman" w:cs="Times New Roman"/>
                <w:sz w:val="24"/>
                <w:szCs w:val="24"/>
              </w:rPr>
              <w:t>тыс. рублей, в том числе по годам:</w:t>
            </w:r>
          </w:p>
          <w:p w:rsidR="00766144" w:rsidRPr="00F80943" w:rsidRDefault="00766144" w:rsidP="00766144">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2018 год –</w:t>
            </w:r>
            <w:r>
              <w:rPr>
                <w:rFonts w:ascii="Times New Roman" w:hAnsi="Times New Roman" w:cs="Times New Roman"/>
                <w:sz w:val="24"/>
                <w:szCs w:val="24"/>
              </w:rPr>
              <w:t xml:space="preserve"> 2 812,6 </w:t>
            </w:r>
            <w:r w:rsidRPr="00F80943">
              <w:rPr>
                <w:rFonts w:ascii="Times New Roman" w:hAnsi="Times New Roman" w:cs="Times New Roman"/>
                <w:sz w:val="24"/>
                <w:szCs w:val="24"/>
              </w:rPr>
              <w:t>тыс. рублей;</w:t>
            </w:r>
          </w:p>
          <w:p w:rsidR="00766144" w:rsidRPr="00F80943" w:rsidRDefault="00766144" w:rsidP="00766144">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2019 год –</w:t>
            </w:r>
            <w:r>
              <w:rPr>
                <w:rFonts w:ascii="Times New Roman" w:hAnsi="Times New Roman" w:cs="Times New Roman"/>
                <w:sz w:val="24"/>
                <w:szCs w:val="24"/>
              </w:rPr>
              <w:t xml:space="preserve"> 2 908,6 </w:t>
            </w:r>
            <w:r w:rsidRPr="00F80943">
              <w:rPr>
                <w:rFonts w:ascii="Times New Roman" w:hAnsi="Times New Roman" w:cs="Times New Roman"/>
                <w:sz w:val="24"/>
                <w:szCs w:val="24"/>
              </w:rPr>
              <w:t>тыс. рублей</w:t>
            </w:r>
            <w:r>
              <w:rPr>
                <w:rFonts w:ascii="Times New Roman" w:hAnsi="Times New Roman" w:cs="Times New Roman"/>
                <w:sz w:val="24"/>
                <w:szCs w:val="24"/>
              </w:rPr>
              <w:t>;</w:t>
            </w:r>
          </w:p>
          <w:p w:rsidR="005F3DAD" w:rsidRPr="00F80943" w:rsidRDefault="00766144" w:rsidP="00766144">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 xml:space="preserve">2020 год – </w:t>
            </w:r>
            <w:r>
              <w:rPr>
                <w:rFonts w:ascii="Times New Roman" w:hAnsi="Times New Roman" w:cs="Times New Roman"/>
                <w:sz w:val="24"/>
                <w:szCs w:val="24"/>
              </w:rPr>
              <w:t xml:space="preserve">3 007,6 </w:t>
            </w:r>
            <w:r w:rsidRPr="00F80943">
              <w:rPr>
                <w:rFonts w:ascii="Times New Roman" w:hAnsi="Times New Roman" w:cs="Times New Roman"/>
                <w:sz w:val="24"/>
                <w:szCs w:val="24"/>
              </w:rPr>
              <w:t>тыс.</w:t>
            </w:r>
            <w:r>
              <w:rPr>
                <w:rFonts w:ascii="Times New Roman" w:hAnsi="Times New Roman" w:cs="Times New Roman"/>
                <w:sz w:val="24"/>
                <w:szCs w:val="24"/>
              </w:rPr>
              <w:t xml:space="preserve"> </w:t>
            </w:r>
            <w:r w:rsidRPr="00F80943">
              <w:rPr>
                <w:rFonts w:ascii="Times New Roman" w:hAnsi="Times New Roman" w:cs="Times New Roman"/>
                <w:sz w:val="24"/>
                <w:szCs w:val="24"/>
              </w:rPr>
              <w:t>рублей</w:t>
            </w:r>
          </w:p>
        </w:tc>
      </w:tr>
    </w:tbl>
    <w:p w:rsidR="00E675C1" w:rsidRDefault="00E675C1" w:rsidP="005F3DAD">
      <w:pPr>
        <w:pStyle w:val="ConsPlusNormal"/>
        <w:jc w:val="center"/>
        <w:rPr>
          <w:rFonts w:ascii="Times New Roman" w:hAnsi="Times New Roman" w:cs="Times New Roman"/>
          <w:sz w:val="24"/>
          <w:szCs w:val="24"/>
        </w:rPr>
      </w:pP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2. Характеристика сферы реализации подпрограммы 1,</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описание основных проблем и обоснование</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включения в Программу</w:t>
      </w:r>
    </w:p>
    <w:p w:rsidR="005F3DAD" w:rsidRPr="00F80943" w:rsidRDefault="005F3DAD" w:rsidP="005F3DAD">
      <w:pPr>
        <w:pStyle w:val="ConsPlusNormal"/>
        <w:ind w:firstLine="540"/>
        <w:jc w:val="both"/>
        <w:rPr>
          <w:rFonts w:ascii="Times New Roman" w:hAnsi="Times New Roman" w:cs="Times New Roman"/>
          <w:sz w:val="24"/>
          <w:szCs w:val="24"/>
        </w:rPr>
      </w:pPr>
    </w:p>
    <w:p w:rsidR="005F3DAD" w:rsidRPr="00F80943" w:rsidRDefault="005F3DAD" w:rsidP="00E675C1">
      <w:pPr>
        <w:pStyle w:val="ConsPlusNormal"/>
        <w:ind w:right="-284" w:firstLine="709"/>
        <w:jc w:val="both"/>
        <w:rPr>
          <w:rFonts w:ascii="Times New Roman" w:hAnsi="Times New Roman" w:cs="Times New Roman"/>
          <w:sz w:val="24"/>
          <w:szCs w:val="24"/>
        </w:rPr>
      </w:pPr>
      <w:r w:rsidRPr="00F80943">
        <w:rPr>
          <w:rFonts w:ascii="Times New Roman" w:hAnsi="Times New Roman" w:cs="Times New Roman"/>
          <w:sz w:val="24"/>
          <w:szCs w:val="24"/>
        </w:rPr>
        <w:t>Развитие кадрового потенциала всех уровней власти, дополнительное профессиональное образование лиц, замещающих государственные должности и должности государственной гражданской службы Ненецкого автономного округа, - приоритетное направление развития государственного управления в Ненецком автономном округе.</w:t>
      </w:r>
    </w:p>
    <w:p w:rsidR="005F3DAD" w:rsidRPr="00F80943" w:rsidRDefault="005F3DAD" w:rsidP="00E675C1">
      <w:pPr>
        <w:pStyle w:val="ConsPlusNormal"/>
        <w:ind w:right="-284" w:firstLine="709"/>
        <w:jc w:val="both"/>
        <w:rPr>
          <w:rFonts w:ascii="Times New Roman" w:hAnsi="Times New Roman" w:cs="Times New Roman"/>
          <w:sz w:val="24"/>
          <w:szCs w:val="24"/>
        </w:rPr>
      </w:pPr>
      <w:r w:rsidRPr="00F80943">
        <w:rPr>
          <w:rFonts w:ascii="Times New Roman" w:hAnsi="Times New Roman" w:cs="Times New Roman"/>
          <w:sz w:val="24"/>
          <w:szCs w:val="24"/>
        </w:rPr>
        <w:t>Совершенствование работы по развитию кадрового потенциала государственной службы на современном эт</w:t>
      </w:r>
      <w:r w:rsidR="00E675C1">
        <w:rPr>
          <w:rFonts w:ascii="Times New Roman" w:hAnsi="Times New Roman" w:cs="Times New Roman"/>
          <w:sz w:val="24"/>
          <w:szCs w:val="24"/>
        </w:rPr>
        <w:t xml:space="preserve">апе осуществляется на основании </w:t>
      </w:r>
      <w:hyperlink r:id="rId13" w:history="1">
        <w:r w:rsidRPr="00F80943">
          <w:rPr>
            <w:rFonts w:ascii="Times New Roman" w:hAnsi="Times New Roman" w:cs="Times New Roman"/>
            <w:sz w:val="24"/>
            <w:szCs w:val="24"/>
          </w:rPr>
          <w:t>Указа</w:t>
        </w:r>
      </w:hyperlink>
      <w:r w:rsidRPr="00F80943">
        <w:rPr>
          <w:rFonts w:ascii="Times New Roman" w:hAnsi="Times New Roman" w:cs="Times New Roman"/>
          <w:sz w:val="24"/>
          <w:szCs w:val="24"/>
        </w:rPr>
        <w:t xml:space="preserve">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r w:rsidR="00E675C1">
        <w:rPr>
          <w:rFonts w:ascii="Times New Roman" w:hAnsi="Times New Roman" w:cs="Times New Roman"/>
          <w:sz w:val="24"/>
          <w:szCs w:val="24"/>
        </w:rPr>
        <w:t xml:space="preserve"> </w:t>
      </w:r>
      <w:hyperlink r:id="rId14" w:history="1">
        <w:r w:rsidRPr="00F80943">
          <w:rPr>
            <w:rFonts w:ascii="Times New Roman" w:hAnsi="Times New Roman" w:cs="Times New Roman"/>
            <w:sz w:val="24"/>
            <w:szCs w:val="24"/>
          </w:rPr>
          <w:t>постановления</w:t>
        </w:r>
      </w:hyperlink>
      <w:r w:rsidRPr="00F80943">
        <w:rPr>
          <w:rFonts w:ascii="Times New Roman" w:hAnsi="Times New Roman" w:cs="Times New Roman"/>
          <w:sz w:val="24"/>
          <w:szCs w:val="24"/>
        </w:rPr>
        <w:t xml:space="preserve">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r w:rsidR="00E675C1">
        <w:rPr>
          <w:rFonts w:ascii="Times New Roman" w:hAnsi="Times New Roman" w:cs="Times New Roman"/>
          <w:sz w:val="24"/>
          <w:szCs w:val="24"/>
        </w:rPr>
        <w:t xml:space="preserve"> </w:t>
      </w:r>
      <w:hyperlink r:id="rId15" w:history="1">
        <w:r w:rsidRPr="00F80943">
          <w:rPr>
            <w:rFonts w:ascii="Times New Roman" w:hAnsi="Times New Roman" w:cs="Times New Roman"/>
            <w:sz w:val="24"/>
            <w:szCs w:val="24"/>
          </w:rPr>
          <w:t>распоряжения</w:t>
        </w:r>
      </w:hyperlink>
      <w:r w:rsidRPr="00F80943">
        <w:rPr>
          <w:rFonts w:ascii="Times New Roman" w:hAnsi="Times New Roman" w:cs="Times New Roman"/>
          <w:sz w:val="24"/>
          <w:szCs w:val="24"/>
        </w:rPr>
        <w:t xml:space="preserve"> Правительства Российской Федерации от 22 апреля 2010 года № 636-р «Об утверждении федеральной программы «Подготовка и переподготовка резерва управленческих кадров (2010 - 2018 годы)».</w:t>
      </w:r>
    </w:p>
    <w:p w:rsidR="005F3DAD" w:rsidRPr="00F80943" w:rsidRDefault="005F3DAD" w:rsidP="00E675C1">
      <w:pPr>
        <w:pStyle w:val="ConsPlusNormal"/>
        <w:ind w:right="-284" w:firstLine="709"/>
        <w:jc w:val="both"/>
        <w:rPr>
          <w:rFonts w:ascii="Times New Roman" w:hAnsi="Times New Roman" w:cs="Times New Roman"/>
          <w:sz w:val="24"/>
          <w:szCs w:val="24"/>
        </w:rPr>
      </w:pPr>
      <w:r w:rsidRPr="00F80943">
        <w:rPr>
          <w:rFonts w:ascii="Times New Roman" w:hAnsi="Times New Roman" w:cs="Times New Roman"/>
          <w:sz w:val="24"/>
          <w:szCs w:val="24"/>
        </w:rPr>
        <w:t>Комплекс мер по дополнительному профессиональному образованию государственных гражданских служащих округа реализуется Аппаратом Администрации Ненецкого автономного округа.</w:t>
      </w:r>
    </w:p>
    <w:p w:rsidR="005F3DAD" w:rsidRPr="00F80943" w:rsidRDefault="005F3DAD" w:rsidP="00E675C1">
      <w:pPr>
        <w:pStyle w:val="ConsPlusNormal"/>
        <w:ind w:right="-284" w:firstLine="709"/>
        <w:jc w:val="both"/>
        <w:rPr>
          <w:rFonts w:ascii="Times New Roman" w:hAnsi="Times New Roman" w:cs="Times New Roman"/>
          <w:sz w:val="24"/>
          <w:szCs w:val="24"/>
        </w:rPr>
      </w:pPr>
      <w:r w:rsidRPr="00F80943">
        <w:rPr>
          <w:rFonts w:ascii="Times New Roman" w:hAnsi="Times New Roman" w:cs="Times New Roman"/>
          <w:sz w:val="24"/>
          <w:szCs w:val="24"/>
        </w:rPr>
        <w:t>Осуществление мероприятий, направленных на повышение уровня знаний, обеспечивает Аппарат Администрации Ненецкого автономного округа. Указанные мероприятия проводятся как на территории города Нарьян-Мара, так и в дистанционном формате с привлечением высших учебных заведений, иных заведений и организаций, предоставляющих образовательные услуги.</w:t>
      </w:r>
    </w:p>
    <w:p w:rsidR="005F3DAD" w:rsidRPr="00F80943" w:rsidRDefault="005F3DAD" w:rsidP="007A50A9">
      <w:pPr>
        <w:pStyle w:val="ConsPlusNormal"/>
        <w:ind w:firstLine="709"/>
        <w:jc w:val="both"/>
        <w:rPr>
          <w:rFonts w:ascii="Times New Roman" w:hAnsi="Times New Roman" w:cs="Times New Roman"/>
          <w:sz w:val="24"/>
          <w:szCs w:val="24"/>
        </w:rPr>
      </w:pPr>
      <w:r w:rsidRPr="00F80943">
        <w:rPr>
          <w:rFonts w:ascii="Times New Roman" w:hAnsi="Times New Roman" w:cs="Times New Roman"/>
          <w:sz w:val="24"/>
          <w:szCs w:val="24"/>
        </w:rPr>
        <w:t xml:space="preserve">Организация дополнительного профессионального образования лиц, замещающих государственные должности в настоящее время на системной основе не осуществляется. В </w:t>
      </w:r>
      <w:r w:rsidRPr="00F80943">
        <w:rPr>
          <w:rFonts w:ascii="Times New Roman" w:hAnsi="Times New Roman" w:cs="Times New Roman"/>
          <w:sz w:val="24"/>
          <w:szCs w:val="24"/>
        </w:rPr>
        <w:lastRenderedPageBreak/>
        <w:t xml:space="preserve">связи с этим необходимо </w:t>
      </w:r>
      <w:r w:rsidR="001A76FD">
        <w:rPr>
          <w:rFonts w:ascii="Times New Roman" w:hAnsi="Times New Roman" w:cs="Times New Roman"/>
          <w:sz w:val="24"/>
          <w:szCs w:val="24"/>
        </w:rPr>
        <w:t xml:space="preserve">усовершенствовать </w:t>
      </w:r>
      <w:r w:rsidRPr="00F80943">
        <w:rPr>
          <w:rFonts w:ascii="Times New Roman" w:hAnsi="Times New Roman" w:cs="Times New Roman"/>
          <w:sz w:val="24"/>
          <w:szCs w:val="24"/>
        </w:rPr>
        <w:t>систему дополнительного профессионального образования, в которой будут участвовать указанные лица.</w:t>
      </w:r>
    </w:p>
    <w:p w:rsidR="005F3DAD" w:rsidRPr="00F80943" w:rsidRDefault="005F3DAD" w:rsidP="007A50A9">
      <w:pPr>
        <w:pStyle w:val="ConsPlusNormal"/>
        <w:ind w:firstLine="709"/>
        <w:jc w:val="both"/>
        <w:rPr>
          <w:rFonts w:ascii="Times New Roman" w:hAnsi="Times New Roman" w:cs="Times New Roman"/>
          <w:sz w:val="24"/>
          <w:szCs w:val="24"/>
        </w:rPr>
      </w:pPr>
      <w:r w:rsidRPr="00F80943">
        <w:rPr>
          <w:rFonts w:ascii="Times New Roman" w:hAnsi="Times New Roman" w:cs="Times New Roman"/>
          <w:sz w:val="24"/>
          <w:szCs w:val="24"/>
        </w:rPr>
        <w:t>Выбор программ повышения квалификации и профессиональной переподготовки осуществляется в соответствии с потребностями органов государственной власти. В ходе реализации Программы необходимо обеспечить внедрение новых форм профессионального развития гражданских служащих в целях повышения эффективности их профессиональной деятельности, активно использовать механизмы дистанционного обучения.</w:t>
      </w:r>
    </w:p>
    <w:p w:rsidR="005F3DAD" w:rsidRPr="00F80943" w:rsidRDefault="005F3DAD" w:rsidP="007A50A9">
      <w:pPr>
        <w:pStyle w:val="ConsPlusNormal"/>
        <w:ind w:firstLine="709"/>
        <w:jc w:val="both"/>
        <w:rPr>
          <w:rFonts w:ascii="Times New Roman" w:hAnsi="Times New Roman" w:cs="Times New Roman"/>
          <w:sz w:val="24"/>
          <w:szCs w:val="24"/>
        </w:rPr>
      </w:pPr>
      <w:r w:rsidRPr="00F80943">
        <w:rPr>
          <w:rFonts w:ascii="Times New Roman" w:hAnsi="Times New Roman" w:cs="Times New Roman"/>
          <w:sz w:val="24"/>
          <w:szCs w:val="24"/>
        </w:rPr>
        <w:t>В настоящее время сформирован и активно функционирует резерв управленческих кадров Ненецкого автономного округа, создана информационная (электронная) база участников данного резерва.</w:t>
      </w:r>
    </w:p>
    <w:p w:rsidR="005F3DAD" w:rsidRPr="00F80943" w:rsidRDefault="005F3DAD" w:rsidP="007A50A9">
      <w:pPr>
        <w:pStyle w:val="ConsPlusNormal"/>
        <w:ind w:firstLine="709"/>
        <w:jc w:val="both"/>
        <w:rPr>
          <w:rFonts w:ascii="Times New Roman" w:hAnsi="Times New Roman" w:cs="Times New Roman"/>
          <w:sz w:val="24"/>
          <w:szCs w:val="24"/>
        </w:rPr>
      </w:pPr>
      <w:r w:rsidRPr="00F80943">
        <w:rPr>
          <w:rFonts w:ascii="Times New Roman" w:hAnsi="Times New Roman" w:cs="Times New Roman"/>
          <w:sz w:val="24"/>
          <w:szCs w:val="24"/>
        </w:rPr>
        <w:t>Профессиональное образование управленческих кадров напрямую влияет на социально-экономическое, общественно-политическое развитие Ненецкого автономного округа в целом и каждого муниципального образования Ненецкого автономного округа, в частности.</w:t>
      </w:r>
    </w:p>
    <w:p w:rsidR="005F3DAD" w:rsidRPr="00F80943" w:rsidRDefault="005F3DAD" w:rsidP="007A50A9">
      <w:pPr>
        <w:pStyle w:val="ConsPlusNormal"/>
        <w:ind w:firstLine="709"/>
        <w:jc w:val="both"/>
        <w:rPr>
          <w:rFonts w:ascii="Times New Roman" w:hAnsi="Times New Roman" w:cs="Times New Roman"/>
          <w:sz w:val="24"/>
          <w:szCs w:val="24"/>
        </w:rPr>
      </w:pPr>
      <w:r w:rsidRPr="00F80943">
        <w:rPr>
          <w:rFonts w:ascii="Times New Roman" w:hAnsi="Times New Roman" w:cs="Times New Roman"/>
          <w:sz w:val="24"/>
          <w:szCs w:val="24"/>
        </w:rPr>
        <w:t>Реализация мероприятий Подпрограммы 1 будет способствовать повышению качества управления кадровым составом государственной гражданской службы округа, созданию условий для профессионального развития служащих, а также повышению её престижа.</w:t>
      </w:r>
    </w:p>
    <w:p w:rsidR="005F3DAD" w:rsidRPr="00F80943" w:rsidRDefault="005F3DAD" w:rsidP="007A50A9">
      <w:pPr>
        <w:pStyle w:val="ConsPlusNormal"/>
        <w:ind w:firstLine="709"/>
        <w:jc w:val="both"/>
        <w:rPr>
          <w:rFonts w:ascii="Times New Roman" w:hAnsi="Times New Roman" w:cs="Times New Roman"/>
          <w:sz w:val="24"/>
          <w:szCs w:val="24"/>
        </w:rPr>
      </w:pPr>
    </w:p>
    <w:p w:rsidR="005F3DAD" w:rsidRPr="00F80943" w:rsidRDefault="00F80943" w:rsidP="005F3DAD">
      <w:pPr>
        <w:pStyle w:val="ConsPlusNormal"/>
        <w:jc w:val="center"/>
        <w:rPr>
          <w:rFonts w:ascii="Times New Roman" w:hAnsi="Times New Roman" w:cs="Times New Roman"/>
          <w:sz w:val="24"/>
          <w:szCs w:val="24"/>
        </w:rPr>
      </w:pPr>
      <w:r>
        <w:rPr>
          <w:rFonts w:ascii="Times New Roman" w:hAnsi="Times New Roman" w:cs="Times New Roman"/>
          <w:sz w:val="24"/>
          <w:szCs w:val="24"/>
        </w:rPr>
        <w:t>Р</w:t>
      </w:r>
      <w:r w:rsidR="005F3DAD" w:rsidRPr="00F80943">
        <w:rPr>
          <w:rFonts w:ascii="Times New Roman" w:hAnsi="Times New Roman" w:cs="Times New Roman"/>
          <w:sz w:val="24"/>
          <w:szCs w:val="24"/>
        </w:rPr>
        <w:t>аздел VIII</w:t>
      </w:r>
    </w:p>
    <w:p w:rsidR="008A5C31" w:rsidRDefault="008A5C31" w:rsidP="005F3DAD">
      <w:pPr>
        <w:pStyle w:val="ConsPlusNormal"/>
        <w:jc w:val="center"/>
        <w:rPr>
          <w:rFonts w:ascii="Times New Roman" w:hAnsi="Times New Roman" w:cs="Times New Roman"/>
          <w:sz w:val="24"/>
          <w:szCs w:val="24"/>
        </w:rPr>
      </w:pPr>
      <w:r>
        <w:rPr>
          <w:rFonts w:ascii="Times New Roman" w:hAnsi="Times New Roman" w:cs="Times New Roman"/>
          <w:sz w:val="24"/>
          <w:szCs w:val="24"/>
        </w:rPr>
        <w:t>Характеристика подпрограммы 2</w:t>
      </w:r>
      <w:r w:rsidR="005F3DAD" w:rsidRPr="00F80943">
        <w:rPr>
          <w:rFonts w:ascii="Times New Roman" w:hAnsi="Times New Roman" w:cs="Times New Roman"/>
          <w:sz w:val="24"/>
          <w:szCs w:val="24"/>
        </w:rPr>
        <w:t xml:space="preserve"> </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«Осуществление</w:t>
      </w:r>
      <w:r w:rsidR="008A5C31">
        <w:rPr>
          <w:rFonts w:ascii="Times New Roman" w:hAnsi="Times New Roman" w:cs="Times New Roman"/>
          <w:sz w:val="24"/>
          <w:szCs w:val="24"/>
        </w:rPr>
        <w:t xml:space="preserve"> </w:t>
      </w:r>
      <w:r w:rsidRPr="00F80943">
        <w:rPr>
          <w:rFonts w:ascii="Times New Roman" w:hAnsi="Times New Roman" w:cs="Times New Roman"/>
          <w:sz w:val="24"/>
          <w:szCs w:val="24"/>
        </w:rPr>
        <w:t>юридической помощи и правовое просвещение граждан</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в Ненецком автономном округе»</w:t>
      </w:r>
    </w:p>
    <w:p w:rsidR="005F3DAD" w:rsidRPr="00F80943" w:rsidRDefault="005F3DAD" w:rsidP="005F3DAD">
      <w:pPr>
        <w:pStyle w:val="ConsPlusNormal"/>
        <w:jc w:val="center"/>
        <w:rPr>
          <w:rFonts w:ascii="Times New Roman" w:hAnsi="Times New Roman" w:cs="Times New Roman"/>
          <w:sz w:val="24"/>
          <w:szCs w:val="24"/>
        </w:rPr>
      </w:pPr>
    </w:p>
    <w:p w:rsidR="005F3DAD" w:rsidRPr="00F80943" w:rsidRDefault="008A5C31" w:rsidP="005F3DAD">
      <w:pPr>
        <w:pStyle w:val="ConsPlusNormal"/>
        <w:jc w:val="center"/>
        <w:rPr>
          <w:rFonts w:ascii="Times New Roman" w:hAnsi="Times New Roman" w:cs="Times New Roman"/>
          <w:sz w:val="24"/>
          <w:szCs w:val="24"/>
        </w:rPr>
      </w:pPr>
      <w:bookmarkStart w:id="3" w:name="P368"/>
      <w:bookmarkEnd w:id="3"/>
      <w:r>
        <w:rPr>
          <w:rFonts w:ascii="Times New Roman" w:hAnsi="Times New Roman" w:cs="Times New Roman"/>
          <w:sz w:val="24"/>
          <w:szCs w:val="24"/>
        </w:rPr>
        <w:t>1. Паспорт подпрограммы 2</w:t>
      </w:r>
      <w:r w:rsidR="005F3DAD" w:rsidRPr="00F80943">
        <w:rPr>
          <w:rFonts w:ascii="Times New Roman" w:hAnsi="Times New Roman" w:cs="Times New Roman"/>
          <w:sz w:val="24"/>
          <w:szCs w:val="24"/>
        </w:rPr>
        <w:t xml:space="preserve"> «Осуществление юридической помощи</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и правовое просвещение граждан в Ненецком автономном округе»</w:t>
      </w:r>
    </w:p>
    <w:p w:rsidR="005F3DAD" w:rsidRPr="00F80943" w:rsidRDefault="005F3DAD" w:rsidP="005F3DAD">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7143"/>
      </w:tblGrid>
      <w:tr w:rsidR="005F3DAD" w:rsidRPr="00F80943" w:rsidTr="005F3DAD">
        <w:tc>
          <w:tcPr>
            <w:tcW w:w="238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Наименование подпрограммы</w:t>
            </w:r>
          </w:p>
        </w:tc>
        <w:tc>
          <w:tcPr>
            <w:tcW w:w="7143" w:type="dxa"/>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 xml:space="preserve">Подпрограмма </w:t>
            </w:r>
            <w:r w:rsidR="008A5C31">
              <w:rPr>
                <w:rFonts w:ascii="Times New Roman" w:hAnsi="Times New Roman" w:cs="Times New Roman"/>
                <w:sz w:val="24"/>
                <w:szCs w:val="24"/>
              </w:rPr>
              <w:t>2</w:t>
            </w:r>
            <w:r w:rsidRPr="00F80943">
              <w:rPr>
                <w:rFonts w:ascii="Times New Roman" w:hAnsi="Times New Roman" w:cs="Times New Roman"/>
                <w:sz w:val="24"/>
                <w:szCs w:val="24"/>
              </w:rPr>
              <w:t xml:space="preserve"> «Осуществление юридической помощи и правовое просвещение граждан в Ненецком автономном</w:t>
            </w:r>
            <w:r w:rsidR="008A5C31">
              <w:rPr>
                <w:rFonts w:ascii="Times New Roman" w:hAnsi="Times New Roman" w:cs="Times New Roman"/>
                <w:sz w:val="24"/>
                <w:szCs w:val="24"/>
              </w:rPr>
              <w:t xml:space="preserve"> округе» (далее - Подпрограмма 2</w:t>
            </w:r>
            <w:r w:rsidRPr="00F80943">
              <w:rPr>
                <w:rFonts w:ascii="Times New Roman" w:hAnsi="Times New Roman" w:cs="Times New Roman"/>
                <w:sz w:val="24"/>
                <w:szCs w:val="24"/>
              </w:rPr>
              <w:t>)</w:t>
            </w:r>
          </w:p>
        </w:tc>
      </w:tr>
      <w:tr w:rsidR="005F3DAD" w:rsidRPr="00F80943" w:rsidTr="005F3DAD">
        <w:tc>
          <w:tcPr>
            <w:tcW w:w="238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Ответственный исполнитель подпрограммы</w:t>
            </w:r>
          </w:p>
        </w:tc>
        <w:tc>
          <w:tcPr>
            <w:tcW w:w="7143" w:type="dxa"/>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Аппарат Администрации Ненецкого автономного округа</w:t>
            </w:r>
          </w:p>
        </w:tc>
      </w:tr>
      <w:tr w:rsidR="005F3DAD" w:rsidRPr="00F80943" w:rsidTr="005F3DAD">
        <w:tc>
          <w:tcPr>
            <w:tcW w:w="238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Участники подпрограммы</w:t>
            </w:r>
          </w:p>
        </w:tc>
        <w:tc>
          <w:tcPr>
            <w:tcW w:w="7143" w:type="dxa"/>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КУ НАО «Госюрбюро»</w:t>
            </w:r>
          </w:p>
        </w:tc>
      </w:tr>
      <w:tr w:rsidR="005F3DAD" w:rsidRPr="00F80943" w:rsidTr="005F3DAD">
        <w:tc>
          <w:tcPr>
            <w:tcW w:w="238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Цели подпрограммы</w:t>
            </w:r>
          </w:p>
        </w:tc>
        <w:tc>
          <w:tcPr>
            <w:tcW w:w="7143" w:type="dxa"/>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Повышение уровня правового просвещения граждан в Ненецком автономном округе</w:t>
            </w:r>
          </w:p>
        </w:tc>
      </w:tr>
      <w:tr w:rsidR="005F3DAD" w:rsidRPr="00F80943" w:rsidTr="005F3DAD">
        <w:tc>
          <w:tcPr>
            <w:tcW w:w="238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Задача подпрограммы</w:t>
            </w:r>
          </w:p>
        </w:tc>
        <w:tc>
          <w:tcPr>
            <w:tcW w:w="7143" w:type="dxa"/>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Обеспечить оказание квалифицированной бесплатной юридической помощи, правовое информирование и правовое просвещение граждан на территории Ненецкого автономного округа</w:t>
            </w:r>
          </w:p>
        </w:tc>
      </w:tr>
      <w:tr w:rsidR="005F3DAD" w:rsidRPr="00F80943" w:rsidTr="005F3DAD">
        <w:tc>
          <w:tcPr>
            <w:tcW w:w="238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Перечень целевых показателей подпрограммы</w:t>
            </w:r>
          </w:p>
        </w:tc>
        <w:tc>
          <w:tcPr>
            <w:tcW w:w="7143" w:type="dxa"/>
          </w:tcPr>
          <w:p w:rsidR="005F3DAD" w:rsidRDefault="009D05AE" w:rsidP="008A5C31">
            <w:pPr>
              <w:pStyle w:val="ConsPlusNormal"/>
              <w:jc w:val="both"/>
              <w:rPr>
                <w:rFonts w:ascii="Times New Roman" w:hAnsi="Times New Roman" w:cs="Times New Roman"/>
                <w:sz w:val="24"/>
                <w:szCs w:val="24"/>
              </w:rPr>
            </w:pPr>
            <w:r w:rsidRPr="004866BE">
              <w:rPr>
                <w:rFonts w:ascii="Times New Roman" w:hAnsi="Times New Roman" w:cs="Times New Roman"/>
                <w:sz w:val="24"/>
                <w:szCs w:val="24"/>
              </w:rPr>
              <w:t>Доля граждан, получивших бесплатную юридическую помощь от числа обратившихся</w:t>
            </w:r>
            <w:r>
              <w:rPr>
                <w:rFonts w:ascii="Times New Roman" w:hAnsi="Times New Roman" w:cs="Times New Roman"/>
                <w:sz w:val="24"/>
                <w:szCs w:val="24"/>
              </w:rPr>
              <w:t>;</w:t>
            </w:r>
          </w:p>
          <w:p w:rsidR="009D05AE" w:rsidRPr="00F80943" w:rsidRDefault="009D05AE" w:rsidP="008A5C31">
            <w:pPr>
              <w:pStyle w:val="ConsPlusNormal"/>
              <w:jc w:val="both"/>
              <w:rPr>
                <w:rFonts w:ascii="Times New Roman" w:hAnsi="Times New Roman" w:cs="Times New Roman"/>
                <w:sz w:val="24"/>
                <w:szCs w:val="24"/>
              </w:rPr>
            </w:pPr>
            <w:r w:rsidRPr="004866BE">
              <w:rPr>
                <w:rFonts w:ascii="Times New Roman" w:hAnsi="Times New Roman" w:cs="Times New Roman"/>
                <w:sz w:val="24"/>
                <w:szCs w:val="24"/>
              </w:rPr>
              <w:t>Доля проведенных мероприятий по правовому информированию и правовому просвещению граждан от количества запланированных</w:t>
            </w:r>
          </w:p>
        </w:tc>
      </w:tr>
      <w:tr w:rsidR="005F3DAD" w:rsidRPr="00F80943" w:rsidTr="005F3DAD">
        <w:tc>
          <w:tcPr>
            <w:tcW w:w="2381" w:type="dxa"/>
            <w:tcBorders>
              <w:bottom w:val="single" w:sz="4" w:space="0" w:color="auto"/>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Этапы и сроки реализации подпрограммы</w:t>
            </w:r>
          </w:p>
        </w:tc>
        <w:tc>
          <w:tcPr>
            <w:tcW w:w="7143" w:type="dxa"/>
            <w:tcBorders>
              <w:bottom w:val="single" w:sz="4" w:space="0" w:color="auto"/>
            </w:tcBorders>
          </w:tcPr>
          <w:p w:rsidR="005F3DAD" w:rsidRPr="00F80943" w:rsidRDefault="008A5C31" w:rsidP="008A5C31">
            <w:pPr>
              <w:pStyle w:val="ConsPlusNormal"/>
              <w:jc w:val="both"/>
              <w:rPr>
                <w:rFonts w:ascii="Times New Roman" w:hAnsi="Times New Roman" w:cs="Times New Roman"/>
                <w:sz w:val="24"/>
                <w:szCs w:val="24"/>
              </w:rPr>
            </w:pPr>
            <w:r>
              <w:rPr>
                <w:rFonts w:ascii="Times New Roman" w:hAnsi="Times New Roman" w:cs="Times New Roman"/>
                <w:sz w:val="24"/>
                <w:szCs w:val="24"/>
              </w:rPr>
              <w:t>Подпрограмма 2</w:t>
            </w:r>
            <w:r w:rsidR="005F3DAD" w:rsidRPr="00F80943">
              <w:rPr>
                <w:rFonts w:ascii="Times New Roman" w:hAnsi="Times New Roman" w:cs="Times New Roman"/>
                <w:sz w:val="24"/>
                <w:szCs w:val="24"/>
              </w:rPr>
              <w:t xml:space="preserve"> реализуется в один этап в течение 201</w:t>
            </w:r>
            <w:r w:rsidR="00622F77">
              <w:rPr>
                <w:rFonts w:ascii="Times New Roman" w:hAnsi="Times New Roman" w:cs="Times New Roman"/>
                <w:sz w:val="24"/>
                <w:szCs w:val="24"/>
              </w:rPr>
              <w:t>8</w:t>
            </w:r>
            <w:r w:rsidR="005F3DAD" w:rsidRPr="00F80943">
              <w:rPr>
                <w:rFonts w:ascii="Times New Roman" w:hAnsi="Times New Roman" w:cs="Times New Roman"/>
                <w:sz w:val="24"/>
                <w:szCs w:val="24"/>
              </w:rPr>
              <w:t xml:space="preserve"> - 2020 годов</w:t>
            </w:r>
          </w:p>
        </w:tc>
      </w:tr>
      <w:tr w:rsidR="005F3DAD" w:rsidRPr="00F80943" w:rsidTr="008A5C31">
        <w:tblPrEx>
          <w:tblBorders>
            <w:insideH w:val="nil"/>
          </w:tblBorders>
        </w:tblPrEx>
        <w:trPr>
          <w:trHeight w:val="1093"/>
        </w:trPr>
        <w:tc>
          <w:tcPr>
            <w:tcW w:w="2381" w:type="dxa"/>
            <w:tcBorders>
              <w:top w:val="single" w:sz="4" w:space="0" w:color="auto"/>
              <w:bottom w:val="single" w:sz="4" w:space="0" w:color="auto"/>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lastRenderedPageBreak/>
              <w:t>Объем бюджетных ассигнований подпрограммы (в разбивке по источникам финансирования)</w:t>
            </w:r>
          </w:p>
        </w:tc>
        <w:tc>
          <w:tcPr>
            <w:tcW w:w="7143" w:type="dxa"/>
            <w:tcBorders>
              <w:top w:val="single" w:sz="4" w:space="0" w:color="auto"/>
              <w:bottom w:val="single" w:sz="4" w:space="0" w:color="auto"/>
            </w:tcBorders>
          </w:tcPr>
          <w:p w:rsidR="00766144" w:rsidRPr="00F80943" w:rsidRDefault="00766144" w:rsidP="00766144">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 xml:space="preserve">Подпрограмма </w:t>
            </w:r>
            <w:r>
              <w:rPr>
                <w:rFonts w:ascii="Times New Roman" w:hAnsi="Times New Roman" w:cs="Times New Roman"/>
                <w:sz w:val="24"/>
                <w:szCs w:val="24"/>
              </w:rPr>
              <w:t>2</w:t>
            </w:r>
            <w:r w:rsidRPr="00F80943">
              <w:rPr>
                <w:rFonts w:ascii="Times New Roman" w:hAnsi="Times New Roman" w:cs="Times New Roman"/>
                <w:sz w:val="24"/>
                <w:szCs w:val="24"/>
              </w:rPr>
              <w:t xml:space="preserve"> финансируется из окружного бюджета, общий объем финансирования Подпрограммы </w:t>
            </w:r>
            <w:r>
              <w:rPr>
                <w:rFonts w:ascii="Times New Roman" w:hAnsi="Times New Roman" w:cs="Times New Roman"/>
                <w:sz w:val="24"/>
                <w:szCs w:val="24"/>
              </w:rPr>
              <w:t>2</w:t>
            </w:r>
            <w:r w:rsidRPr="00F80943">
              <w:rPr>
                <w:rFonts w:ascii="Times New Roman" w:hAnsi="Times New Roman" w:cs="Times New Roman"/>
                <w:sz w:val="24"/>
                <w:szCs w:val="24"/>
              </w:rPr>
              <w:t xml:space="preserve"> составляет </w:t>
            </w:r>
            <w:r>
              <w:rPr>
                <w:rFonts w:ascii="Times New Roman" w:hAnsi="Times New Roman" w:cs="Times New Roman"/>
                <w:sz w:val="24"/>
                <w:szCs w:val="24"/>
              </w:rPr>
              <w:t>41 854,3</w:t>
            </w:r>
            <w:r w:rsidRPr="00F80943">
              <w:rPr>
                <w:rFonts w:ascii="Times New Roman" w:hAnsi="Times New Roman" w:cs="Times New Roman"/>
                <w:sz w:val="24"/>
                <w:szCs w:val="24"/>
              </w:rPr>
              <w:t xml:space="preserve"> тыс. рублей, в том числе по годам:</w:t>
            </w:r>
          </w:p>
          <w:p w:rsidR="00766144" w:rsidRPr="00165D6C" w:rsidRDefault="00766144" w:rsidP="00766144">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 xml:space="preserve">2018 год – </w:t>
            </w:r>
            <w:r w:rsidRPr="00165D6C">
              <w:rPr>
                <w:rFonts w:ascii="Times New Roman" w:hAnsi="Times New Roman" w:cs="Times New Roman"/>
                <w:sz w:val="24"/>
                <w:szCs w:val="24"/>
              </w:rPr>
              <w:t>14 153,3</w:t>
            </w:r>
            <w:r>
              <w:rPr>
                <w:rFonts w:ascii="Times New Roman" w:hAnsi="Times New Roman" w:cs="Times New Roman"/>
                <w:sz w:val="24"/>
                <w:szCs w:val="24"/>
              </w:rPr>
              <w:t xml:space="preserve"> </w:t>
            </w:r>
            <w:r w:rsidRPr="00165D6C">
              <w:rPr>
                <w:rFonts w:ascii="Times New Roman" w:hAnsi="Times New Roman" w:cs="Times New Roman"/>
                <w:sz w:val="24"/>
                <w:szCs w:val="24"/>
              </w:rPr>
              <w:t>тыс. рублей;</w:t>
            </w:r>
          </w:p>
          <w:p w:rsidR="00766144" w:rsidRPr="00165D6C" w:rsidRDefault="00766144" w:rsidP="00766144">
            <w:pPr>
              <w:pStyle w:val="ConsPlusNormal"/>
              <w:jc w:val="both"/>
              <w:rPr>
                <w:rFonts w:ascii="Times New Roman" w:hAnsi="Times New Roman" w:cs="Times New Roman"/>
                <w:sz w:val="24"/>
                <w:szCs w:val="24"/>
              </w:rPr>
            </w:pPr>
            <w:r w:rsidRPr="00165D6C">
              <w:rPr>
                <w:rFonts w:ascii="Times New Roman" w:hAnsi="Times New Roman" w:cs="Times New Roman"/>
                <w:sz w:val="24"/>
                <w:szCs w:val="24"/>
              </w:rPr>
              <w:t>2019 год – 13 769,4</w:t>
            </w:r>
            <w:r>
              <w:rPr>
                <w:rFonts w:ascii="Times New Roman" w:hAnsi="Times New Roman" w:cs="Times New Roman"/>
                <w:sz w:val="24"/>
                <w:szCs w:val="24"/>
              </w:rPr>
              <w:t xml:space="preserve"> т</w:t>
            </w:r>
            <w:r w:rsidRPr="00165D6C">
              <w:rPr>
                <w:rFonts w:ascii="Times New Roman" w:hAnsi="Times New Roman" w:cs="Times New Roman"/>
                <w:sz w:val="24"/>
                <w:szCs w:val="24"/>
              </w:rPr>
              <w:t>ыс. рублей;</w:t>
            </w:r>
          </w:p>
          <w:p w:rsidR="005F3DAD" w:rsidRPr="00F80943" w:rsidRDefault="00766144" w:rsidP="00766144">
            <w:pPr>
              <w:pStyle w:val="ConsPlusNormal"/>
              <w:jc w:val="both"/>
              <w:rPr>
                <w:rFonts w:ascii="Times New Roman" w:hAnsi="Times New Roman" w:cs="Times New Roman"/>
                <w:sz w:val="24"/>
                <w:szCs w:val="24"/>
              </w:rPr>
            </w:pPr>
            <w:r w:rsidRPr="00165D6C">
              <w:rPr>
                <w:rFonts w:ascii="Times New Roman" w:hAnsi="Times New Roman" w:cs="Times New Roman"/>
                <w:sz w:val="24"/>
                <w:szCs w:val="24"/>
              </w:rPr>
              <w:t>2020 год – 13 931,6</w:t>
            </w:r>
            <w:r>
              <w:rPr>
                <w:rFonts w:ascii="Times New Roman" w:hAnsi="Times New Roman" w:cs="Times New Roman"/>
                <w:sz w:val="24"/>
                <w:szCs w:val="24"/>
              </w:rPr>
              <w:t xml:space="preserve"> т</w:t>
            </w:r>
            <w:r w:rsidRPr="00165D6C">
              <w:rPr>
                <w:rFonts w:ascii="Times New Roman" w:hAnsi="Times New Roman" w:cs="Times New Roman"/>
                <w:sz w:val="24"/>
                <w:szCs w:val="24"/>
              </w:rPr>
              <w:t>ыс.</w:t>
            </w:r>
            <w:r w:rsidRPr="00F80943">
              <w:rPr>
                <w:rFonts w:ascii="Times New Roman" w:hAnsi="Times New Roman" w:cs="Times New Roman"/>
                <w:sz w:val="24"/>
                <w:szCs w:val="24"/>
              </w:rPr>
              <w:t xml:space="preserve"> рублей</w:t>
            </w:r>
          </w:p>
        </w:tc>
      </w:tr>
    </w:tbl>
    <w:p w:rsidR="005F3DAD" w:rsidRPr="00F80943" w:rsidRDefault="005F3DAD" w:rsidP="005F3DAD">
      <w:pPr>
        <w:pStyle w:val="ConsPlusNormal"/>
        <w:ind w:firstLine="540"/>
        <w:jc w:val="both"/>
        <w:rPr>
          <w:rFonts w:ascii="Times New Roman" w:hAnsi="Times New Roman" w:cs="Times New Roman"/>
          <w:sz w:val="24"/>
          <w:szCs w:val="24"/>
        </w:rPr>
      </w:pPr>
    </w:p>
    <w:p w:rsidR="008A5C31" w:rsidRDefault="005F3DAD" w:rsidP="008A5C31">
      <w:pPr>
        <w:pStyle w:val="ConsPlusNormal"/>
        <w:numPr>
          <w:ilvl w:val="0"/>
          <w:numId w:val="9"/>
        </w:numPr>
        <w:jc w:val="center"/>
        <w:rPr>
          <w:rFonts w:ascii="Times New Roman" w:hAnsi="Times New Roman" w:cs="Times New Roman"/>
          <w:sz w:val="24"/>
          <w:szCs w:val="24"/>
        </w:rPr>
      </w:pPr>
      <w:r w:rsidRPr="00F80943">
        <w:rPr>
          <w:rFonts w:ascii="Times New Roman" w:hAnsi="Times New Roman" w:cs="Times New Roman"/>
          <w:sz w:val="24"/>
          <w:szCs w:val="24"/>
        </w:rPr>
        <w:t>Характеристика</w:t>
      </w:r>
      <w:r w:rsidR="008A5C31">
        <w:rPr>
          <w:rFonts w:ascii="Times New Roman" w:hAnsi="Times New Roman" w:cs="Times New Roman"/>
          <w:sz w:val="24"/>
          <w:szCs w:val="24"/>
        </w:rPr>
        <w:t xml:space="preserve"> сферы реализации подпрограммы 2</w:t>
      </w:r>
      <w:r w:rsidRPr="00F80943">
        <w:rPr>
          <w:rFonts w:ascii="Times New Roman" w:hAnsi="Times New Roman" w:cs="Times New Roman"/>
          <w:sz w:val="24"/>
          <w:szCs w:val="24"/>
        </w:rPr>
        <w:t xml:space="preserve">, </w:t>
      </w:r>
    </w:p>
    <w:p w:rsidR="005F3DAD" w:rsidRPr="00F80943" w:rsidRDefault="008A5C31" w:rsidP="008A5C31">
      <w:pPr>
        <w:pStyle w:val="ConsPlusNormal"/>
        <w:ind w:left="360"/>
        <w:jc w:val="center"/>
        <w:rPr>
          <w:rFonts w:ascii="Times New Roman" w:hAnsi="Times New Roman" w:cs="Times New Roman"/>
          <w:sz w:val="24"/>
          <w:szCs w:val="24"/>
        </w:rPr>
      </w:pPr>
      <w:r>
        <w:rPr>
          <w:rFonts w:ascii="Times New Roman" w:hAnsi="Times New Roman" w:cs="Times New Roman"/>
          <w:sz w:val="24"/>
          <w:szCs w:val="24"/>
        </w:rPr>
        <w:t>о</w:t>
      </w:r>
      <w:r w:rsidR="005F3DAD" w:rsidRPr="00F80943">
        <w:rPr>
          <w:rFonts w:ascii="Times New Roman" w:hAnsi="Times New Roman" w:cs="Times New Roman"/>
          <w:sz w:val="24"/>
          <w:szCs w:val="24"/>
        </w:rPr>
        <w:t>писание</w:t>
      </w:r>
      <w:r>
        <w:rPr>
          <w:rFonts w:ascii="Times New Roman" w:hAnsi="Times New Roman" w:cs="Times New Roman"/>
          <w:sz w:val="24"/>
          <w:szCs w:val="24"/>
        </w:rPr>
        <w:t xml:space="preserve"> </w:t>
      </w:r>
      <w:r w:rsidR="005F3DAD" w:rsidRPr="00F80943">
        <w:rPr>
          <w:rFonts w:ascii="Times New Roman" w:hAnsi="Times New Roman" w:cs="Times New Roman"/>
          <w:sz w:val="24"/>
          <w:szCs w:val="24"/>
        </w:rPr>
        <w:t>основных проблем и обоснование включения в Программу</w:t>
      </w:r>
    </w:p>
    <w:p w:rsidR="005F3DAD" w:rsidRPr="00F80943" w:rsidRDefault="005F3DAD" w:rsidP="005F3DAD">
      <w:pPr>
        <w:pStyle w:val="ConsPlusNormal"/>
        <w:ind w:firstLine="540"/>
        <w:jc w:val="both"/>
        <w:rPr>
          <w:rFonts w:ascii="Times New Roman" w:hAnsi="Times New Roman" w:cs="Times New Roman"/>
          <w:sz w:val="24"/>
          <w:szCs w:val="24"/>
        </w:rPr>
      </w:pPr>
    </w:p>
    <w:p w:rsidR="005F3DAD" w:rsidRPr="00F80943" w:rsidRDefault="005F3DAD" w:rsidP="005F3DAD">
      <w:pPr>
        <w:pStyle w:val="ConsPlusNormal"/>
        <w:ind w:firstLine="540"/>
        <w:jc w:val="both"/>
        <w:rPr>
          <w:rFonts w:ascii="Times New Roman" w:eastAsiaTheme="minorHAnsi" w:hAnsi="Times New Roman" w:cs="Times New Roman"/>
          <w:sz w:val="24"/>
          <w:szCs w:val="24"/>
          <w:lang w:eastAsia="en-US"/>
        </w:rPr>
      </w:pPr>
      <w:r w:rsidRPr="00F80943">
        <w:rPr>
          <w:rFonts w:ascii="Times New Roman" w:hAnsi="Times New Roman" w:cs="Times New Roman"/>
          <w:sz w:val="24"/>
          <w:szCs w:val="24"/>
        </w:rPr>
        <w:t xml:space="preserve">Исполнительные органы государственной власти Ненецкого автономного округа в соответствии с Федеральным законом от 21.11.2011 № 324-ФЗ «О бесплатной юридической помощи в Российской Федерации» (далее - Федеральный закон о бесплатной юридической помощи) </w:t>
      </w:r>
      <w:r w:rsidRPr="00F80943">
        <w:rPr>
          <w:rFonts w:ascii="Times New Roman" w:eastAsiaTheme="minorHAnsi" w:hAnsi="Times New Roman" w:cs="Times New Roman"/>
          <w:sz w:val="24"/>
          <w:szCs w:val="24"/>
          <w:lang w:eastAsia="en-US"/>
        </w:rPr>
        <w:t>обеспечивают исполнение на территории региона полномочий по оказанию гражданам бесплатной юридической помощи.</w:t>
      </w:r>
    </w:p>
    <w:p w:rsidR="005F3DAD" w:rsidRPr="00F80943" w:rsidRDefault="005F3DAD" w:rsidP="005F3DAD">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 xml:space="preserve">В целях организации предоставления бесплатных юридических услуг и правового просвещения граждан, проживающих в округе в соответствии с </w:t>
      </w:r>
      <w:hyperlink r:id="rId16" w:history="1">
        <w:r w:rsidRPr="00F80943">
          <w:rPr>
            <w:rFonts w:ascii="Times New Roman" w:hAnsi="Times New Roman" w:cs="Times New Roman"/>
            <w:sz w:val="24"/>
            <w:szCs w:val="24"/>
          </w:rPr>
          <w:t>законом</w:t>
        </w:r>
      </w:hyperlink>
      <w:r w:rsidRPr="00F80943">
        <w:rPr>
          <w:rFonts w:ascii="Times New Roman" w:hAnsi="Times New Roman" w:cs="Times New Roman"/>
          <w:sz w:val="24"/>
          <w:szCs w:val="24"/>
        </w:rPr>
        <w:t xml:space="preserve"> Ненецкого автономного округа от 29 декабря 2012 года № 119-оз «О бесплатной юридической помощи в Ненецком автономном округе» (далее - окружной закон о бесплатной юридической помощи) создано КУ НАО «Госюрбюро». </w:t>
      </w:r>
    </w:p>
    <w:p w:rsidR="005F3DAD" w:rsidRPr="00F80943" w:rsidRDefault="005F3DAD" w:rsidP="005F3DAD">
      <w:pPr>
        <w:pStyle w:val="ConsPlusNormal"/>
        <w:tabs>
          <w:tab w:val="left" w:pos="5812"/>
        </w:tabs>
        <w:ind w:firstLine="540"/>
        <w:jc w:val="both"/>
        <w:rPr>
          <w:rFonts w:ascii="Times New Roman" w:hAnsi="Times New Roman" w:cs="Times New Roman"/>
          <w:sz w:val="24"/>
          <w:szCs w:val="24"/>
        </w:rPr>
      </w:pPr>
      <w:r w:rsidRPr="00F80943">
        <w:rPr>
          <w:rFonts w:ascii="Times New Roman" w:hAnsi="Times New Roman" w:cs="Times New Roman"/>
          <w:sz w:val="24"/>
          <w:szCs w:val="24"/>
        </w:rPr>
        <w:t>К функциям КУ НАО «Госюрбюро» отнесено правовое информирование населения Ненецкого автономного округа по вопросам оказания бесплатной юридической помощи, а также мероприятия по правовому просвещению населения Ненецкого автономного округа. Учреждение бесплатно оказывает гражданам юридическую помощь в виде:</w:t>
      </w:r>
    </w:p>
    <w:p w:rsidR="005F3DAD" w:rsidRPr="00F80943" w:rsidRDefault="005F3DAD" w:rsidP="005F3DAD">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правового консультирования в устной и письменной форме;</w:t>
      </w:r>
    </w:p>
    <w:p w:rsidR="005F3DAD" w:rsidRPr="00F80943" w:rsidRDefault="005F3DAD" w:rsidP="005F3DAD">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составления заявлений, жалоб, ходатайств и других документов правового характера;</w:t>
      </w:r>
    </w:p>
    <w:p w:rsidR="005F3DAD" w:rsidRPr="00F80943" w:rsidRDefault="005F3DAD" w:rsidP="005F3DAD">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представления интересов граждан в судах, государственных и муниципальных органах, организациях, в случаях и порядке, предусмотренном Федеральным законом о бесплатной юридической помощи, окружным законом о бесплатной юридической помощи, иными нормативными правовыми актами Российской Федерации и Ненецкого автономного округа, составляющими правовую основу оказания бесплатной юридической помощи на территории Ненецкого автономного округа;</w:t>
      </w:r>
    </w:p>
    <w:p w:rsidR="005F3DAD" w:rsidRPr="00F80943" w:rsidRDefault="005F3DAD" w:rsidP="005F3DAD">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иных, не запрещенных законодательством Российской Федерации видов юридической помощи (далее - государственная услуга).</w:t>
      </w:r>
    </w:p>
    <w:p w:rsidR="005F3DAD" w:rsidRPr="00F80943" w:rsidRDefault="005F3DAD" w:rsidP="005F3DAD">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Мероприятия по правовому просвещению населения КУ НАО «Госюрбюро» проводит с использованием актуальных нормативных правовых актов, в том числе размещенных (опубликованных) на официальном интернет-портале правовой информации (</w:t>
      </w:r>
      <w:hyperlink r:id="rId17" w:history="1">
        <w:r w:rsidRPr="00F80943">
          <w:rPr>
            <w:rFonts w:ascii="Times New Roman" w:hAnsi="Times New Roman" w:cs="Times New Roman"/>
            <w:sz w:val="24"/>
            <w:szCs w:val="24"/>
          </w:rPr>
          <w:t>www.pravo.gov.ru</w:t>
        </w:r>
      </w:hyperlink>
      <w:r w:rsidRPr="00F80943">
        <w:rPr>
          <w:rFonts w:ascii="Times New Roman" w:hAnsi="Times New Roman" w:cs="Times New Roman"/>
          <w:sz w:val="24"/>
          <w:szCs w:val="24"/>
        </w:rPr>
        <w:t xml:space="preserve">), </w:t>
      </w:r>
      <w:r w:rsidR="00681C3E">
        <w:rPr>
          <w:rFonts w:ascii="Times New Roman" w:hAnsi="Times New Roman" w:cs="Times New Roman"/>
          <w:sz w:val="24"/>
          <w:szCs w:val="24"/>
        </w:rPr>
        <w:t>взаимодействуя, в том числе,</w:t>
      </w:r>
      <w:r w:rsidRPr="00F80943">
        <w:rPr>
          <w:rFonts w:ascii="Times New Roman" w:hAnsi="Times New Roman" w:cs="Times New Roman"/>
          <w:sz w:val="24"/>
          <w:szCs w:val="24"/>
        </w:rPr>
        <w:t xml:space="preserve"> с Центром специальной связи и информации Федеральной службы охраны Российской Федерации в Архангельской области.</w:t>
      </w:r>
    </w:p>
    <w:p w:rsidR="005F3DAD" w:rsidRPr="00F80943" w:rsidRDefault="005F3DAD" w:rsidP="005F3DAD">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 xml:space="preserve">Потребителями государственной услуги являются граждане, имеющие право на получение бесплатной юридической помощи в рамках государственной системы бесплатной юридической помощи в соответствии со </w:t>
      </w:r>
      <w:hyperlink r:id="rId18" w:history="1">
        <w:r w:rsidRPr="00F80943">
          <w:rPr>
            <w:rFonts w:ascii="Times New Roman" w:hAnsi="Times New Roman" w:cs="Times New Roman"/>
            <w:sz w:val="24"/>
            <w:szCs w:val="24"/>
          </w:rPr>
          <w:t>статьей 13</w:t>
        </w:r>
      </w:hyperlink>
      <w:r w:rsidRPr="00F80943">
        <w:rPr>
          <w:rFonts w:ascii="Times New Roman" w:hAnsi="Times New Roman" w:cs="Times New Roman"/>
          <w:sz w:val="24"/>
          <w:szCs w:val="24"/>
        </w:rPr>
        <w:t xml:space="preserve"> окружного закона о бесплатной юридической помощи.</w:t>
      </w:r>
    </w:p>
    <w:p w:rsidR="005F3DAD" w:rsidRPr="00F80943" w:rsidRDefault="001065C8" w:rsidP="005F3DAD">
      <w:pPr>
        <w:pStyle w:val="ConsPlusNormal"/>
        <w:ind w:firstLine="540"/>
        <w:jc w:val="both"/>
        <w:rPr>
          <w:rFonts w:ascii="Times New Roman" w:hAnsi="Times New Roman" w:cs="Times New Roman"/>
          <w:sz w:val="24"/>
          <w:szCs w:val="24"/>
        </w:rPr>
      </w:pPr>
      <w:hyperlink r:id="rId19" w:history="1">
        <w:r w:rsidR="005F3DAD" w:rsidRPr="00F80943">
          <w:rPr>
            <w:rFonts w:ascii="Times New Roman" w:hAnsi="Times New Roman" w:cs="Times New Roman"/>
            <w:sz w:val="24"/>
            <w:szCs w:val="24"/>
          </w:rPr>
          <w:t>Постановлением</w:t>
        </w:r>
      </w:hyperlink>
      <w:r w:rsidR="005F3DAD" w:rsidRPr="00F80943">
        <w:rPr>
          <w:rFonts w:ascii="Times New Roman" w:hAnsi="Times New Roman" w:cs="Times New Roman"/>
          <w:sz w:val="24"/>
          <w:szCs w:val="24"/>
        </w:rPr>
        <w:t xml:space="preserve"> Администрации Ненецкого автономного округа от 30 мая 2014 года №188-п установлен порядок взаимодействия участников государственной системы бесплатной юридической помощи на территории Ненецкого автономного округа.</w:t>
      </w:r>
    </w:p>
    <w:p w:rsidR="005F3DAD" w:rsidRPr="00F80943" w:rsidRDefault="005F3DAD" w:rsidP="005F3DAD">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 xml:space="preserve">В целях обеспечения координации деятельности участников государственной системы бесплатной юридической помощи и развития негосударственной системы бесплатной юридической помощи, правового просвещения и правового информирования населения Ненецкого автономного округа создан постоянно действующий </w:t>
      </w:r>
      <w:r w:rsidRPr="00F80943">
        <w:rPr>
          <w:rFonts w:ascii="Times New Roman" w:hAnsi="Times New Roman" w:cs="Times New Roman"/>
          <w:sz w:val="24"/>
          <w:szCs w:val="24"/>
        </w:rPr>
        <w:lastRenderedPageBreak/>
        <w:t>консультативный и совещательный орган - Совет при губернаторе Ненецкого автономного округа по организации бесплатной юридической помощи, правовому информированию и правовому просвещению населения Ненецкого автономного округа.</w:t>
      </w:r>
    </w:p>
    <w:p w:rsidR="005F3DAD" w:rsidRPr="00F80943" w:rsidRDefault="005F3DAD" w:rsidP="005F3DAD">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 xml:space="preserve">Непосредственным исполнителем мероприятий </w:t>
      </w:r>
      <w:r w:rsidRPr="008A5C31">
        <w:rPr>
          <w:rFonts w:ascii="Times New Roman" w:hAnsi="Times New Roman" w:cs="Times New Roman"/>
          <w:color w:val="000000" w:themeColor="text1"/>
          <w:sz w:val="24"/>
          <w:szCs w:val="24"/>
        </w:rPr>
        <w:t>подпрограммы</w:t>
      </w:r>
      <w:r w:rsidR="008A5C31">
        <w:rPr>
          <w:rFonts w:ascii="Times New Roman" w:hAnsi="Times New Roman" w:cs="Times New Roman"/>
          <w:color w:val="000000" w:themeColor="text1"/>
          <w:sz w:val="24"/>
          <w:szCs w:val="24"/>
        </w:rPr>
        <w:t> 2</w:t>
      </w:r>
      <w:r w:rsidRPr="00F80943">
        <w:rPr>
          <w:rFonts w:ascii="Times New Roman" w:hAnsi="Times New Roman" w:cs="Times New Roman"/>
          <w:sz w:val="24"/>
          <w:szCs w:val="24"/>
        </w:rPr>
        <w:t xml:space="preserve"> выступает КУ НАО «Госюрбюро»,</w:t>
      </w:r>
      <w:r w:rsidR="008A5C31">
        <w:rPr>
          <w:rFonts w:ascii="Times New Roman" w:hAnsi="Times New Roman" w:cs="Times New Roman"/>
          <w:sz w:val="24"/>
          <w:szCs w:val="24"/>
        </w:rPr>
        <w:t xml:space="preserve"> которое в рамках подпрограммы 2</w:t>
      </w:r>
      <w:r w:rsidRPr="00F80943">
        <w:rPr>
          <w:rFonts w:ascii="Times New Roman" w:hAnsi="Times New Roman" w:cs="Times New Roman"/>
          <w:sz w:val="24"/>
          <w:szCs w:val="24"/>
        </w:rPr>
        <w:t xml:space="preserve"> проводит выездные семинары в муниципальные образования Ненецкого автономного округа, организовывает выступления на региональных теле- и радиоканалах, публикацию материалов в средствах массовой информации, проведение встреч с гражданами (лекции, семинары, выступления, занятия), а также подготовку выпусков печатной продукции по актуальным правовым вопросам в виде памяток, буклетов, пособий, справочников. </w:t>
      </w:r>
    </w:p>
    <w:p w:rsidR="005F3DAD" w:rsidRDefault="005F3DAD" w:rsidP="005F3DAD">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 xml:space="preserve">Реализация подпрограммы </w:t>
      </w:r>
      <w:r w:rsidR="008A5C31">
        <w:rPr>
          <w:rFonts w:ascii="Times New Roman" w:hAnsi="Times New Roman" w:cs="Times New Roman"/>
          <w:sz w:val="24"/>
          <w:szCs w:val="24"/>
        </w:rPr>
        <w:t>2</w:t>
      </w:r>
      <w:r w:rsidRPr="00F80943">
        <w:rPr>
          <w:rFonts w:ascii="Times New Roman" w:hAnsi="Times New Roman" w:cs="Times New Roman"/>
          <w:sz w:val="24"/>
          <w:szCs w:val="24"/>
        </w:rPr>
        <w:t xml:space="preserve"> способствует повышению уровня правового просвещения граждан в Ненецком автономном округе и   на</w:t>
      </w:r>
      <w:r w:rsidR="008A5C31">
        <w:rPr>
          <w:rFonts w:ascii="Times New Roman" w:hAnsi="Times New Roman" w:cs="Times New Roman"/>
          <w:sz w:val="24"/>
          <w:szCs w:val="24"/>
        </w:rPr>
        <w:t xml:space="preserve">правлена на повышение правовой </w:t>
      </w:r>
      <w:r w:rsidRPr="00F80943">
        <w:rPr>
          <w:rFonts w:ascii="Times New Roman" w:hAnsi="Times New Roman" w:cs="Times New Roman"/>
          <w:sz w:val="24"/>
          <w:szCs w:val="24"/>
        </w:rPr>
        <w:t>грамотности населения.</w:t>
      </w:r>
    </w:p>
    <w:p w:rsidR="00681C3E" w:rsidRPr="00F80943" w:rsidRDefault="00681C3E" w:rsidP="005F3DAD">
      <w:pPr>
        <w:pStyle w:val="ConsPlusNormal"/>
        <w:ind w:firstLine="540"/>
        <w:jc w:val="both"/>
        <w:rPr>
          <w:rFonts w:ascii="Times New Roman" w:hAnsi="Times New Roman" w:cs="Times New Roman"/>
          <w:sz w:val="24"/>
          <w:szCs w:val="24"/>
        </w:rPr>
      </w:pP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 xml:space="preserve">Раздел </w:t>
      </w:r>
      <w:r w:rsidR="008A5C31">
        <w:rPr>
          <w:rFonts w:ascii="Times New Roman" w:hAnsi="Times New Roman" w:cs="Times New Roman"/>
          <w:sz w:val="24"/>
          <w:szCs w:val="24"/>
          <w:lang w:val="en-US"/>
        </w:rPr>
        <w:t>I</w:t>
      </w:r>
      <w:r w:rsidRPr="00F80943">
        <w:rPr>
          <w:rFonts w:ascii="Times New Roman" w:hAnsi="Times New Roman" w:cs="Times New Roman"/>
          <w:sz w:val="24"/>
          <w:szCs w:val="24"/>
        </w:rPr>
        <w:t>X</w:t>
      </w:r>
    </w:p>
    <w:p w:rsidR="001870A6"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 xml:space="preserve">Характеристика подпрограммы </w:t>
      </w:r>
      <w:r w:rsidR="008A5C31">
        <w:rPr>
          <w:rFonts w:ascii="Times New Roman" w:hAnsi="Times New Roman" w:cs="Times New Roman"/>
          <w:sz w:val="24"/>
          <w:szCs w:val="24"/>
        </w:rPr>
        <w:t>3</w:t>
      </w:r>
      <w:r w:rsidRPr="00F80943">
        <w:rPr>
          <w:rFonts w:ascii="Times New Roman" w:hAnsi="Times New Roman" w:cs="Times New Roman"/>
          <w:sz w:val="24"/>
          <w:szCs w:val="24"/>
        </w:rPr>
        <w:t xml:space="preserve"> «</w:t>
      </w:r>
      <w:r w:rsidR="001870A6">
        <w:rPr>
          <w:rFonts w:ascii="Times New Roman" w:hAnsi="Times New Roman" w:cs="Times New Roman"/>
          <w:sz w:val="24"/>
          <w:szCs w:val="24"/>
        </w:rPr>
        <w:t>О</w:t>
      </w:r>
      <w:r w:rsidRPr="00F80943">
        <w:rPr>
          <w:rFonts w:ascii="Times New Roman" w:hAnsi="Times New Roman" w:cs="Times New Roman"/>
          <w:sz w:val="24"/>
          <w:szCs w:val="24"/>
        </w:rPr>
        <w:t>беспечение</w:t>
      </w:r>
      <w:r w:rsidR="001870A6">
        <w:rPr>
          <w:rFonts w:ascii="Times New Roman" w:hAnsi="Times New Roman" w:cs="Times New Roman"/>
          <w:sz w:val="24"/>
          <w:szCs w:val="24"/>
        </w:rPr>
        <w:t xml:space="preserve"> деятельности </w:t>
      </w:r>
    </w:p>
    <w:p w:rsidR="005F3DAD" w:rsidRPr="00F80943" w:rsidRDefault="001870A6" w:rsidP="001870A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органов государственной власти </w:t>
      </w:r>
      <w:r w:rsidR="005F3DAD" w:rsidRPr="00F80943">
        <w:rPr>
          <w:rFonts w:ascii="Times New Roman" w:hAnsi="Times New Roman" w:cs="Times New Roman"/>
          <w:sz w:val="24"/>
          <w:szCs w:val="24"/>
        </w:rPr>
        <w:t>Ненецкого автономного округа»</w:t>
      </w:r>
    </w:p>
    <w:p w:rsidR="005F3DAD" w:rsidRPr="00F80943" w:rsidRDefault="005F3DAD" w:rsidP="005F3DAD">
      <w:pPr>
        <w:pStyle w:val="ConsPlusNormal"/>
        <w:jc w:val="center"/>
        <w:rPr>
          <w:rFonts w:ascii="Times New Roman" w:hAnsi="Times New Roman" w:cs="Times New Roman"/>
          <w:sz w:val="24"/>
          <w:szCs w:val="24"/>
        </w:rPr>
      </w:pPr>
    </w:p>
    <w:p w:rsidR="001870A6" w:rsidRDefault="005F3DAD" w:rsidP="001870A6">
      <w:pPr>
        <w:pStyle w:val="ConsPlusNormal"/>
        <w:jc w:val="center"/>
        <w:rPr>
          <w:rFonts w:ascii="Times New Roman" w:hAnsi="Times New Roman" w:cs="Times New Roman"/>
          <w:sz w:val="24"/>
          <w:szCs w:val="24"/>
        </w:rPr>
      </w:pPr>
      <w:bookmarkStart w:id="4" w:name="P415"/>
      <w:bookmarkEnd w:id="4"/>
      <w:r w:rsidRPr="00F80943">
        <w:rPr>
          <w:rFonts w:ascii="Times New Roman" w:hAnsi="Times New Roman" w:cs="Times New Roman"/>
          <w:sz w:val="24"/>
          <w:szCs w:val="24"/>
        </w:rPr>
        <w:t xml:space="preserve">1. Паспорт подпрограммы </w:t>
      </w:r>
      <w:r w:rsidR="008A5C31">
        <w:rPr>
          <w:rFonts w:ascii="Times New Roman" w:hAnsi="Times New Roman" w:cs="Times New Roman"/>
          <w:sz w:val="24"/>
          <w:szCs w:val="24"/>
        </w:rPr>
        <w:t>3</w:t>
      </w:r>
      <w:r w:rsidRPr="00F80943">
        <w:rPr>
          <w:rFonts w:ascii="Times New Roman" w:hAnsi="Times New Roman" w:cs="Times New Roman"/>
          <w:sz w:val="24"/>
          <w:szCs w:val="24"/>
        </w:rPr>
        <w:t xml:space="preserve"> «</w:t>
      </w:r>
      <w:r w:rsidR="001870A6">
        <w:rPr>
          <w:rFonts w:ascii="Times New Roman" w:hAnsi="Times New Roman" w:cs="Times New Roman"/>
          <w:sz w:val="24"/>
          <w:szCs w:val="24"/>
        </w:rPr>
        <w:t>О</w:t>
      </w:r>
      <w:r w:rsidR="001870A6" w:rsidRPr="00F80943">
        <w:rPr>
          <w:rFonts w:ascii="Times New Roman" w:hAnsi="Times New Roman" w:cs="Times New Roman"/>
          <w:sz w:val="24"/>
          <w:szCs w:val="24"/>
        </w:rPr>
        <w:t>беспечение</w:t>
      </w:r>
      <w:r w:rsidR="001870A6">
        <w:rPr>
          <w:rFonts w:ascii="Times New Roman" w:hAnsi="Times New Roman" w:cs="Times New Roman"/>
          <w:sz w:val="24"/>
          <w:szCs w:val="24"/>
        </w:rPr>
        <w:t xml:space="preserve"> деятельности </w:t>
      </w:r>
      <w:r w:rsidR="001870A6" w:rsidRPr="00F80943">
        <w:rPr>
          <w:rFonts w:ascii="Times New Roman" w:hAnsi="Times New Roman" w:cs="Times New Roman"/>
          <w:sz w:val="24"/>
          <w:szCs w:val="24"/>
        </w:rPr>
        <w:t xml:space="preserve"> </w:t>
      </w:r>
    </w:p>
    <w:p w:rsidR="005F3DAD" w:rsidRPr="00F80943" w:rsidRDefault="001870A6" w:rsidP="001870A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органов государственной власти </w:t>
      </w:r>
      <w:r w:rsidRPr="00F80943">
        <w:rPr>
          <w:rFonts w:ascii="Times New Roman" w:hAnsi="Times New Roman" w:cs="Times New Roman"/>
          <w:sz w:val="24"/>
          <w:szCs w:val="24"/>
        </w:rPr>
        <w:t>Ненецкого автономного округа</w:t>
      </w:r>
      <w:r w:rsidR="005F3DAD" w:rsidRPr="00F80943">
        <w:rPr>
          <w:rFonts w:ascii="Times New Roman" w:hAnsi="Times New Roman" w:cs="Times New Roman"/>
          <w:sz w:val="24"/>
          <w:szCs w:val="24"/>
        </w:rPr>
        <w:t>»</w:t>
      </w:r>
    </w:p>
    <w:p w:rsidR="005F3DAD" w:rsidRPr="00F80943" w:rsidRDefault="005F3DAD" w:rsidP="005F3DAD">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7200"/>
      </w:tblGrid>
      <w:tr w:rsidR="005F3DAD" w:rsidRPr="00F80943" w:rsidTr="005F3DAD">
        <w:tc>
          <w:tcPr>
            <w:tcW w:w="238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Наименование подпрограммы</w:t>
            </w:r>
          </w:p>
        </w:tc>
        <w:tc>
          <w:tcPr>
            <w:tcW w:w="7200" w:type="dxa"/>
          </w:tcPr>
          <w:p w:rsidR="005F3DAD" w:rsidRPr="00F80943" w:rsidRDefault="008A5C31" w:rsidP="008A5C31">
            <w:pPr>
              <w:pStyle w:val="ConsPlusNormal"/>
              <w:jc w:val="both"/>
              <w:rPr>
                <w:rFonts w:ascii="Times New Roman" w:hAnsi="Times New Roman" w:cs="Times New Roman"/>
                <w:sz w:val="24"/>
                <w:szCs w:val="24"/>
              </w:rPr>
            </w:pPr>
            <w:r>
              <w:rPr>
                <w:rFonts w:ascii="Times New Roman" w:hAnsi="Times New Roman" w:cs="Times New Roman"/>
                <w:sz w:val="24"/>
                <w:szCs w:val="24"/>
              </w:rPr>
              <w:t>Подпрограмма 3</w:t>
            </w:r>
            <w:r w:rsidR="005F3DAD" w:rsidRPr="00F80943">
              <w:rPr>
                <w:rFonts w:ascii="Times New Roman" w:hAnsi="Times New Roman" w:cs="Times New Roman"/>
                <w:sz w:val="24"/>
                <w:szCs w:val="24"/>
              </w:rPr>
              <w:t xml:space="preserve"> «</w:t>
            </w:r>
            <w:r w:rsidR="001870A6">
              <w:rPr>
                <w:rFonts w:ascii="Times New Roman" w:hAnsi="Times New Roman" w:cs="Times New Roman"/>
                <w:sz w:val="24"/>
                <w:szCs w:val="24"/>
              </w:rPr>
              <w:t>О</w:t>
            </w:r>
            <w:r w:rsidR="001870A6" w:rsidRPr="00F80943">
              <w:rPr>
                <w:rFonts w:ascii="Times New Roman" w:hAnsi="Times New Roman" w:cs="Times New Roman"/>
                <w:sz w:val="24"/>
                <w:szCs w:val="24"/>
              </w:rPr>
              <w:t>беспечение</w:t>
            </w:r>
            <w:r w:rsidR="001870A6">
              <w:rPr>
                <w:rFonts w:ascii="Times New Roman" w:hAnsi="Times New Roman" w:cs="Times New Roman"/>
                <w:sz w:val="24"/>
                <w:szCs w:val="24"/>
              </w:rPr>
              <w:t xml:space="preserve"> деятельности органов государственной власти </w:t>
            </w:r>
            <w:r w:rsidR="001870A6" w:rsidRPr="00F80943">
              <w:rPr>
                <w:rFonts w:ascii="Times New Roman" w:hAnsi="Times New Roman" w:cs="Times New Roman"/>
                <w:sz w:val="24"/>
                <w:szCs w:val="24"/>
              </w:rPr>
              <w:t>Ненецкого автономного округа</w:t>
            </w:r>
            <w:r>
              <w:rPr>
                <w:rFonts w:ascii="Times New Roman" w:hAnsi="Times New Roman" w:cs="Times New Roman"/>
                <w:sz w:val="24"/>
                <w:szCs w:val="24"/>
              </w:rPr>
              <w:t>» (далее - Подпрограмма 3</w:t>
            </w:r>
            <w:r w:rsidR="005F3DAD" w:rsidRPr="00F80943">
              <w:rPr>
                <w:rFonts w:ascii="Times New Roman" w:hAnsi="Times New Roman" w:cs="Times New Roman"/>
                <w:sz w:val="24"/>
                <w:szCs w:val="24"/>
              </w:rPr>
              <w:t>)</w:t>
            </w:r>
          </w:p>
        </w:tc>
      </w:tr>
      <w:tr w:rsidR="005F3DAD" w:rsidRPr="00F80943" w:rsidTr="005F3DAD">
        <w:tc>
          <w:tcPr>
            <w:tcW w:w="238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Ответственный исполнитель подпрограммы</w:t>
            </w:r>
          </w:p>
        </w:tc>
        <w:tc>
          <w:tcPr>
            <w:tcW w:w="7200" w:type="dxa"/>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Аппарат Администрации Ненецкого автономного округа</w:t>
            </w:r>
          </w:p>
        </w:tc>
      </w:tr>
      <w:tr w:rsidR="005F3DAD" w:rsidRPr="00F80943" w:rsidTr="005F3DAD">
        <w:tc>
          <w:tcPr>
            <w:tcW w:w="238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Участники подпрограммы</w:t>
            </w:r>
          </w:p>
        </w:tc>
        <w:tc>
          <w:tcPr>
            <w:tcW w:w="7200" w:type="dxa"/>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КУ НАО «СМТО»</w:t>
            </w:r>
          </w:p>
        </w:tc>
      </w:tr>
      <w:tr w:rsidR="005F3DAD" w:rsidRPr="00F80943" w:rsidTr="005F3DAD">
        <w:tblPrEx>
          <w:tblBorders>
            <w:insideH w:val="nil"/>
          </w:tblBorders>
        </w:tblPrEx>
        <w:tc>
          <w:tcPr>
            <w:tcW w:w="2381" w:type="dxa"/>
            <w:tcBorders>
              <w:bottom w:val="nil"/>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Цели подпрограммы</w:t>
            </w:r>
          </w:p>
        </w:tc>
        <w:tc>
          <w:tcPr>
            <w:tcW w:w="7200" w:type="dxa"/>
            <w:tcBorders>
              <w:bottom w:val="nil"/>
            </w:tcBorders>
          </w:tcPr>
          <w:p w:rsidR="005F3DAD" w:rsidRPr="00F80943" w:rsidRDefault="001870A6" w:rsidP="008A5C31">
            <w:pPr>
              <w:pStyle w:val="ConsPlusNormal"/>
              <w:jc w:val="both"/>
              <w:rPr>
                <w:rFonts w:ascii="Times New Roman" w:hAnsi="Times New Roman" w:cs="Times New Roman"/>
                <w:sz w:val="24"/>
                <w:szCs w:val="24"/>
              </w:rPr>
            </w:pPr>
            <w:r>
              <w:rPr>
                <w:rFonts w:ascii="Times New Roman" w:hAnsi="Times New Roman" w:cs="Times New Roman"/>
                <w:sz w:val="24"/>
                <w:szCs w:val="24"/>
              </w:rPr>
              <w:t>Материально-техническое, транспортное</w:t>
            </w:r>
            <w:r w:rsidR="005F3DAD" w:rsidRPr="00F80943">
              <w:rPr>
                <w:rFonts w:ascii="Times New Roman" w:hAnsi="Times New Roman" w:cs="Times New Roman"/>
                <w:sz w:val="24"/>
                <w:szCs w:val="24"/>
              </w:rPr>
              <w:t xml:space="preserve"> обеспечени</w:t>
            </w:r>
            <w:r>
              <w:rPr>
                <w:rFonts w:ascii="Times New Roman" w:hAnsi="Times New Roman" w:cs="Times New Roman"/>
                <w:sz w:val="24"/>
                <w:szCs w:val="24"/>
              </w:rPr>
              <w:t xml:space="preserve">е </w:t>
            </w:r>
            <w:r w:rsidR="005F3DAD" w:rsidRPr="00F80943">
              <w:rPr>
                <w:rFonts w:ascii="Times New Roman" w:hAnsi="Times New Roman" w:cs="Times New Roman"/>
                <w:sz w:val="24"/>
                <w:szCs w:val="24"/>
              </w:rPr>
              <w:t>деятельности исполнительных органов государственной власти Ненецкого автономного округа, государственных органов Ненецкого автономного округа;</w:t>
            </w:r>
          </w:p>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эксплуатация и надлежащее содержание в соответствии с правилами и нормами производственной санитарии и противопожарной защиты административных зданий и помещений, в которых расположены исполнительные органы государственной власти Ненецкого автономного округа, государственные органы Ненецкого автономного округа, с привлечением подрядных организаций посредством заключения договоров (государственных контрактов)</w:t>
            </w:r>
          </w:p>
        </w:tc>
      </w:tr>
      <w:tr w:rsidR="005F3DAD" w:rsidRPr="00F80943" w:rsidTr="005F3DAD">
        <w:tc>
          <w:tcPr>
            <w:tcW w:w="238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Задачи подпрограммы</w:t>
            </w:r>
          </w:p>
        </w:tc>
        <w:tc>
          <w:tcPr>
            <w:tcW w:w="7200" w:type="dxa"/>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Организовать материально-техническое и транспортное обеспечение исполнительных органов государственной власти Ненецкого автономного округа, государственных органов Ненецкого автономного округа, Уполномоченного по защите прав предпринимателей в Ненецком автономном округе;</w:t>
            </w:r>
          </w:p>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 xml:space="preserve">организовать работу по содержанию административных зданий и сооружения, в которых расположены исполнительные органы государственной власти Ненецкого автономного округа, </w:t>
            </w:r>
            <w:r w:rsidRPr="00F80943">
              <w:rPr>
                <w:rFonts w:ascii="Times New Roman" w:hAnsi="Times New Roman" w:cs="Times New Roman"/>
                <w:sz w:val="24"/>
                <w:szCs w:val="24"/>
              </w:rPr>
              <w:lastRenderedPageBreak/>
              <w:t>государственные органы Ненецкого автономного округа</w:t>
            </w:r>
          </w:p>
        </w:tc>
      </w:tr>
      <w:tr w:rsidR="005F3DAD" w:rsidRPr="00F80943" w:rsidTr="005F3DAD">
        <w:tc>
          <w:tcPr>
            <w:tcW w:w="238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lastRenderedPageBreak/>
              <w:t>Перечень целевых показателей подпрограммы</w:t>
            </w:r>
          </w:p>
        </w:tc>
        <w:tc>
          <w:tcPr>
            <w:tcW w:w="7200" w:type="dxa"/>
          </w:tcPr>
          <w:p w:rsidR="005F3DAD" w:rsidRPr="00F80943" w:rsidRDefault="00854DB4" w:rsidP="008A5C31">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7A50A9" w:rsidRPr="00F80943">
              <w:rPr>
                <w:rFonts w:ascii="Times New Roman" w:hAnsi="Times New Roman" w:cs="Times New Roman"/>
                <w:sz w:val="24"/>
                <w:szCs w:val="24"/>
              </w:rPr>
              <w:t xml:space="preserve">бъем </w:t>
            </w:r>
            <w:r w:rsidR="00443158" w:rsidRPr="009F7852">
              <w:rPr>
                <w:rFonts w:ascii="Times New Roman" w:hAnsi="Times New Roman" w:cs="Arial"/>
              </w:rPr>
              <w:t>выполненных</w:t>
            </w:r>
            <w:r w:rsidR="00443158" w:rsidRPr="00F80943">
              <w:rPr>
                <w:rFonts w:ascii="Times New Roman" w:hAnsi="Times New Roman" w:cs="Times New Roman"/>
                <w:sz w:val="24"/>
                <w:szCs w:val="24"/>
              </w:rPr>
              <w:t xml:space="preserve"> </w:t>
            </w:r>
            <w:r w:rsidR="007A50A9" w:rsidRPr="00F80943">
              <w:rPr>
                <w:rFonts w:ascii="Times New Roman" w:hAnsi="Times New Roman" w:cs="Times New Roman"/>
                <w:sz w:val="24"/>
                <w:szCs w:val="24"/>
              </w:rPr>
              <w:t>работ по содержанию административных зданий, материальному обеспечению, обеспечению транспортом органов государственной власти Ненецкого авт</w:t>
            </w:r>
            <w:r>
              <w:rPr>
                <w:rFonts w:ascii="Times New Roman" w:hAnsi="Times New Roman" w:cs="Times New Roman"/>
                <w:sz w:val="24"/>
                <w:szCs w:val="24"/>
              </w:rPr>
              <w:t xml:space="preserve">ономного округа </w:t>
            </w:r>
          </w:p>
        </w:tc>
      </w:tr>
      <w:tr w:rsidR="005F3DAD" w:rsidRPr="00F80943" w:rsidTr="005F3DAD">
        <w:tc>
          <w:tcPr>
            <w:tcW w:w="2381" w:type="dxa"/>
            <w:tcBorders>
              <w:bottom w:val="single" w:sz="4" w:space="0" w:color="auto"/>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Этапы и сроки реализации подпрограммы</w:t>
            </w:r>
          </w:p>
        </w:tc>
        <w:tc>
          <w:tcPr>
            <w:tcW w:w="7200" w:type="dxa"/>
            <w:tcBorders>
              <w:bottom w:val="single" w:sz="4" w:space="0" w:color="auto"/>
            </w:tcBorders>
          </w:tcPr>
          <w:p w:rsidR="005F3DAD" w:rsidRPr="00F80943" w:rsidRDefault="008A5C31" w:rsidP="008A5C31">
            <w:pPr>
              <w:pStyle w:val="ConsPlusNormal"/>
              <w:jc w:val="both"/>
              <w:rPr>
                <w:rFonts w:ascii="Times New Roman" w:hAnsi="Times New Roman" w:cs="Times New Roman"/>
                <w:sz w:val="24"/>
                <w:szCs w:val="24"/>
              </w:rPr>
            </w:pPr>
            <w:r>
              <w:rPr>
                <w:rFonts w:ascii="Times New Roman" w:hAnsi="Times New Roman" w:cs="Times New Roman"/>
                <w:sz w:val="24"/>
                <w:szCs w:val="24"/>
              </w:rPr>
              <w:t>Подпрограмма 3</w:t>
            </w:r>
            <w:r w:rsidR="005F3DAD" w:rsidRPr="00F80943">
              <w:rPr>
                <w:rFonts w:ascii="Times New Roman" w:hAnsi="Times New Roman" w:cs="Times New Roman"/>
                <w:sz w:val="24"/>
                <w:szCs w:val="24"/>
              </w:rPr>
              <w:t xml:space="preserve"> реализ</w:t>
            </w:r>
            <w:r w:rsidR="00622F77">
              <w:rPr>
                <w:rFonts w:ascii="Times New Roman" w:hAnsi="Times New Roman" w:cs="Times New Roman"/>
                <w:sz w:val="24"/>
                <w:szCs w:val="24"/>
              </w:rPr>
              <w:t>уется в один этап в течение 2018</w:t>
            </w:r>
            <w:r w:rsidR="005F3DAD" w:rsidRPr="00F80943">
              <w:rPr>
                <w:rFonts w:ascii="Times New Roman" w:hAnsi="Times New Roman" w:cs="Times New Roman"/>
                <w:sz w:val="24"/>
                <w:szCs w:val="24"/>
              </w:rPr>
              <w:t xml:space="preserve"> - 2020 годы</w:t>
            </w:r>
          </w:p>
        </w:tc>
      </w:tr>
      <w:tr w:rsidR="005F3DAD" w:rsidRPr="00F80943" w:rsidTr="005F3DAD">
        <w:tblPrEx>
          <w:tblBorders>
            <w:insideH w:val="nil"/>
          </w:tblBorders>
        </w:tblPrEx>
        <w:tc>
          <w:tcPr>
            <w:tcW w:w="2381" w:type="dxa"/>
            <w:tcBorders>
              <w:top w:val="single" w:sz="4" w:space="0" w:color="auto"/>
              <w:bottom w:val="single" w:sz="4" w:space="0" w:color="auto"/>
            </w:tcBorders>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Объем бюджетных ассигнований подпрограммы (в разбивке по источникам финансирования)</w:t>
            </w:r>
          </w:p>
        </w:tc>
        <w:tc>
          <w:tcPr>
            <w:tcW w:w="7200" w:type="dxa"/>
            <w:tcBorders>
              <w:top w:val="single" w:sz="4" w:space="0" w:color="auto"/>
              <w:bottom w:val="single" w:sz="4" w:space="0" w:color="auto"/>
            </w:tcBorders>
          </w:tcPr>
          <w:p w:rsidR="00766144" w:rsidRPr="00F80943" w:rsidRDefault="00766144" w:rsidP="00766144">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Pr="00F80943">
              <w:rPr>
                <w:rFonts w:ascii="Times New Roman" w:hAnsi="Times New Roman" w:cs="Times New Roman"/>
                <w:sz w:val="24"/>
                <w:szCs w:val="24"/>
              </w:rPr>
              <w:t xml:space="preserve"> финансируется из окружного бюджета, общий объем финансирования Подпрограммы </w:t>
            </w:r>
            <w:r>
              <w:rPr>
                <w:rFonts w:ascii="Times New Roman" w:hAnsi="Times New Roman" w:cs="Times New Roman"/>
                <w:sz w:val="24"/>
                <w:szCs w:val="24"/>
              </w:rPr>
              <w:t>3</w:t>
            </w:r>
            <w:r w:rsidRPr="00F80943">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763 252,9 </w:t>
            </w:r>
            <w:r w:rsidRPr="00F80943">
              <w:rPr>
                <w:rFonts w:ascii="Times New Roman" w:hAnsi="Times New Roman" w:cs="Times New Roman"/>
                <w:sz w:val="24"/>
                <w:szCs w:val="24"/>
              </w:rPr>
              <w:t>тыс. рублей, в том числе по годам:</w:t>
            </w:r>
          </w:p>
          <w:p w:rsidR="00766144" w:rsidRPr="00F80943" w:rsidRDefault="00766144" w:rsidP="0076614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год – 274 567,0 </w:t>
            </w:r>
            <w:r w:rsidRPr="00F80943">
              <w:rPr>
                <w:rFonts w:ascii="Times New Roman" w:hAnsi="Times New Roman" w:cs="Times New Roman"/>
                <w:sz w:val="24"/>
                <w:szCs w:val="24"/>
              </w:rPr>
              <w:t>тыс. рублей;</w:t>
            </w:r>
          </w:p>
          <w:p w:rsidR="00766144" w:rsidRPr="00F80943" w:rsidRDefault="00766144" w:rsidP="0076614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2019 год – 242 739,2 </w:t>
            </w:r>
            <w:r w:rsidRPr="00F80943">
              <w:rPr>
                <w:rFonts w:ascii="Times New Roman" w:hAnsi="Times New Roman" w:cs="Times New Roman"/>
                <w:sz w:val="24"/>
                <w:szCs w:val="24"/>
              </w:rPr>
              <w:t>тыс. рублей</w:t>
            </w:r>
            <w:r>
              <w:rPr>
                <w:rFonts w:ascii="Times New Roman" w:hAnsi="Times New Roman" w:cs="Times New Roman"/>
                <w:sz w:val="24"/>
                <w:szCs w:val="24"/>
              </w:rPr>
              <w:t>;</w:t>
            </w:r>
          </w:p>
          <w:p w:rsidR="005F3DAD" w:rsidRPr="00F80943" w:rsidRDefault="00766144" w:rsidP="00766144">
            <w:pPr>
              <w:pStyle w:val="ConsPlusNormal"/>
              <w:jc w:val="both"/>
              <w:rPr>
                <w:rFonts w:ascii="Times New Roman" w:hAnsi="Times New Roman" w:cs="Times New Roman"/>
                <w:sz w:val="24"/>
                <w:szCs w:val="24"/>
              </w:rPr>
            </w:pPr>
            <w:r>
              <w:rPr>
                <w:rFonts w:ascii="Times New Roman" w:hAnsi="Times New Roman" w:cs="Times New Roman"/>
                <w:sz w:val="24"/>
                <w:szCs w:val="24"/>
              </w:rPr>
              <w:t>2020 год – 245 946,7 тыс. рублей</w:t>
            </w:r>
          </w:p>
        </w:tc>
      </w:tr>
    </w:tbl>
    <w:p w:rsidR="005F3DAD" w:rsidRPr="00F80943" w:rsidRDefault="005F3DAD" w:rsidP="005F3DAD">
      <w:pPr>
        <w:pStyle w:val="ConsPlusNormal"/>
        <w:ind w:firstLine="540"/>
        <w:jc w:val="both"/>
        <w:rPr>
          <w:rFonts w:ascii="Times New Roman" w:hAnsi="Times New Roman" w:cs="Times New Roman"/>
          <w:sz w:val="24"/>
          <w:szCs w:val="24"/>
        </w:rPr>
      </w:pPr>
    </w:p>
    <w:p w:rsidR="008A5C31"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2. Характеристика</w:t>
      </w:r>
      <w:r w:rsidR="008A5C31">
        <w:rPr>
          <w:rFonts w:ascii="Times New Roman" w:hAnsi="Times New Roman" w:cs="Times New Roman"/>
          <w:sz w:val="24"/>
          <w:szCs w:val="24"/>
        </w:rPr>
        <w:t xml:space="preserve"> сферы реализации подпрограммы 3</w:t>
      </w:r>
      <w:r w:rsidRPr="00F80943">
        <w:rPr>
          <w:rFonts w:ascii="Times New Roman" w:hAnsi="Times New Roman" w:cs="Times New Roman"/>
          <w:sz w:val="24"/>
          <w:szCs w:val="24"/>
        </w:rPr>
        <w:t xml:space="preserve">, </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описание</w:t>
      </w:r>
      <w:r w:rsidR="008A5C31">
        <w:rPr>
          <w:rFonts w:ascii="Times New Roman" w:hAnsi="Times New Roman" w:cs="Times New Roman"/>
          <w:sz w:val="24"/>
          <w:szCs w:val="24"/>
        </w:rPr>
        <w:t xml:space="preserve"> </w:t>
      </w:r>
      <w:r w:rsidRPr="00F80943">
        <w:rPr>
          <w:rFonts w:ascii="Times New Roman" w:hAnsi="Times New Roman" w:cs="Times New Roman"/>
          <w:sz w:val="24"/>
          <w:szCs w:val="24"/>
        </w:rPr>
        <w:t>основных проблем и обоснование включения в Программу</w:t>
      </w:r>
    </w:p>
    <w:p w:rsidR="005F3DAD" w:rsidRPr="00F80943" w:rsidRDefault="005F3DAD" w:rsidP="005F3DAD">
      <w:pPr>
        <w:pStyle w:val="ConsPlusNormal"/>
        <w:ind w:firstLine="540"/>
        <w:jc w:val="both"/>
        <w:rPr>
          <w:rFonts w:ascii="Times New Roman" w:hAnsi="Times New Roman" w:cs="Times New Roman"/>
          <w:sz w:val="24"/>
          <w:szCs w:val="24"/>
        </w:rPr>
      </w:pPr>
    </w:p>
    <w:p w:rsidR="005F3DAD" w:rsidRPr="00F80943" w:rsidRDefault="005F3DAD" w:rsidP="005F3DAD">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Система государственного управления в Ненецком автономном округе для своего дальнейшего развития и совершенствования должна иметь необходимую материально-техническую базу, что позволит исключить возможность исполнения негосударственных (сопутствующих и обеспечивающих) функций органами исполнительной власти округа.   В целях решения данной задачи в соответствии с распоряжением Администрации Ненецкого автономного округа от 20 декабря 2005 года № 115-р создана и функционирует Служба материально-технического обеспечения деятельности исполнительных органов государственной власти, государственных органов Ненецкого автономного округа и окружных государственных учреждений культуры. Основные цели и задачи деятельности КУ НАО «СМТО» определены Уставом данного учреждения, к ним отнесены:</w:t>
      </w:r>
    </w:p>
    <w:p w:rsidR="005F3DAD" w:rsidRPr="00F80943" w:rsidRDefault="005F3DAD" w:rsidP="005F3DAD">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 xml:space="preserve">осуществление материально-технического </w:t>
      </w:r>
      <w:r w:rsidR="001870A6">
        <w:rPr>
          <w:rFonts w:ascii="Times New Roman" w:hAnsi="Times New Roman" w:cs="Times New Roman"/>
          <w:sz w:val="24"/>
          <w:szCs w:val="24"/>
        </w:rPr>
        <w:t xml:space="preserve">и транспортного </w:t>
      </w:r>
      <w:r w:rsidRPr="00F80943">
        <w:rPr>
          <w:rFonts w:ascii="Times New Roman" w:hAnsi="Times New Roman" w:cs="Times New Roman"/>
          <w:sz w:val="24"/>
          <w:szCs w:val="24"/>
        </w:rPr>
        <w:t>обеспечения деятельности исполнительных органов государственной власти Ненецкого автономного округа, государственных органов Ненецкого автономного округа и окружных государственных учреждений культуры;</w:t>
      </w:r>
    </w:p>
    <w:p w:rsidR="005F3DAD" w:rsidRPr="00F80943" w:rsidRDefault="005F3DAD" w:rsidP="005F3DAD">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обеспечение эксплуатации и надлежащего содержания в соответствии с правилами и нормами производственной санитарии и противопожарной защиты административных зданий и помещений, в которых расположены исполнительные органы государственной власти Ненецкого автономного округа, государственные органы Ненецкого автономного округа, окружные государственные учреждения культуры, с привлечением подрядных организаций посредством заключения договоров (государственных контрактов).</w:t>
      </w:r>
    </w:p>
    <w:p w:rsidR="005F3DAD" w:rsidRPr="00F80943" w:rsidRDefault="005F3DAD" w:rsidP="005F3DAD">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КУ НАО «СМТО» обеспечивает поддержание в исправном состоянии оборудования в зданиях и помещениях, участвует в разработке планов текущих и капитальных ремонтов основных фондов, составляет сметы хозяйственных расходов в соответствии с выделенными на эти цели материальными ресурсами, организует проведение ремонта зданий и помещений, осуществляет контроль за качеством выполнения ремонтных работ.</w:t>
      </w:r>
    </w:p>
    <w:p w:rsidR="005F3DAD" w:rsidRPr="00F80943" w:rsidRDefault="005F3DAD" w:rsidP="005F3DAD">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 xml:space="preserve">Одним из видов деятельности КУ НАО «СМТО» в установленном порядке </w:t>
      </w:r>
      <w:r w:rsidR="001870A6">
        <w:rPr>
          <w:rFonts w:ascii="Times New Roman" w:hAnsi="Times New Roman" w:cs="Times New Roman"/>
          <w:sz w:val="24"/>
          <w:szCs w:val="24"/>
        </w:rPr>
        <w:t xml:space="preserve">является предоставление </w:t>
      </w:r>
      <w:r w:rsidRPr="00F80943">
        <w:rPr>
          <w:rFonts w:ascii="Times New Roman" w:hAnsi="Times New Roman" w:cs="Times New Roman"/>
          <w:sz w:val="24"/>
          <w:szCs w:val="24"/>
        </w:rPr>
        <w:t xml:space="preserve">органам государственной власти Ненецкого автономного округа, государственным органам Ненецкого автономного округа </w:t>
      </w:r>
      <w:r w:rsidR="001870A6">
        <w:rPr>
          <w:rFonts w:ascii="Times New Roman" w:hAnsi="Times New Roman" w:cs="Times New Roman"/>
          <w:sz w:val="24"/>
          <w:szCs w:val="24"/>
        </w:rPr>
        <w:t xml:space="preserve">автомобильной и специальной </w:t>
      </w:r>
      <w:r w:rsidRPr="00F80943">
        <w:rPr>
          <w:rFonts w:ascii="Times New Roman" w:hAnsi="Times New Roman" w:cs="Times New Roman"/>
          <w:sz w:val="24"/>
          <w:szCs w:val="24"/>
        </w:rPr>
        <w:t>техник</w:t>
      </w:r>
      <w:r w:rsidR="001870A6">
        <w:rPr>
          <w:rFonts w:ascii="Times New Roman" w:hAnsi="Times New Roman" w:cs="Times New Roman"/>
          <w:sz w:val="24"/>
          <w:szCs w:val="24"/>
        </w:rPr>
        <w:t>и</w:t>
      </w:r>
      <w:r w:rsidRPr="00F80943">
        <w:rPr>
          <w:rFonts w:ascii="Times New Roman" w:hAnsi="Times New Roman" w:cs="Times New Roman"/>
          <w:sz w:val="24"/>
          <w:szCs w:val="24"/>
        </w:rPr>
        <w:t>.</w:t>
      </w:r>
    </w:p>
    <w:p w:rsidR="005F3DAD" w:rsidRPr="00F80943" w:rsidRDefault="005F3DAD" w:rsidP="00864D8F">
      <w:pPr>
        <w:pStyle w:val="ConsPlusNormal"/>
        <w:ind w:firstLine="540"/>
        <w:jc w:val="both"/>
        <w:rPr>
          <w:rFonts w:ascii="Times New Roman" w:hAnsi="Times New Roman" w:cs="Times New Roman"/>
          <w:sz w:val="24"/>
          <w:szCs w:val="24"/>
        </w:rPr>
      </w:pPr>
      <w:r w:rsidRPr="00F80943">
        <w:rPr>
          <w:rFonts w:ascii="Times New Roman" w:hAnsi="Times New Roman" w:cs="Times New Roman"/>
          <w:sz w:val="24"/>
          <w:szCs w:val="24"/>
        </w:rPr>
        <w:t xml:space="preserve">С целью обеспечения органов государственной власти в Подпрограмме 4 предусмотрены мероприятия по обеспечению органов государственной власти основными средствами, проведение ремонтов зданий и помещений, занимаемыми органами </w:t>
      </w:r>
      <w:r w:rsidRPr="00F80943">
        <w:rPr>
          <w:rFonts w:ascii="Times New Roman" w:hAnsi="Times New Roman" w:cs="Times New Roman"/>
          <w:sz w:val="24"/>
          <w:szCs w:val="24"/>
        </w:rPr>
        <w:lastRenderedPageBreak/>
        <w:t>государственной власти, обеспечение управления общего имущества в общежитиях, обеспечения капитального ремонта общего имущества в многоквартирных домах.</w:t>
      </w:r>
      <w:r w:rsidR="00864D8F">
        <w:rPr>
          <w:rFonts w:ascii="Times New Roman" w:hAnsi="Times New Roman" w:cs="Times New Roman"/>
          <w:sz w:val="24"/>
          <w:szCs w:val="24"/>
        </w:rPr>
        <w:t xml:space="preserve"> </w:t>
      </w:r>
      <w:r w:rsidR="00681C3E" w:rsidRPr="00681C3E">
        <w:rPr>
          <w:rFonts w:ascii="Times New Roman" w:hAnsi="Times New Roman" w:cs="Times New Roman"/>
          <w:sz w:val="24"/>
          <w:szCs w:val="24"/>
        </w:rPr>
        <w:t xml:space="preserve">Помимо этого, КУ НАО «СМТО» </w:t>
      </w:r>
      <w:r w:rsidR="00681C3E">
        <w:rPr>
          <w:rFonts w:ascii="Times New Roman" w:hAnsi="Times New Roman" w:cs="Times New Roman"/>
          <w:sz w:val="24"/>
          <w:szCs w:val="24"/>
        </w:rPr>
        <w:t xml:space="preserve">реализует переданные </w:t>
      </w:r>
      <w:r w:rsidR="00681C3E" w:rsidRPr="00681C3E">
        <w:rPr>
          <w:rFonts w:ascii="Times New Roman" w:hAnsi="Times New Roman" w:cs="Times New Roman"/>
          <w:sz w:val="24"/>
          <w:szCs w:val="24"/>
        </w:rPr>
        <w:t>полномочия по планированию и осуществлению закупок</w:t>
      </w:r>
      <w:r w:rsidR="00681C3E">
        <w:rPr>
          <w:rFonts w:ascii="Times New Roman" w:hAnsi="Times New Roman" w:cs="Times New Roman"/>
          <w:sz w:val="24"/>
          <w:szCs w:val="24"/>
        </w:rPr>
        <w:t xml:space="preserve"> для государственных нужд органов исполнительной власти Ненецкого автономного округа по повышение профессионального и получению дополнительного образования, в том числе </w:t>
      </w:r>
      <w:r w:rsidR="00681C3E" w:rsidRPr="00681C3E">
        <w:rPr>
          <w:rFonts w:ascii="Times New Roman" w:hAnsi="Times New Roman" w:cs="Times New Roman"/>
          <w:sz w:val="24"/>
          <w:szCs w:val="24"/>
        </w:rPr>
        <w:t>мир</w:t>
      </w:r>
      <w:r w:rsidR="00681C3E">
        <w:rPr>
          <w:rFonts w:ascii="Times New Roman" w:hAnsi="Times New Roman" w:cs="Times New Roman"/>
          <w:sz w:val="24"/>
          <w:szCs w:val="24"/>
        </w:rPr>
        <w:t>овых судей, по д</w:t>
      </w:r>
      <w:r w:rsidR="00681C3E" w:rsidRPr="00681C3E">
        <w:rPr>
          <w:rFonts w:ascii="Times New Roman" w:hAnsi="Times New Roman" w:cs="Times New Roman"/>
          <w:sz w:val="24"/>
          <w:szCs w:val="24"/>
        </w:rPr>
        <w:t>испансеризаци</w:t>
      </w:r>
      <w:r w:rsidR="00681C3E">
        <w:rPr>
          <w:rFonts w:ascii="Times New Roman" w:hAnsi="Times New Roman" w:cs="Times New Roman"/>
          <w:sz w:val="24"/>
          <w:szCs w:val="24"/>
        </w:rPr>
        <w:t>и государственных гражданских служащих, по оплате услуг независимых экспертов, нотариальных услуг</w:t>
      </w:r>
      <w:r w:rsidR="00681C3E" w:rsidRPr="00681C3E">
        <w:rPr>
          <w:rFonts w:ascii="Times New Roman" w:hAnsi="Times New Roman" w:cs="Times New Roman"/>
          <w:sz w:val="24"/>
          <w:szCs w:val="24"/>
        </w:rPr>
        <w:t>.</w:t>
      </w:r>
    </w:p>
    <w:p w:rsidR="005F3DAD" w:rsidRPr="00F80943" w:rsidRDefault="008A5C31" w:rsidP="005F3DAD">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 X</w:t>
      </w:r>
    </w:p>
    <w:p w:rsidR="008A5C31"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 xml:space="preserve">Характеристика подпрограммы </w:t>
      </w:r>
      <w:r w:rsidR="008A5C31">
        <w:rPr>
          <w:rFonts w:ascii="Times New Roman" w:hAnsi="Times New Roman" w:cs="Times New Roman"/>
          <w:sz w:val="24"/>
          <w:szCs w:val="24"/>
        </w:rPr>
        <w:t>4</w:t>
      </w:r>
      <w:r w:rsidRPr="00F80943">
        <w:rPr>
          <w:rFonts w:ascii="Times New Roman" w:hAnsi="Times New Roman" w:cs="Times New Roman"/>
          <w:sz w:val="24"/>
          <w:szCs w:val="24"/>
        </w:rPr>
        <w:t xml:space="preserve"> </w:t>
      </w:r>
    </w:p>
    <w:p w:rsidR="005F3DAD" w:rsidRPr="00F80943" w:rsidRDefault="005F3DAD" w:rsidP="005F3DAD">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«Противодействие коррупции</w:t>
      </w:r>
      <w:r w:rsidR="008A5C31">
        <w:rPr>
          <w:rFonts w:ascii="Times New Roman" w:hAnsi="Times New Roman" w:cs="Times New Roman"/>
          <w:sz w:val="24"/>
          <w:szCs w:val="24"/>
        </w:rPr>
        <w:t xml:space="preserve"> </w:t>
      </w:r>
      <w:r w:rsidRPr="00F80943">
        <w:rPr>
          <w:rFonts w:ascii="Times New Roman" w:hAnsi="Times New Roman" w:cs="Times New Roman"/>
          <w:sz w:val="24"/>
          <w:szCs w:val="24"/>
        </w:rPr>
        <w:t>в Не</w:t>
      </w:r>
      <w:r w:rsidR="00864D8F">
        <w:rPr>
          <w:rFonts w:ascii="Times New Roman" w:hAnsi="Times New Roman" w:cs="Times New Roman"/>
          <w:sz w:val="24"/>
          <w:szCs w:val="24"/>
        </w:rPr>
        <w:t>нецком автономном округе</w:t>
      </w:r>
      <w:r w:rsidRPr="00F80943">
        <w:rPr>
          <w:rFonts w:ascii="Times New Roman" w:hAnsi="Times New Roman" w:cs="Times New Roman"/>
          <w:sz w:val="24"/>
          <w:szCs w:val="24"/>
        </w:rPr>
        <w:t>»</w:t>
      </w:r>
    </w:p>
    <w:p w:rsidR="005F3DAD" w:rsidRPr="00F80943" w:rsidRDefault="005F3DAD" w:rsidP="005F3DAD">
      <w:pPr>
        <w:pStyle w:val="ConsPlusNormal"/>
        <w:jc w:val="both"/>
        <w:rPr>
          <w:rFonts w:ascii="Times New Roman" w:hAnsi="Times New Roman" w:cs="Times New Roman"/>
          <w:sz w:val="24"/>
          <w:szCs w:val="24"/>
        </w:rPr>
      </w:pPr>
    </w:p>
    <w:p w:rsidR="008A5C31" w:rsidRDefault="008A5C31" w:rsidP="008A5C31">
      <w:pPr>
        <w:pStyle w:val="ConsPlusNormal"/>
        <w:numPr>
          <w:ilvl w:val="0"/>
          <w:numId w:val="10"/>
        </w:numPr>
        <w:jc w:val="center"/>
        <w:rPr>
          <w:rFonts w:ascii="Times New Roman" w:hAnsi="Times New Roman" w:cs="Times New Roman"/>
          <w:sz w:val="24"/>
          <w:szCs w:val="24"/>
        </w:rPr>
      </w:pPr>
      <w:bookmarkStart w:id="5" w:name="P462"/>
      <w:bookmarkEnd w:id="5"/>
      <w:r>
        <w:rPr>
          <w:rFonts w:ascii="Times New Roman" w:hAnsi="Times New Roman" w:cs="Times New Roman"/>
          <w:sz w:val="24"/>
          <w:szCs w:val="24"/>
        </w:rPr>
        <w:t>Паспорт Подпрограммы 4</w:t>
      </w:r>
      <w:r w:rsidR="005F3DAD" w:rsidRPr="00F80943">
        <w:rPr>
          <w:rFonts w:ascii="Times New Roman" w:hAnsi="Times New Roman" w:cs="Times New Roman"/>
          <w:sz w:val="24"/>
          <w:szCs w:val="24"/>
        </w:rPr>
        <w:t xml:space="preserve"> </w:t>
      </w:r>
    </w:p>
    <w:p w:rsidR="005F3DAD" w:rsidRPr="00F80943" w:rsidRDefault="005F3DAD" w:rsidP="008A5C31">
      <w:pPr>
        <w:pStyle w:val="ConsPlusNormal"/>
        <w:ind w:left="720"/>
        <w:jc w:val="center"/>
        <w:rPr>
          <w:rFonts w:ascii="Times New Roman" w:hAnsi="Times New Roman" w:cs="Times New Roman"/>
          <w:sz w:val="24"/>
          <w:szCs w:val="24"/>
        </w:rPr>
      </w:pPr>
      <w:r w:rsidRPr="00F80943">
        <w:rPr>
          <w:rFonts w:ascii="Times New Roman" w:hAnsi="Times New Roman" w:cs="Times New Roman"/>
          <w:sz w:val="24"/>
          <w:szCs w:val="24"/>
        </w:rPr>
        <w:t>«Противодействие коррупции</w:t>
      </w:r>
      <w:r w:rsidR="008A5C31">
        <w:rPr>
          <w:rFonts w:ascii="Times New Roman" w:hAnsi="Times New Roman" w:cs="Times New Roman"/>
          <w:sz w:val="24"/>
          <w:szCs w:val="24"/>
        </w:rPr>
        <w:t xml:space="preserve"> </w:t>
      </w:r>
      <w:r w:rsidRPr="00F80943">
        <w:rPr>
          <w:rFonts w:ascii="Times New Roman" w:hAnsi="Times New Roman" w:cs="Times New Roman"/>
          <w:sz w:val="24"/>
          <w:szCs w:val="24"/>
        </w:rPr>
        <w:t>в Ненецком автономном округе»</w:t>
      </w:r>
    </w:p>
    <w:p w:rsidR="005F3DAD" w:rsidRPr="00F80943" w:rsidRDefault="005F3DAD" w:rsidP="005F3DAD">
      <w:pPr>
        <w:pStyle w:val="ConsPlusNormal"/>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295"/>
      </w:tblGrid>
      <w:tr w:rsidR="005F3DAD" w:rsidRPr="00F80943" w:rsidTr="007A50A9">
        <w:tc>
          <w:tcPr>
            <w:tcW w:w="306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Наименование подпрограммы</w:t>
            </w:r>
          </w:p>
        </w:tc>
        <w:tc>
          <w:tcPr>
            <w:tcW w:w="6295" w:type="dxa"/>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 xml:space="preserve">Подпрограмма </w:t>
            </w:r>
            <w:r w:rsidR="008A5C31">
              <w:rPr>
                <w:rFonts w:ascii="Times New Roman" w:hAnsi="Times New Roman" w:cs="Times New Roman"/>
                <w:sz w:val="24"/>
                <w:szCs w:val="24"/>
              </w:rPr>
              <w:t>4</w:t>
            </w:r>
            <w:r w:rsidRPr="00F80943">
              <w:rPr>
                <w:rFonts w:ascii="Times New Roman" w:hAnsi="Times New Roman" w:cs="Times New Roman"/>
                <w:sz w:val="24"/>
                <w:szCs w:val="24"/>
              </w:rPr>
              <w:t xml:space="preserve"> «Противодействие коррупции в Ненецком автономном округе»</w:t>
            </w:r>
          </w:p>
        </w:tc>
      </w:tr>
      <w:tr w:rsidR="005F3DAD" w:rsidRPr="00F80943" w:rsidTr="007A50A9">
        <w:tc>
          <w:tcPr>
            <w:tcW w:w="306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Ответственный исполнитель подпрограммы</w:t>
            </w:r>
          </w:p>
        </w:tc>
        <w:tc>
          <w:tcPr>
            <w:tcW w:w="6295" w:type="dxa"/>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Аппарат Администрации Ненецкого автономного округа</w:t>
            </w:r>
          </w:p>
        </w:tc>
      </w:tr>
      <w:tr w:rsidR="005F3DAD" w:rsidRPr="00F80943" w:rsidTr="007A50A9">
        <w:tc>
          <w:tcPr>
            <w:tcW w:w="3061" w:type="dxa"/>
          </w:tcPr>
          <w:p w:rsidR="005F3DAD" w:rsidRPr="00F80943" w:rsidRDefault="008E7C87"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Участники подпрограммы</w:t>
            </w:r>
          </w:p>
        </w:tc>
        <w:tc>
          <w:tcPr>
            <w:tcW w:w="6295" w:type="dxa"/>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Департамент региональной политики Ненецкого автономного округа;</w:t>
            </w:r>
          </w:p>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Управление государственного заказа Ненецкого автономного округа</w:t>
            </w:r>
          </w:p>
        </w:tc>
      </w:tr>
      <w:tr w:rsidR="005F3DAD" w:rsidRPr="00F80943" w:rsidTr="007A50A9">
        <w:tc>
          <w:tcPr>
            <w:tcW w:w="306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Цель подпрограммы</w:t>
            </w:r>
          </w:p>
        </w:tc>
        <w:tc>
          <w:tcPr>
            <w:tcW w:w="6295" w:type="dxa"/>
          </w:tcPr>
          <w:p w:rsidR="005F3DAD" w:rsidRPr="00F80943" w:rsidRDefault="00AA6F1A" w:rsidP="008A5C31">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5F3DAD" w:rsidRPr="00F80943">
              <w:rPr>
                <w:rFonts w:ascii="Times New Roman" w:hAnsi="Times New Roman" w:cs="Times New Roman"/>
                <w:sz w:val="24"/>
                <w:szCs w:val="24"/>
              </w:rPr>
              <w:t>ротиводействие коррупции в органах исполнительной власти Ненецкого автономного округа и государственных учреждениях Ненецкого автономного округа</w:t>
            </w:r>
          </w:p>
        </w:tc>
      </w:tr>
      <w:tr w:rsidR="005F3DAD" w:rsidRPr="00F80943" w:rsidTr="007A50A9">
        <w:tc>
          <w:tcPr>
            <w:tcW w:w="306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Задачи подпрограммы</w:t>
            </w:r>
          </w:p>
        </w:tc>
        <w:tc>
          <w:tcPr>
            <w:tcW w:w="6295" w:type="dxa"/>
          </w:tcPr>
          <w:p w:rsidR="005F3DAD" w:rsidRPr="00F80943" w:rsidRDefault="00681C3E" w:rsidP="008A5C31">
            <w:pPr>
              <w:pStyle w:val="ConsPlusNormal"/>
              <w:jc w:val="both"/>
              <w:rPr>
                <w:rFonts w:ascii="Times New Roman" w:hAnsi="Times New Roman" w:cs="Times New Roman"/>
                <w:sz w:val="24"/>
                <w:szCs w:val="24"/>
              </w:rPr>
            </w:pPr>
            <w:r>
              <w:rPr>
                <w:rFonts w:ascii="Times New Roman" w:hAnsi="Times New Roman" w:cs="Times New Roman"/>
                <w:sz w:val="24"/>
                <w:szCs w:val="24"/>
              </w:rPr>
              <w:t>Ф</w:t>
            </w:r>
            <w:r w:rsidR="005F3DAD" w:rsidRPr="00F80943">
              <w:rPr>
                <w:rFonts w:ascii="Times New Roman" w:hAnsi="Times New Roman" w:cs="Times New Roman"/>
                <w:sz w:val="24"/>
                <w:szCs w:val="24"/>
              </w:rPr>
              <w:t>ормирование антикоррупционного общественного сознания и нетерпимости к проявлениям коррупции;</w:t>
            </w:r>
          </w:p>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внедрение в практику деятельности исполнительных органов, органов местного самоуправления профилактических мер, направленных на недопущение создания условий, порождающих коррупцию</w:t>
            </w:r>
          </w:p>
        </w:tc>
      </w:tr>
      <w:tr w:rsidR="005F3DAD" w:rsidRPr="00F80943" w:rsidTr="007A50A9">
        <w:tc>
          <w:tcPr>
            <w:tcW w:w="306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Перечень целевых показателей подпрограммы</w:t>
            </w:r>
          </w:p>
        </w:tc>
        <w:tc>
          <w:tcPr>
            <w:tcW w:w="6295" w:type="dxa"/>
          </w:tcPr>
          <w:p w:rsidR="00D75CCB" w:rsidRPr="00F80943" w:rsidRDefault="00D75CCB" w:rsidP="008A5C31">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F80943">
              <w:rPr>
                <w:rFonts w:ascii="Times New Roman" w:hAnsi="Times New Roman" w:cs="Times New Roman"/>
                <w:sz w:val="24"/>
                <w:szCs w:val="24"/>
              </w:rPr>
              <w:t>оличество размещенных информационных материалов антикоррупционной направленности, в том числе в средствах массовой информации;</w:t>
            </w:r>
          </w:p>
          <w:p w:rsidR="00D75CCB" w:rsidRDefault="00D75CCB"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доля участия представителей общественных советов в составе конкурсных, аттестационных комиссий</w:t>
            </w:r>
            <w:r>
              <w:rPr>
                <w:rFonts w:ascii="Times New Roman" w:hAnsi="Times New Roman" w:cs="Times New Roman"/>
                <w:sz w:val="24"/>
                <w:szCs w:val="24"/>
              </w:rPr>
              <w:t>;</w:t>
            </w:r>
          </w:p>
          <w:p w:rsidR="005F3DAD" w:rsidRPr="00F80943" w:rsidRDefault="00D75CCB" w:rsidP="008A5C31">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D56C30">
              <w:rPr>
                <w:rFonts w:ascii="Times New Roman" w:hAnsi="Times New Roman" w:cs="Times New Roman"/>
                <w:sz w:val="24"/>
                <w:szCs w:val="24"/>
              </w:rPr>
              <w:t>оличество</w:t>
            </w:r>
            <w:r>
              <w:rPr>
                <w:rFonts w:ascii="Times New Roman" w:hAnsi="Times New Roman" w:cs="Times New Roman"/>
                <w:sz w:val="24"/>
                <w:szCs w:val="24"/>
              </w:rPr>
              <w:t xml:space="preserve"> </w:t>
            </w:r>
            <w:r w:rsidR="002C33C0">
              <w:rPr>
                <w:rFonts w:ascii="Times New Roman" w:hAnsi="Times New Roman" w:cs="Times New Roman"/>
                <w:sz w:val="24"/>
                <w:szCs w:val="24"/>
              </w:rPr>
              <w:t>обучающих мероприятий в сфере п</w:t>
            </w:r>
            <w:r>
              <w:rPr>
                <w:rFonts w:ascii="Times New Roman" w:hAnsi="Times New Roman" w:cs="Times New Roman"/>
                <w:sz w:val="24"/>
                <w:szCs w:val="24"/>
              </w:rPr>
              <w:t>ротиводействия коррупции, проведенных с участием государственных и муниципальных служащих</w:t>
            </w:r>
          </w:p>
        </w:tc>
      </w:tr>
      <w:tr w:rsidR="005F3DAD" w:rsidRPr="00F80943" w:rsidTr="007A50A9">
        <w:tc>
          <w:tcPr>
            <w:tcW w:w="306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Этапы и сроки реализации подпрограммы 5</w:t>
            </w:r>
          </w:p>
        </w:tc>
        <w:tc>
          <w:tcPr>
            <w:tcW w:w="6295" w:type="dxa"/>
          </w:tcPr>
          <w:p w:rsidR="005F3DAD" w:rsidRPr="00F80943" w:rsidRDefault="005F3DAD" w:rsidP="008A5C31">
            <w:pPr>
              <w:pStyle w:val="ConsPlusNormal"/>
              <w:jc w:val="both"/>
              <w:rPr>
                <w:rFonts w:ascii="Times New Roman" w:hAnsi="Times New Roman" w:cs="Times New Roman"/>
                <w:sz w:val="24"/>
                <w:szCs w:val="24"/>
              </w:rPr>
            </w:pPr>
            <w:r w:rsidRPr="00F80943">
              <w:rPr>
                <w:rFonts w:ascii="Times New Roman" w:hAnsi="Times New Roman" w:cs="Times New Roman"/>
                <w:sz w:val="24"/>
                <w:szCs w:val="24"/>
              </w:rPr>
              <w:t xml:space="preserve">Подпрограмма </w:t>
            </w:r>
            <w:r w:rsidR="008A5C31">
              <w:rPr>
                <w:rFonts w:ascii="Times New Roman" w:hAnsi="Times New Roman" w:cs="Times New Roman"/>
                <w:sz w:val="24"/>
                <w:szCs w:val="24"/>
              </w:rPr>
              <w:t>4</w:t>
            </w:r>
            <w:r w:rsidRPr="00F80943">
              <w:rPr>
                <w:rFonts w:ascii="Times New Roman" w:hAnsi="Times New Roman" w:cs="Times New Roman"/>
                <w:sz w:val="24"/>
                <w:szCs w:val="24"/>
              </w:rPr>
              <w:t xml:space="preserve"> реализуется в один этап в течение 201</w:t>
            </w:r>
            <w:r w:rsidR="008A5C31">
              <w:rPr>
                <w:rFonts w:ascii="Times New Roman" w:hAnsi="Times New Roman" w:cs="Times New Roman"/>
                <w:sz w:val="24"/>
                <w:szCs w:val="24"/>
              </w:rPr>
              <w:t>8</w:t>
            </w:r>
            <w:r w:rsidRPr="00F80943">
              <w:rPr>
                <w:rFonts w:ascii="Times New Roman" w:hAnsi="Times New Roman" w:cs="Times New Roman"/>
                <w:sz w:val="24"/>
                <w:szCs w:val="24"/>
              </w:rPr>
              <w:t xml:space="preserve"> – 2020 годов</w:t>
            </w:r>
          </w:p>
        </w:tc>
      </w:tr>
      <w:tr w:rsidR="005F3DAD" w:rsidRPr="00F80943" w:rsidTr="007A50A9">
        <w:tc>
          <w:tcPr>
            <w:tcW w:w="3061" w:type="dxa"/>
          </w:tcPr>
          <w:p w:rsidR="005F3DAD" w:rsidRPr="00F80943" w:rsidRDefault="005F3DAD" w:rsidP="005F3DAD">
            <w:pPr>
              <w:pStyle w:val="ConsPlusNormal"/>
              <w:rPr>
                <w:rFonts w:ascii="Times New Roman" w:hAnsi="Times New Roman" w:cs="Times New Roman"/>
                <w:sz w:val="24"/>
                <w:szCs w:val="24"/>
              </w:rPr>
            </w:pPr>
            <w:r w:rsidRPr="00F80943">
              <w:rPr>
                <w:rFonts w:ascii="Times New Roman" w:hAnsi="Times New Roman" w:cs="Times New Roman"/>
                <w:sz w:val="24"/>
                <w:szCs w:val="24"/>
              </w:rPr>
              <w:t>Объем бюджетных ассигнований подпрограммы</w:t>
            </w:r>
          </w:p>
        </w:tc>
        <w:tc>
          <w:tcPr>
            <w:tcW w:w="6295" w:type="dxa"/>
          </w:tcPr>
          <w:p w:rsidR="00766144" w:rsidRPr="00165D6C" w:rsidRDefault="00766144" w:rsidP="00766144">
            <w:pPr>
              <w:pStyle w:val="ConsPlusNormal"/>
              <w:jc w:val="both"/>
              <w:rPr>
                <w:rFonts w:ascii="Times New Roman" w:hAnsi="Times New Roman" w:cs="Times New Roman"/>
                <w:sz w:val="24"/>
                <w:szCs w:val="24"/>
              </w:rPr>
            </w:pPr>
            <w:r>
              <w:rPr>
                <w:rFonts w:ascii="Times New Roman" w:hAnsi="Times New Roman" w:cs="Times New Roman"/>
                <w:sz w:val="24"/>
                <w:szCs w:val="24"/>
              </w:rPr>
              <w:t>Подпрограмма 4</w:t>
            </w:r>
            <w:r w:rsidRPr="00F80943">
              <w:rPr>
                <w:rFonts w:ascii="Times New Roman" w:hAnsi="Times New Roman" w:cs="Times New Roman"/>
                <w:sz w:val="24"/>
                <w:szCs w:val="24"/>
              </w:rPr>
              <w:t xml:space="preserve"> финансируется из окружного бюджета, общий объем финансирования Подпрограммы </w:t>
            </w:r>
            <w:r>
              <w:rPr>
                <w:rFonts w:ascii="Times New Roman" w:hAnsi="Times New Roman" w:cs="Times New Roman"/>
                <w:sz w:val="24"/>
                <w:szCs w:val="24"/>
              </w:rPr>
              <w:t>4</w:t>
            </w:r>
            <w:r w:rsidRPr="00F80943">
              <w:rPr>
                <w:rFonts w:ascii="Times New Roman" w:hAnsi="Times New Roman" w:cs="Times New Roman"/>
                <w:sz w:val="24"/>
                <w:szCs w:val="24"/>
              </w:rPr>
              <w:t xml:space="preserve"> составляет </w:t>
            </w:r>
            <w:r w:rsidRPr="00165D6C">
              <w:rPr>
                <w:rFonts w:ascii="Times New Roman" w:hAnsi="Times New Roman" w:cs="Times New Roman"/>
                <w:sz w:val="24"/>
                <w:szCs w:val="24"/>
              </w:rPr>
              <w:t>480,0 тыс. рублей, в том числе по годам:</w:t>
            </w:r>
          </w:p>
          <w:p w:rsidR="00766144" w:rsidRPr="00165D6C" w:rsidRDefault="00766144" w:rsidP="00766144">
            <w:pPr>
              <w:pStyle w:val="ConsPlusNormal"/>
              <w:jc w:val="both"/>
              <w:rPr>
                <w:rFonts w:ascii="Times New Roman" w:hAnsi="Times New Roman" w:cs="Times New Roman"/>
                <w:sz w:val="24"/>
                <w:szCs w:val="24"/>
              </w:rPr>
            </w:pPr>
            <w:r w:rsidRPr="00165D6C">
              <w:rPr>
                <w:rFonts w:ascii="Times New Roman" w:hAnsi="Times New Roman" w:cs="Times New Roman"/>
                <w:sz w:val="24"/>
                <w:szCs w:val="24"/>
              </w:rPr>
              <w:t>2018 год – 160,0 тыс. рублей</w:t>
            </w:r>
          </w:p>
          <w:p w:rsidR="00766144" w:rsidRPr="00165D6C" w:rsidRDefault="00766144" w:rsidP="00766144">
            <w:pPr>
              <w:pStyle w:val="ConsPlusNormal"/>
              <w:jc w:val="both"/>
              <w:rPr>
                <w:rFonts w:ascii="Times New Roman" w:hAnsi="Times New Roman" w:cs="Times New Roman"/>
                <w:sz w:val="24"/>
                <w:szCs w:val="24"/>
              </w:rPr>
            </w:pPr>
            <w:r w:rsidRPr="00165D6C">
              <w:rPr>
                <w:rFonts w:ascii="Times New Roman" w:hAnsi="Times New Roman" w:cs="Times New Roman"/>
                <w:sz w:val="24"/>
                <w:szCs w:val="24"/>
              </w:rPr>
              <w:lastRenderedPageBreak/>
              <w:t>2019 год – 160,0 тыс. рублей;</w:t>
            </w:r>
          </w:p>
          <w:p w:rsidR="005F3DAD" w:rsidRPr="00F80943" w:rsidRDefault="00766144" w:rsidP="00766144">
            <w:pPr>
              <w:pStyle w:val="ConsPlusNormal"/>
              <w:jc w:val="both"/>
              <w:rPr>
                <w:rFonts w:ascii="Times New Roman" w:hAnsi="Times New Roman" w:cs="Times New Roman"/>
                <w:sz w:val="24"/>
                <w:szCs w:val="24"/>
              </w:rPr>
            </w:pPr>
            <w:r w:rsidRPr="00165D6C">
              <w:rPr>
                <w:rFonts w:ascii="Times New Roman" w:hAnsi="Times New Roman" w:cs="Times New Roman"/>
                <w:sz w:val="24"/>
                <w:szCs w:val="24"/>
              </w:rPr>
              <w:t>2020 год – 160,0 тыс. р</w:t>
            </w:r>
            <w:r w:rsidRPr="00F80943">
              <w:rPr>
                <w:rFonts w:ascii="Times New Roman" w:hAnsi="Times New Roman" w:cs="Times New Roman"/>
                <w:sz w:val="24"/>
                <w:szCs w:val="24"/>
              </w:rPr>
              <w:t>ублей</w:t>
            </w:r>
          </w:p>
        </w:tc>
      </w:tr>
    </w:tbl>
    <w:p w:rsidR="005F3DAD" w:rsidRPr="00F80943" w:rsidRDefault="005F3DAD" w:rsidP="005F3DAD">
      <w:pPr>
        <w:pStyle w:val="ConsPlusNormal"/>
        <w:jc w:val="both"/>
        <w:rPr>
          <w:rFonts w:ascii="Times New Roman" w:hAnsi="Times New Roman" w:cs="Times New Roman"/>
          <w:sz w:val="24"/>
          <w:szCs w:val="24"/>
        </w:rPr>
      </w:pPr>
    </w:p>
    <w:p w:rsidR="008A5C31" w:rsidRDefault="00864D8F" w:rsidP="008A5C31">
      <w:pPr>
        <w:pStyle w:val="ConsPlusNormal"/>
        <w:numPr>
          <w:ilvl w:val="0"/>
          <w:numId w:val="10"/>
        </w:numPr>
        <w:jc w:val="center"/>
        <w:rPr>
          <w:rFonts w:ascii="Times New Roman" w:hAnsi="Times New Roman" w:cs="Times New Roman"/>
          <w:sz w:val="24"/>
          <w:szCs w:val="24"/>
        </w:rPr>
      </w:pPr>
      <w:r w:rsidRPr="00864D8F">
        <w:rPr>
          <w:rFonts w:ascii="Times New Roman" w:hAnsi="Times New Roman" w:cs="Times New Roman"/>
          <w:sz w:val="24"/>
          <w:szCs w:val="24"/>
        </w:rPr>
        <w:t xml:space="preserve">Характеристика сферы реализации Подпрограммы </w:t>
      </w:r>
      <w:r w:rsidR="008A5C31">
        <w:rPr>
          <w:rFonts w:ascii="Times New Roman" w:hAnsi="Times New Roman" w:cs="Times New Roman"/>
          <w:sz w:val="24"/>
          <w:szCs w:val="24"/>
        </w:rPr>
        <w:t>4</w:t>
      </w:r>
      <w:r w:rsidRPr="00864D8F">
        <w:rPr>
          <w:rFonts w:ascii="Times New Roman" w:hAnsi="Times New Roman" w:cs="Times New Roman"/>
          <w:sz w:val="24"/>
          <w:szCs w:val="24"/>
        </w:rPr>
        <w:t xml:space="preserve">, </w:t>
      </w:r>
    </w:p>
    <w:p w:rsidR="00864D8F" w:rsidRPr="00864D8F" w:rsidRDefault="008A5C31" w:rsidP="008A5C31">
      <w:pPr>
        <w:pStyle w:val="ConsPlusNormal"/>
        <w:ind w:left="720"/>
        <w:rPr>
          <w:rFonts w:ascii="Times New Roman" w:hAnsi="Times New Roman" w:cs="Times New Roman"/>
          <w:sz w:val="24"/>
          <w:szCs w:val="24"/>
        </w:rPr>
      </w:pPr>
      <w:r>
        <w:rPr>
          <w:rFonts w:ascii="Times New Roman" w:hAnsi="Times New Roman" w:cs="Times New Roman"/>
          <w:sz w:val="24"/>
          <w:szCs w:val="24"/>
        </w:rPr>
        <w:t>о</w:t>
      </w:r>
      <w:r w:rsidR="00864D8F" w:rsidRPr="00864D8F">
        <w:rPr>
          <w:rFonts w:ascii="Times New Roman" w:hAnsi="Times New Roman" w:cs="Times New Roman"/>
          <w:sz w:val="24"/>
          <w:szCs w:val="24"/>
        </w:rPr>
        <w:t>писание</w:t>
      </w:r>
      <w:r>
        <w:rPr>
          <w:rFonts w:ascii="Times New Roman" w:hAnsi="Times New Roman" w:cs="Times New Roman"/>
          <w:sz w:val="24"/>
          <w:szCs w:val="24"/>
        </w:rPr>
        <w:t xml:space="preserve"> </w:t>
      </w:r>
      <w:r w:rsidR="00864D8F" w:rsidRPr="00864D8F">
        <w:rPr>
          <w:rFonts w:ascii="Times New Roman" w:hAnsi="Times New Roman" w:cs="Times New Roman"/>
          <w:sz w:val="24"/>
          <w:szCs w:val="24"/>
        </w:rPr>
        <w:t>основных проблем и обоснование включения в Программу</w:t>
      </w:r>
    </w:p>
    <w:p w:rsidR="00864D8F" w:rsidRPr="00864D8F" w:rsidRDefault="00864D8F" w:rsidP="00864D8F">
      <w:pPr>
        <w:pStyle w:val="ConsPlusNormal"/>
        <w:jc w:val="center"/>
        <w:rPr>
          <w:rFonts w:ascii="Times New Roman" w:hAnsi="Times New Roman" w:cs="Times New Roman"/>
          <w:sz w:val="24"/>
          <w:szCs w:val="24"/>
        </w:rPr>
      </w:pPr>
    </w:p>
    <w:p w:rsidR="00864D8F" w:rsidRPr="00864D8F" w:rsidRDefault="001065C8" w:rsidP="00864D8F">
      <w:pPr>
        <w:pStyle w:val="ConsPlusNormal"/>
        <w:ind w:firstLine="709"/>
        <w:jc w:val="both"/>
        <w:rPr>
          <w:rFonts w:ascii="Times New Roman" w:hAnsi="Times New Roman" w:cs="Times New Roman"/>
          <w:sz w:val="24"/>
          <w:szCs w:val="24"/>
        </w:rPr>
      </w:pPr>
      <w:hyperlink r:id="rId20" w:history="1">
        <w:r w:rsidR="00864D8F" w:rsidRPr="00864D8F">
          <w:rPr>
            <w:rFonts w:ascii="Times New Roman" w:hAnsi="Times New Roman" w:cs="Times New Roman"/>
            <w:sz w:val="24"/>
            <w:szCs w:val="24"/>
          </w:rPr>
          <w:t>Концепцией</w:t>
        </w:r>
      </w:hyperlink>
      <w:r w:rsidR="00864D8F" w:rsidRPr="00864D8F">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определено, что для повышения эффективности политико-правовых институтов, обеспечения исполнения законодательства необходимо решение ряда проблем, в число которых входит борьба с коррупцией не только в органах государственной власти, но и в государственных учреждениях, оказывающих </w:t>
      </w:r>
      <w:r w:rsidR="001A76FD">
        <w:rPr>
          <w:rFonts w:ascii="Times New Roman" w:hAnsi="Times New Roman" w:cs="Times New Roman"/>
          <w:sz w:val="24"/>
          <w:szCs w:val="24"/>
        </w:rPr>
        <w:t xml:space="preserve">социальные услуги населению, и </w:t>
      </w:r>
      <w:r w:rsidR="00864D8F" w:rsidRPr="00864D8F">
        <w:rPr>
          <w:rFonts w:ascii="Times New Roman" w:hAnsi="Times New Roman" w:cs="Times New Roman"/>
          <w:sz w:val="24"/>
          <w:szCs w:val="24"/>
        </w:rPr>
        <w:t>связанных с государством крупных хозяйственных структурах (естественных монополиях).</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 xml:space="preserve">Целенаправленной деятельности всех органов государственной власти Ненецкого автономного округа по антикоррупционной политике способствует реализация </w:t>
      </w:r>
      <w:hyperlink r:id="rId21" w:history="1">
        <w:r w:rsidRPr="00864D8F">
          <w:rPr>
            <w:rFonts w:ascii="Times New Roman" w:hAnsi="Times New Roman" w:cs="Times New Roman"/>
            <w:sz w:val="24"/>
            <w:szCs w:val="24"/>
          </w:rPr>
          <w:t>закона</w:t>
        </w:r>
      </w:hyperlink>
      <w:r w:rsidRPr="00864D8F">
        <w:rPr>
          <w:rFonts w:ascii="Times New Roman" w:hAnsi="Times New Roman" w:cs="Times New Roman"/>
          <w:sz w:val="24"/>
          <w:szCs w:val="24"/>
        </w:rPr>
        <w:t xml:space="preserve"> Ненецкого автономного округа от 01.07.2009 № 53-</w:t>
      </w:r>
      <w:r w:rsidR="002C1083">
        <w:rPr>
          <w:rFonts w:ascii="Times New Roman" w:hAnsi="Times New Roman" w:cs="Times New Roman"/>
          <w:sz w:val="24"/>
          <w:szCs w:val="24"/>
        </w:rPr>
        <w:t>оз</w:t>
      </w:r>
      <w:r w:rsidRPr="00864D8F">
        <w:rPr>
          <w:rFonts w:ascii="Times New Roman" w:hAnsi="Times New Roman" w:cs="Times New Roman"/>
          <w:sz w:val="24"/>
          <w:szCs w:val="24"/>
        </w:rPr>
        <w:t xml:space="preserve"> «О противодействии коррупции в Ненецком автономном округе».</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Практика реализации мероприятий в сфере противодействия коррупции на территории Ненецкого автономного округа свидетельствует о ее достаточной эффективности.</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Проделана значительная нормотворческая и правоприменительная работа:</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на постоянной основе обеспечивается приведение нормативной правовой базы, регулирующей вопросы государственной гражданской службы Ненецкого автономного округа, в соответствие с федеральным законодательством;</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осуществляется антикоррупционная экспертиза нормативных правовых актов Ненецкого автономного округа и их проектов, созданы правовые и организационные условия для проведения независимой антикоррупционной экспертизы;</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разработаны и реализуются ведомственные планы противодействия коррупции;</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осуществляется работа в области предотвращения и урегулирования конфликта интересов на государственной гражданской службе, в том числе путем проверки достоверности и полноты сведений о доходах, о расходах, об имуществе и обязательствах имущественного характера государственных гражданских служащих Ненецкого автономного округа, лиц, замещающих государственные должности округа, руководителей окружных учреждений.</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Комиссия по координации работы по противодействию коррупции в Ненецком автономном округе обеспечивает согласованные действия исполнительных органов государственной власти в Ненецком автономном округе по реализации государственной политики в сфере противодействия коррупции на территории Ненецкого автономного округа.</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Необходимо продолжить работу по профилактике коррупционных правонарушений, формированию у служащих и работников государственных органов отрицательного отношения к коррупции, осуществлени</w:t>
      </w:r>
      <w:r w:rsidR="00171C7E">
        <w:rPr>
          <w:rFonts w:ascii="Times New Roman" w:hAnsi="Times New Roman" w:cs="Times New Roman"/>
          <w:sz w:val="24"/>
          <w:szCs w:val="24"/>
        </w:rPr>
        <w:t>ю</w:t>
      </w:r>
      <w:r w:rsidRPr="00864D8F">
        <w:rPr>
          <w:rFonts w:ascii="Times New Roman" w:hAnsi="Times New Roman" w:cs="Times New Roman"/>
          <w:sz w:val="24"/>
          <w:szCs w:val="24"/>
        </w:rPr>
        <w:t xml:space="preserve"> комплекса организационных, разъяснительных и иных мер по соблюдению служащими и работниками государственных органов ограничений и запретов, а также по исполнению ими обязанностей, установленных в целях противодействия коррупции.</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Неизменным способом профилактики коррупционных правонарушений является своевременное ознакомление государственных гражданских служащих с изменениями законодательства Российской Федерации и Ненецкого автономного округа в сфере противодействия коррупции.</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 xml:space="preserve">Направление государственных гражданских служащих на повышение </w:t>
      </w:r>
      <w:r w:rsidRPr="00864D8F">
        <w:rPr>
          <w:rFonts w:ascii="Times New Roman" w:hAnsi="Times New Roman" w:cs="Times New Roman"/>
          <w:sz w:val="24"/>
          <w:szCs w:val="24"/>
        </w:rPr>
        <w:lastRenderedPageBreak/>
        <w:t>квалификации</w:t>
      </w:r>
      <w:r w:rsidR="00171C7E">
        <w:rPr>
          <w:rFonts w:ascii="Times New Roman" w:hAnsi="Times New Roman" w:cs="Times New Roman"/>
          <w:sz w:val="24"/>
          <w:szCs w:val="24"/>
        </w:rPr>
        <w:t>, проведение иных обучающих мероприятий</w:t>
      </w:r>
      <w:r w:rsidRPr="00864D8F">
        <w:rPr>
          <w:rFonts w:ascii="Times New Roman" w:hAnsi="Times New Roman" w:cs="Times New Roman"/>
          <w:sz w:val="24"/>
          <w:szCs w:val="24"/>
        </w:rPr>
        <w:t xml:space="preserve"> по вопросам противодействия коррупции обеспечивает получение служащими необходимого уровня знаний, недопущения возникновения конфликта интересов, усвоения служащими новых инструментов и методов профилактики коррупционных правонарушений.</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Для обсуждения вопросов противодействия коррупции и выработки предложений, направленных на профилактику коррупции, в округе организуется проведение круглых столов с участием представителей объединений, уставными задачами которых является участие в противодействии коррупции.</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С целью оценки качества мер, направленных на противодействие коррупции, необходимо проведение социологических исследований. Результаты таких исследований позволят более точечно подходить к выработке мер, направленных на профилактику и противодействие коррупции в Ненецком автономном округе.</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 xml:space="preserve">Кроме того, анализ деятельности органов местного самоуправления муниципальных образований Ненецкого автономного округа в сфере противодействия коррупции свидетельствует о необходимости оказания должностным лицам таких органов методической помощи в этой сфере.  </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 xml:space="preserve">В этой связи необходимо обеспечить эффективное взаимодействие представителей окружных органов власти и </w:t>
      </w:r>
      <w:r w:rsidRPr="007E2C32">
        <w:rPr>
          <w:rFonts w:ascii="Times New Roman" w:hAnsi="Times New Roman" w:cs="Times New Roman"/>
          <w:sz w:val="24"/>
          <w:szCs w:val="24"/>
        </w:rPr>
        <w:t>органов мест</w:t>
      </w:r>
      <w:r w:rsidRPr="00864D8F">
        <w:rPr>
          <w:rFonts w:ascii="Times New Roman" w:hAnsi="Times New Roman" w:cs="Times New Roman"/>
          <w:sz w:val="24"/>
          <w:szCs w:val="24"/>
        </w:rPr>
        <w:t>ного самоуправления муниципальных</w:t>
      </w:r>
      <w:r w:rsidRPr="007E2C32">
        <w:rPr>
          <w:rFonts w:ascii="Times New Roman" w:hAnsi="Times New Roman" w:cs="Times New Roman"/>
          <w:sz w:val="24"/>
          <w:szCs w:val="24"/>
        </w:rPr>
        <w:t xml:space="preserve"> образовани</w:t>
      </w:r>
      <w:r w:rsidRPr="00864D8F">
        <w:rPr>
          <w:rFonts w:ascii="Times New Roman" w:hAnsi="Times New Roman" w:cs="Times New Roman"/>
          <w:sz w:val="24"/>
          <w:szCs w:val="24"/>
        </w:rPr>
        <w:t>й, в том числе:</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 xml:space="preserve">посредством оказания </w:t>
      </w:r>
      <w:r w:rsidRPr="007E2C32">
        <w:rPr>
          <w:rFonts w:ascii="Times New Roman" w:hAnsi="Times New Roman" w:cs="Times New Roman"/>
          <w:sz w:val="24"/>
          <w:szCs w:val="24"/>
        </w:rPr>
        <w:t>консультативной помощи по вопросам, связанным с применением законодательства Российской Федерации о противодействии коррупции, а также с подготовк</w:t>
      </w:r>
      <w:r w:rsidRPr="00864D8F">
        <w:rPr>
          <w:rFonts w:ascii="Times New Roman" w:hAnsi="Times New Roman" w:cs="Times New Roman"/>
          <w:sz w:val="24"/>
          <w:szCs w:val="24"/>
        </w:rPr>
        <w:t>ой сообщений о фактах коррупции;</w:t>
      </w:r>
    </w:p>
    <w:p w:rsidR="00864D8F" w:rsidRPr="00864D8F" w:rsidRDefault="00864D8F" w:rsidP="00864D8F">
      <w:pPr>
        <w:pStyle w:val="ConsPlusNormal"/>
        <w:ind w:firstLine="709"/>
        <w:jc w:val="both"/>
        <w:rPr>
          <w:rFonts w:ascii="Times New Roman" w:hAnsi="Times New Roman" w:cs="Times New Roman"/>
          <w:sz w:val="24"/>
          <w:szCs w:val="24"/>
        </w:rPr>
      </w:pPr>
      <w:r w:rsidRPr="00864D8F">
        <w:rPr>
          <w:rFonts w:ascii="Times New Roman" w:hAnsi="Times New Roman" w:cs="Times New Roman"/>
          <w:sz w:val="24"/>
          <w:szCs w:val="24"/>
        </w:rPr>
        <w:t>организация проведения обучающих мероприятий, оказание методической помощи, в том числе посредством выездных мероприятий в сельские поселения Ненецкого автономного округа работников Аппарата Администрации Ненецкого автономного округа, реализующих мероприятия в сфере противодействия коррупции.</w:t>
      </w:r>
    </w:p>
    <w:p w:rsidR="005F3DAD" w:rsidRDefault="005F3DAD" w:rsidP="00864D8F">
      <w:pPr>
        <w:pStyle w:val="ConsPlusNormal"/>
        <w:jc w:val="both"/>
        <w:rPr>
          <w:rFonts w:ascii="Times New Roman" w:hAnsi="Times New Roman" w:cs="Times New Roman"/>
          <w:sz w:val="24"/>
          <w:szCs w:val="24"/>
        </w:rPr>
      </w:pPr>
    </w:p>
    <w:p w:rsidR="00471F0B" w:rsidRPr="00021143" w:rsidRDefault="00471F0B" w:rsidP="00471F0B">
      <w:pPr>
        <w:pStyle w:val="ConsPlusNormal"/>
        <w:jc w:val="center"/>
        <w:rPr>
          <w:rFonts w:ascii="Times New Roman" w:hAnsi="Times New Roman" w:cs="Times New Roman"/>
          <w:sz w:val="24"/>
          <w:szCs w:val="24"/>
        </w:rPr>
      </w:pPr>
      <w:r>
        <w:rPr>
          <w:rFonts w:ascii="Times New Roman" w:hAnsi="Times New Roman" w:cs="Times New Roman"/>
          <w:sz w:val="24"/>
          <w:szCs w:val="24"/>
        </w:rPr>
        <w:t>Р</w:t>
      </w:r>
      <w:r w:rsidRPr="00F80943">
        <w:rPr>
          <w:rFonts w:ascii="Times New Roman" w:hAnsi="Times New Roman" w:cs="Times New Roman"/>
          <w:sz w:val="24"/>
          <w:szCs w:val="24"/>
        </w:rPr>
        <w:t xml:space="preserve">аздел </w:t>
      </w:r>
      <w:r>
        <w:rPr>
          <w:rFonts w:ascii="Times New Roman" w:hAnsi="Times New Roman" w:cs="Times New Roman"/>
          <w:sz w:val="24"/>
          <w:szCs w:val="24"/>
          <w:lang w:val="en-US"/>
        </w:rPr>
        <w:t>XI</w:t>
      </w:r>
    </w:p>
    <w:p w:rsidR="00471F0B" w:rsidRDefault="00471F0B" w:rsidP="00471F0B">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 xml:space="preserve">Характеристика подпрограммы </w:t>
      </w:r>
      <w:r>
        <w:rPr>
          <w:rFonts w:ascii="Times New Roman" w:hAnsi="Times New Roman" w:cs="Times New Roman"/>
          <w:sz w:val="24"/>
          <w:szCs w:val="24"/>
        </w:rPr>
        <w:t>5</w:t>
      </w:r>
      <w:r w:rsidRPr="00F80943">
        <w:rPr>
          <w:rFonts w:ascii="Times New Roman" w:hAnsi="Times New Roman" w:cs="Times New Roman"/>
          <w:sz w:val="24"/>
          <w:szCs w:val="24"/>
        </w:rPr>
        <w:t xml:space="preserve"> </w:t>
      </w:r>
    </w:p>
    <w:p w:rsidR="00471F0B" w:rsidRDefault="00471F0B" w:rsidP="00471F0B">
      <w:pPr>
        <w:pStyle w:val="ConsPlusNormal"/>
        <w:jc w:val="center"/>
        <w:rPr>
          <w:rFonts w:ascii="Times New Roman" w:hAnsi="Times New Roman" w:cs="Times New Roman"/>
          <w:sz w:val="24"/>
          <w:szCs w:val="24"/>
        </w:rPr>
      </w:pPr>
      <w:r w:rsidRPr="00F80943">
        <w:rPr>
          <w:rFonts w:ascii="Times New Roman" w:hAnsi="Times New Roman" w:cs="Times New Roman"/>
          <w:sz w:val="24"/>
          <w:szCs w:val="24"/>
        </w:rPr>
        <w:t>«</w:t>
      </w:r>
      <w:r w:rsidRPr="00341C94">
        <w:rPr>
          <w:rFonts w:ascii="Times New Roman" w:hAnsi="Times New Roman" w:cs="Times New Roman"/>
          <w:sz w:val="24"/>
          <w:szCs w:val="24"/>
        </w:rPr>
        <w:t xml:space="preserve">Обеспечение внутреннего государственного финансового </w:t>
      </w:r>
    </w:p>
    <w:p w:rsidR="00471F0B" w:rsidRDefault="00471F0B" w:rsidP="00471F0B">
      <w:pPr>
        <w:pStyle w:val="ConsPlusNormal"/>
        <w:jc w:val="center"/>
        <w:rPr>
          <w:rFonts w:ascii="Times New Roman" w:hAnsi="Times New Roman" w:cs="Times New Roman"/>
          <w:sz w:val="24"/>
          <w:szCs w:val="24"/>
        </w:rPr>
      </w:pPr>
      <w:r w:rsidRPr="00341C94">
        <w:rPr>
          <w:rFonts w:ascii="Times New Roman" w:hAnsi="Times New Roman" w:cs="Times New Roman"/>
          <w:sz w:val="24"/>
          <w:szCs w:val="24"/>
        </w:rPr>
        <w:t xml:space="preserve">контроля в сфере бюджетных правоотношений и контроля за </w:t>
      </w:r>
    </w:p>
    <w:p w:rsidR="00471F0B" w:rsidRPr="00F80943" w:rsidRDefault="00471F0B" w:rsidP="00471F0B">
      <w:pPr>
        <w:pStyle w:val="ConsPlusNormal"/>
        <w:jc w:val="center"/>
        <w:rPr>
          <w:rFonts w:ascii="Times New Roman" w:hAnsi="Times New Roman" w:cs="Times New Roman"/>
          <w:sz w:val="24"/>
          <w:szCs w:val="24"/>
        </w:rPr>
      </w:pPr>
      <w:r w:rsidRPr="00341C94">
        <w:rPr>
          <w:rFonts w:ascii="Times New Roman" w:hAnsi="Times New Roman" w:cs="Times New Roman"/>
          <w:sz w:val="24"/>
          <w:szCs w:val="24"/>
        </w:rPr>
        <w:t>соблюдением законодательства о конт</w:t>
      </w:r>
      <w:r>
        <w:rPr>
          <w:rFonts w:ascii="Times New Roman" w:hAnsi="Times New Roman" w:cs="Times New Roman"/>
          <w:sz w:val="24"/>
          <w:szCs w:val="24"/>
        </w:rPr>
        <w:t>рактной системе в сфере закупок</w:t>
      </w:r>
      <w:r w:rsidRPr="00F80943">
        <w:rPr>
          <w:rFonts w:ascii="Times New Roman" w:hAnsi="Times New Roman" w:cs="Times New Roman"/>
          <w:sz w:val="24"/>
          <w:szCs w:val="24"/>
        </w:rPr>
        <w:t>»</w:t>
      </w:r>
    </w:p>
    <w:p w:rsidR="00471F0B" w:rsidRDefault="00471F0B" w:rsidP="00471F0B">
      <w:pPr>
        <w:pStyle w:val="ConsPlusNormal"/>
        <w:rPr>
          <w:rFonts w:ascii="Times New Roman" w:hAnsi="Times New Roman" w:cs="Times New Roman"/>
          <w:sz w:val="24"/>
          <w:szCs w:val="24"/>
        </w:rPr>
      </w:pPr>
    </w:p>
    <w:p w:rsidR="00471F0B" w:rsidRPr="0094556D" w:rsidRDefault="00471F0B" w:rsidP="00471F0B">
      <w:pPr>
        <w:pStyle w:val="ConsPlusNormal"/>
        <w:numPr>
          <w:ilvl w:val="0"/>
          <w:numId w:val="11"/>
        </w:numPr>
        <w:jc w:val="center"/>
        <w:rPr>
          <w:rFonts w:ascii="Times New Roman" w:hAnsi="Times New Roman" w:cs="Times New Roman"/>
          <w:sz w:val="24"/>
          <w:szCs w:val="24"/>
        </w:rPr>
      </w:pPr>
      <w:r w:rsidRPr="0094556D">
        <w:rPr>
          <w:rFonts w:ascii="Times New Roman" w:hAnsi="Times New Roman" w:cs="Times New Roman"/>
          <w:sz w:val="24"/>
          <w:szCs w:val="24"/>
        </w:rPr>
        <w:t xml:space="preserve">Паспорт Подпрограммы 5 </w:t>
      </w:r>
    </w:p>
    <w:p w:rsidR="00471F0B" w:rsidRPr="0094556D" w:rsidRDefault="00471F0B" w:rsidP="00471F0B">
      <w:pPr>
        <w:pStyle w:val="ConsPlusNormal"/>
        <w:ind w:left="720"/>
        <w:jc w:val="center"/>
        <w:rPr>
          <w:rFonts w:ascii="Times New Roman" w:hAnsi="Times New Roman" w:cs="Times New Roman"/>
          <w:sz w:val="24"/>
          <w:szCs w:val="24"/>
        </w:rPr>
      </w:pPr>
      <w:r w:rsidRPr="0094556D">
        <w:rPr>
          <w:rFonts w:ascii="Times New Roman" w:hAnsi="Times New Roman" w:cs="Times New Roman"/>
          <w:sz w:val="24"/>
          <w:szCs w:val="24"/>
        </w:rPr>
        <w:t xml:space="preserve">«Обеспечение внутреннего государственного финансового </w:t>
      </w:r>
    </w:p>
    <w:p w:rsidR="00471F0B" w:rsidRPr="0094556D" w:rsidRDefault="00471F0B" w:rsidP="00471F0B">
      <w:pPr>
        <w:pStyle w:val="ConsPlusNormal"/>
        <w:ind w:left="720"/>
        <w:jc w:val="center"/>
        <w:rPr>
          <w:rFonts w:ascii="Times New Roman" w:hAnsi="Times New Roman" w:cs="Times New Roman"/>
          <w:sz w:val="24"/>
          <w:szCs w:val="24"/>
        </w:rPr>
      </w:pPr>
      <w:r w:rsidRPr="0094556D">
        <w:rPr>
          <w:rFonts w:ascii="Times New Roman" w:hAnsi="Times New Roman" w:cs="Times New Roman"/>
          <w:sz w:val="24"/>
          <w:szCs w:val="24"/>
        </w:rPr>
        <w:t xml:space="preserve">контроля в сфере бюджетных правоотношений и контроля за </w:t>
      </w:r>
    </w:p>
    <w:p w:rsidR="00471F0B" w:rsidRPr="0094556D" w:rsidRDefault="00471F0B" w:rsidP="00471F0B">
      <w:pPr>
        <w:pStyle w:val="ConsPlusNormal"/>
        <w:ind w:left="720"/>
        <w:jc w:val="center"/>
        <w:rPr>
          <w:rFonts w:ascii="Times New Roman" w:hAnsi="Times New Roman" w:cs="Times New Roman"/>
          <w:sz w:val="24"/>
          <w:szCs w:val="24"/>
        </w:rPr>
      </w:pPr>
      <w:r w:rsidRPr="0094556D">
        <w:rPr>
          <w:rFonts w:ascii="Times New Roman" w:hAnsi="Times New Roman" w:cs="Times New Roman"/>
          <w:sz w:val="24"/>
          <w:szCs w:val="24"/>
        </w:rPr>
        <w:t>соблюдением законодательства о контрактной системе в сфере закупок»</w:t>
      </w:r>
    </w:p>
    <w:p w:rsidR="00471F0B" w:rsidRPr="0094556D" w:rsidRDefault="00471F0B" w:rsidP="00471F0B">
      <w:pPr>
        <w:pStyle w:val="ConsPlusNormal"/>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295"/>
      </w:tblGrid>
      <w:tr w:rsidR="00471F0B" w:rsidRPr="0094556D" w:rsidTr="0094556D">
        <w:tc>
          <w:tcPr>
            <w:tcW w:w="3061" w:type="dxa"/>
          </w:tcPr>
          <w:p w:rsidR="00471F0B" w:rsidRPr="0094556D" w:rsidRDefault="00471F0B" w:rsidP="0094556D">
            <w:pPr>
              <w:pStyle w:val="ConsPlusNormal"/>
              <w:rPr>
                <w:rFonts w:ascii="Times New Roman" w:hAnsi="Times New Roman" w:cs="Times New Roman"/>
                <w:sz w:val="24"/>
                <w:szCs w:val="24"/>
              </w:rPr>
            </w:pPr>
            <w:r w:rsidRPr="0094556D">
              <w:rPr>
                <w:rFonts w:ascii="Times New Roman" w:hAnsi="Times New Roman" w:cs="Times New Roman"/>
                <w:sz w:val="24"/>
                <w:szCs w:val="24"/>
              </w:rPr>
              <w:t>Наименование подпрограммы</w:t>
            </w:r>
          </w:p>
        </w:tc>
        <w:tc>
          <w:tcPr>
            <w:tcW w:w="6295" w:type="dxa"/>
          </w:tcPr>
          <w:p w:rsidR="00471F0B" w:rsidRPr="0094556D" w:rsidRDefault="00471F0B" w:rsidP="0094556D">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Подпрограмма 5 «Обеспечение внутреннего государственного финансового контроля в сфере бюджетных правоотношений и контроля за соблюдением законодательства о контрактной системе в сфере закупок»</w:t>
            </w:r>
          </w:p>
        </w:tc>
      </w:tr>
      <w:tr w:rsidR="00471F0B" w:rsidRPr="0094556D" w:rsidTr="0094556D">
        <w:tc>
          <w:tcPr>
            <w:tcW w:w="3061" w:type="dxa"/>
          </w:tcPr>
          <w:p w:rsidR="00471F0B" w:rsidRPr="0094556D" w:rsidRDefault="00471F0B" w:rsidP="0094556D">
            <w:pPr>
              <w:pStyle w:val="ConsPlusNormal"/>
              <w:rPr>
                <w:rFonts w:ascii="Times New Roman" w:hAnsi="Times New Roman" w:cs="Times New Roman"/>
                <w:sz w:val="24"/>
                <w:szCs w:val="24"/>
              </w:rPr>
            </w:pPr>
            <w:r w:rsidRPr="0094556D">
              <w:rPr>
                <w:rFonts w:ascii="Times New Roman" w:hAnsi="Times New Roman" w:cs="Times New Roman"/>
                <w:sz w:val="24"/>
                <w:szCs w:val="24"/>
              </w:rPr>
              <w:t>Ответственный исполнитель подпрограммы</w:t>
            </w:r>
          </w:p>
        </w:tc>
        <w:tc>
          <w:tcPr>
            <w:tcW w:w="6295" w:type="dxa"/>
          </w:tcPr>
          <w:p w:rsidR="00471F0B" w:rsidRPr="0094556D" w:rsidRDefault="00471F0B" w:rsidP="0094556D">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Аппарат Администрации Ненецкого автономного округа</w:t>
            </w:r>
          </w:p>
        </w:tc>
      </w:tr>
      <w:tr w:rsidR="00471F0B" w:rsidRPr="0094556D" w:rsidTr="0094556D">
        <w:tc>
          <w:tcPr>
            <w:tcW w:w="3061" w:type="dxa"/>
          </w:tcPr>
          <w:p w:rsidR="00471F0B" w:rsidRPr="0094556D" w:rsidRDefault="00471F0B" w:rsidP="0094556D">
            <w:pPr>
              <w:pStyle w:val="ConsPlusNormal"/>
              <w:rPr>
                <w:rFonts w:ascii="Times New Roman" w:hAnsi="Times New Roman" w:cs="Times New Roman"/>
                <w:sz w:val="24"/>
                <w:szCs w:val="24"/>
              </w:rPr>
            </w:pPr>
            <w:r w:rsidRPr="0094556D">
              <w:rPr>
                <w:rFonts w:ascii="Times New Roman" w:hAnsi="Times New Roman" w:cs="Times New Roman"/>
                <w:sz w:val="24"/>
                <w:szCs w:val="24"/>
              </w:rPr>
              <w:t>Участники подпрограммы</w:t>
            </w:r>
          </w:p>
        </w:tc>
        <w:tc>
          <w:tcPr>
            <w:tcW w:w="6295" w:type="dxa"/>
          </w:tcPr>
          <w:p w:rsidR="00471F0B" w:rsidRPr="0094556D" w:rsidRDefault="00471F0B" w:rsidP="0094556D">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Отсутствует</w:t>
            </w:r>
          </w:p>
        </w:tc>
      </w:tr>
      <w:tr w:rsidR="00471F0B" w:rsidRPr="0094556D" w:rsidTr="0094556D">
        <w:tc>
          <w:tcPr>
            <w:tcW w:w="3061" w:type="dxa"/>
          </w:tcPr>
          <w:p w:rsidR="00471F0B" w:rsidRPr="0094556D" w:rsidRDefault="00471F0B" w:rsidP="0094556D">
            <w:pPr>
              <w:pStyle w:val="ConsPlusNormal"/>
              <w:rPr>
                <w:rFonts w:ascii="Times New Roman" w:hAnsi="Times New Roman" w:cs="Times New Roman"/>
                <w:sz w:val="24"/>
                <w:szCs w:val="24"/>
              </w:rPr>
            </w:pPr>
            <w:r w:rsidRPr="0094556D">
              <w:rPr>
                <w:rFonts w:ascii="Times New Roman" w:hAnsi="Times New Roman" w:cs="Times New Roman"/>
                <w:sz w:val="24"/>
                <w:szCs w:val="24"/>
              </w:rPr>
              <w:t>Цель подпрограммы</w:t>
            </w:r>
          </w:p>
        </w:tc>
        <w:tc>
          <w:tcPr>
            <w:tcW w:w="6295" w:type="dxa"/>
          </w:tcPr>
          <w:p w:rsidR="00471F0B" w:rsidRPr="0094556D" w:rsidRDefault="00471F0B" w:rsidP="0094556D">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 xml:space="preserve">Обеспечение внутреннего государственного финансового контроля в сфере бюджетных правоотношений и контроля за соблюдением законодательства Российской Федерации и иных нормативных правовых актов о контрактной системе в </w:t>
            </w:r>
            <w:r w:rsidRPr="0094556D">
              <w:rPr>
                <w:rFonts w:ascii="Times New Roman" w:hAnsi="Times New Roman" w:cs="Times New Roman"/>
                <w:sz w:val="24"/>
                <w:szCs w:val="24"/>
              </w:rPr>
              <w:lastRenderedPageBreak/>
              <w:t>сфере закупок товаров, работ, услуг для обеспечения нужд Ненецкого автономного округа</w:t>
            </w:r>
          </w:p>
        </w:tc>
      </w:tr>
      <w:tr w:rsidR="00471F0B" w:rsidRPr="0094556D" w:rsidTr="0094556D">
        <w:tc>
          <w:tcPr>
            <w:tcW w:w="3061" w:type="dxa"/>
          </w:tcPr>
          <w:p w:rsidR="00471F0B" w:rsidRPr="0094556D" w:rsidRDefault="00471F0B" w:rsidP="0094556D">
            <w:pPr>
              <w:pStyle w:val="ConsPlusNormal"/>
              <w:rPr>
                <w:rFonts w:ascii="Times New Roman" w:hAnsi="Times New Roman" w:cs="Times New Roman"/>
                <w:sz w:val="24"/>
                <w:szCs w:val="24"/>
              </w:rPr>
            </w:pPr>
            <w:r w:rsidRPr="0094556D">
              <w:rPr>
                <w:rFonts w:ascii="Times New Roman" w:hAnsi="Times New Roman" w:cs="Times New Roman"/>
                <w:sz w:val="24"/>
                <w:szCs w:val="24"/>
              </w:rPr>
              <w:lastRenderedPageBreak/>
              <w:t>Задачи подпрограммы</w:t>
            </w:r>
          </w:p>
        </w:tc>
        <w:tc>
          <w:tcPr>
            <w:tcW w:w="6295" w:type="dxa"/>
          </w:tcPr>
          <w:p w:rsidR="00471F0B" w:rsidRPr="0094556D" w:rsidRDefault="00471F0B" w:rsidP="0094556D">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Организация и осуществление внутреннего государственного финансового контроля;</w:t>
            </w:r>
          </w:p>
          <w:p w:rsidR="00471F0B" w:rsidRPr="0094556D" w:rsidRDefault="00471F0B" w:rsidP="0094556D">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организация и осуществление контроля в сфере закупок;</w:t>
            </w:r>
          </w:p>
          <w:p w:rsidR="00471F0B" w:rsidRPr="0094556D" w:rsidRDefault="00471F0B" w:rsidP="0094556D">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повышение эффективности внутреннего государственного финансового контроля и контроля в сфере закупок в Ненецком автономном округе</w:t>
            </w:r>
          </w:p>
        </w:tc>
      </w:tr>
      <w:tr w:rsidR="00471F0B" w:rsidRPr="0094556D" w:rsidTr="0094556D">
        <w:tc>
          <w:tcPr>
            <w:tcW w:w="3061" w:type="dxa"/>
          </w:tcPr>
          <w:p w:rsidR="00471F0B" w:rsidRPr="0094556D" w:rsidRDefault="00471F0B" w:rsidP="0094556D">
            <w:pPr>
              <w:pStyle w:val="ConsPlusNormal"/>
              <w:rPr>
                <w:rFonts w:ascii="Times New Roman" w:hAnsi="Times New Roman" w:cs="Times New Roman"/>
                <w:sz w:val="24"/>
                <w:szCs w:val="24"/>
              </w:rPr>
            </w:pPr>
            <w:r w:rsidRPr="0094556D">
              <w:rPr>
                <w:rFonts w:ascii="Times New Roman" w:hAnsi="Times New Roman" w:cs="Times New Roman"/>
                <w:sz w:val="24"/>
                <w:szCs w:val="24"/>
              </w:rPr>
              <w:t>Перечень целевых показателей подпрограммы</w:t>
            </w:r>
          </w:p>
        </w:tc>
        <w:tc>
          <w:tcPr>
            <w:tcW w:w="6295" w:type="dxa"/>
          </w:tcPr>
          <w:p w:rsidR="00471F0B" w:rsidRPr="0094556D" w:rsidRDefault="00471F0B" w:rsidP="0094556D">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 xml:space="preserve">Доля проверенных объектов к общему количеству объектов, предусмотренных годовым планом контрольных мероприятий в финансово-бюджетной сфере; </w:t>
            </w:r>
            <w:r w:rsidRPr="0094556D">
              <w:rPr>
                <w:rFonts w:ascii="Times New Roman" w:hAnsi="Times New Roman" w:cs="Times New Roman"/>
                <w:color w:val="000000" w:themeColor="text1"/>
                <w:sz w:val="24"/>
                <w:szCs w:val="24"/>
              </w:rPr>
              <w:t>доля проверенных средств бюджета Ненецкого автономного округа и общей суммы расходов бюджета Ненецкого автономного округа;</w:t>
            </w:r>
            <w:r w:rsidRPr="0094556D">
              <w:rPr>
                <w:rFonts w:ascii="Times New Roman" w:hAnsi="Times New Roman" w:cs="Times New Roman"/>
                <w:sz w:val="24"/>
                <w:szCs w:val="24"/>
              </w:rPr>
              <w:t xml:space="preserve"> доля проверенных объектов к общему количеству объектов, предусмотренных планом контрольных мероприятий в сфере закупок  </w:t>
            </w:r>
          </w:p>
        </w:tc>
      </w:tr>
      <w:tr w:rsidR="00471F0B" w:rsidRPr="0094556D" w:rsidTr="0094556D">
        <w:tc>
          <w:tcPr>
            <w:tcW w:w="3061" w:type="dxa"/>
          </w:tcPr>
          <w:p w:rsidR="00471F0B" w:rsidRPr="0094556D" w:rsidRDefault="00471F0B" w:rsidP="0094556D">
            <w:pPr>
              <w:pStyle w:val="ConsPlusNormal"/>
              <w:rPr>
                <w:rFonts w:ascii="Times New Roman" w:hAnsi="Times New Roman" w:cs="Times New Roman"/>
                <w:sz w:val="24"/>
                <w:szCs w:val="24"/>
              </w:rPr>
            </w:pPr>
            <w:r w:rsidRPr="0094556D">
              <w:rPr>
                <w:rFonts w:ascii="Times New Roman" w:hAnsi="Times New Roman" w:cs="Times New Roman"/>
                <w:sz w:val="24"/>
                <w:szCs w:val="24"/>
              </w:rPr>
              <w:t>Этапы и сроки реализации подпрограммы 5</w:t>
            </w:r>
          </w:p>
        </w:tc>
        <w:tc>
          <w:tcPr>
            <w:tcW w:w="6295" w:type="dxa"/>
          </w:tcPr>
          <w:p w:rsidR="00471F0B" w:rsidRPr="0094556D" w:rsidRDefault="00471F0B" w:rsidP="0094556D">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Подпрограмма 5 реализуется в один этап в течение 2018 – 2020 годов</w:t>
            </w:r>
          </w:p>
        </w:tc>
      </w:tr>
      <w:tr w:rsidR="00471F0B" w:rsidRPr="0094556D" w:rsidTr="0094556D">
        <w:tc>
          <w:tcPr>
            <w:tcW w:w="3061" w:type="dxa"/>
          </w:tcPr>
          <w:p w:rsidR="00471F0B" w:rsidRPr="0094556D" w:rsidRDefault="00471F0B" w:rsidP="0094556D">
            <w:pPr>
              <w:pStyle w:val="ConsPlusNormal"/>
              <w:rPr>
                <w:rFonts w:ascii="Times New Roman" w:hAnsi="Times New Roman" w:cs="Times New Roman"/>
                <w:sz w:val="24"/>
                <w:szCs w:val="24"/>
              </w:rPr>
            </w:pPr>
            <w:r w:rsidRPr="0094556D">
              <w:rPr>
                <w:rFonts w:ascii="Times New Roman" w:hAnsi="Times New Roman" w:cs="Times New Roman"/>
                <w:sz w:val="24"/>
                <w:szCs w:val="24"/>
              </w:rPr>
              <w:t>Объем бюджетных ассигнований подпрограммы</w:t>
            </w:r>
          </w:p>
        </w:tc>
        <w:tc>
          <w:tcPr>
            <w:tcW w:w="6295" w:type="dxa"/>
          </w:tcPr>
          <w:p w:rsidR="00471F0B" w:rsidRPr="0094556D" w:rsidRDefault="00471F0B" w:rsidP="0094556D">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Подпрограмма 5 финансируется из окружного бюджета, общий объем финансирования Подпрограммы 5 составляет 0 тыс. рублей, в том числе по годам:</w:t>
            </w:r>
          </w:p>
          <w:p w:rsidR="00471F0B" w:rsidRPr="0094556D" w:rsidRDefault="00471F0B" w:rsidP="0094556D">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2018 год – 0 тыс. рублей</w:t>
            </w:r>
          </w:p>
          <w:p w:rsidR="00471F0B" w:rsidRPr="0094556D" w:rsidRDefault="00471F0B" w:rsidP="0094556D">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2019 год – 0 тыс. рублей;</w:t>
            </w:r>
          </w:p>
          <w:p w:rsidR="00471F0B" w:rsidRPr="0094556D" w:rsidRDefault="00471F0B" w:rsidP="0094556D">
            <w:pPr>
              <w:pStyle w:val="ConsPlusNormal"/>
              <w:jc w:val="both"/>
              <w:rPr>
                <w:rFonts w:ascii="Times New Roman" w:hAnsi="Times New Roman" w:cs="Times New Roman"/>
                <w:sz w:val="24"/>
                <w:szCs w:val="24"/>
              </w:rPr>
            </w:pPr>
            <w:r w:rsidRPr="0094556D">
              <w:rPr>
                <w:rFonts w:ascii="Times New Roman" w:hAnsi="Times New Roman" w:cs="Times New Roman"/>
                <w:sz w:val="24"/>
                <w:szCs w:val="24"/>
              </w:rPr>
              <w:t>2020 год – 0 тыс. рублей</w:t>
            </w:r>
          </w:p>
        </w:tc>
      </w:tr>
    </w:tbl>
    <w:p w:rsidR="00471F0B" w:rsidRPr="0094556D" w:rsidRDefault="00471F0B" w:rsidP="00471F0B">
      <w:pPr>
        <w:pStyle w:val="ConsPlusNormal"/>
        <w:jc w:val="both"/>
        <w:rPr>
          <w:rFonts w:ascii="Times New Roman" w:hAnsi="Times New Roman" w:cs="Times New Roman"/>
          <w:sz w:val="24"/>
          <w:szCs w:val="24"/>
        </w:rPr>
      </w:pPr>
    </w:p>
    <w:p w:rsidR="00471F0B" w:rsidRPr="0094556D" w:rsidRDefault="00471F0B" w:rsidP="00471F0B">
      <w:pPr>
        <w:pStyle w:val="ConsPlusNormal"/>
        <w:numPr>
          <w:ilvl w:val="0"/>
          <w:numId w:val="11"/>
        </w:numPr>
        <w:jc w:val="center"/>
        <w:rPr>
          <w:rFonts w:ascii="Times New Roman" w:hAnsi="Times New Roman" w:cs="Times New Roman"/>
          <w:sz w:val="24"/>
          <w:szCs w:val="24"/>
        </w:rPr>
      </w:pPr>
      <w:r w:rsidRPr="0094556D">
        <w:rPr>
          <w:rFonts w:ascii="Times New Roman" w:hAnsi="Times New Roman" w:cs="Times New Roman"/>
          <w:sz w:val="24"/>
          <w:szCs w:val="24"/>
        </w:rPr>
        <w:t xml:space="preserve">Характеристика сферы реализации Подпрограммы 5, </w:t>
      </w:r>
    </w:p>
    <w:p w:rsidR="00471F0B" w:rsidRPr="0094556D" w:rsidRDefault="00471F0B" w:rsidP="00471F0B">
      <w:pPr>
        <w:pStyle w:val="ConsPlusNormal"/>
        <w:ind w:left="720"/>
        <w:rPr>
          <w:rFonts w:ascii="Times New Roman" w:hAnsi="Times New Roman" w:cs="Times New Roman"/>
          <w:sz w:val="24"/>
          <w:szCs w:val="24"/>
        </w:rPr>
      </w:pPr>
      <w:r w:rsidRPr="0094556D">
        <w:rPr>
          <w:rFonts w:ascii="Times New Roman" w:hAnsi="Times New Roman" w:cs="Times New Roman"/>
          <w:sz w:val="24"/>
          <w:szCs w:val="24"/>
        </w:rPr>
        <w:t>описание основных проблем и обоснование включения в Программу</w:t>
      </w:r>
    </w:p>
    <w:p w:rsidR="00471F0B" w:rsidRPr="0094556D" w:rsidRDefault="00471F0B" w:rsidP="00471F0B">
      <w:pPr>
        <w:pStyle w:val="ConsPlusNormal"/>
        <w:jc w:val="center"/>
        <w:rPr>
          <w:rFonts w:ascii="Times New Roman" w:hAnsi="Times New Roman" w:cs="Times New Roman"/>
          <w:sz w:val="24"/>
          <w:szCs w:val="24"/>
        </w:rPr>
      </w:pPr>
    </w:p>
    <w:p w:rsidR="00471F0B" w:rsidRPr="0094556D" w:rsidRDefault="00471F0B" w:rsidP="00471F0B">
      <w:pPr>
        <w:autoSpaceDE w:val="0"/>
        <w:autoSpaceDN w:val="0"/>
        <w:adjustRightInd w:val="0"/>
        <w:spacing w:after="0" w:line="240" w:lineRule="auto"/>
        <w:ind w:firstLine="540"/>
        <w:jc w:val="both"/>
        <w:rPr>
          <w:rFonts w:ascii="Times New Roman" w:hAnsi="Times New Roman" w:cs="Times New Roman"/>
          <w:sz w:val="24"/>
          <w:szCs w:val="24"/>
        </w:rPr>
      </w:pPr>
      <w:r w:rsidRPr="0094556D">
        <w:rPr>
          <w:rFonts w:ascii="Times New Roman" w:hAnsi="Times New Roman" w:cs="Times New Roman"/>
          <w:sz w:val="24"/>
          <w:szCs w:val="24"/>
        </w:rPr>
        <w:t>Контроль в финансово-бюджетной сфере является неотъемлемой частью бюджетного процесса, обеспечивает соблюдение законности, целесообразности и эффективности расходования бюджетных средств.</w:t>
      </w:r>
    </w:p>
    <w:p w:rsidR="00471F0B" w:rsidRPr="0094556D" w:rsidRDefault="00471F0B" w:rsidP="00471F0B">
      <w:pPr>
        <w:autoSpaceDE w:val="0"/>
        <w:autoSpaceDN w:val="0"/>
        <w:adjustRightInd w:val="0"/>
        <w:spacing w:after="0" w:line="240" w:lineRule="auto"/>
        <w:ind w:firstLine="540"/>
        <w:jc w:val="both"/>
        <w:rPr>
          <w:rFonts w:ascii="Times New Roman" w:hAnsi="Times New Roman" w:cs="Times New Roman"/>
          <w:sz w:val="24"/>
          <w:szCs w:val="24"/>
        </w:rPr>
      </w:pPr>
      <w:r w:rsidRPr="0094556D">
        <w:rPr>
          <w:rFonts w:ascii="Times New Roman" w:hAnsi="Times New Roman" w:cs="Times New Roman"/>
          <w:sz w:val="24"/>
          <w:szCs w:val="24"/>
        </w:rPr>
        <w:t>В свете сегодняшних реформ бюджетного процесса, в рамках реализации программно-целевого принципа планирования все большую значимость приобретает создание эффективной системы государственного финансового контроля. Создание этой системы является одним из основных факторов достижения финансовой стабильности округа.</w:t>
      </w:r>
    </w:p>
    <w:p w:rsidR="00471F0B" w:rsidRPr="0094556D" w:rsidRDefault="00471F0B" w:rsidP="00471F0B">
      <w:pPr>
        <w:autoSpaceDE w:val="0"/>
        <w:autoSpaceDN w:val="0"/>
        <w:adjustRightInd w:val="0"/>
        <w:spacing w:after="0" w:line="240" w:lineRule="auto"/>
        <w:ind w:firstLine="540"/>
        <w:jc w:val="both"/>
        <w:rPr>
          <w:rFonts w:ascii="Times New Roman" w:hAnsi="Times New Roman" w:cs="Times New Roman"/>
          <w:sz w:val="24"/>
          <w:szCs w:val="24"/>
        </w:rPr>
      </w:pPr>
      <w:r w:rsidRPr="0094556D">
        <w:rPr>
          <w:rFonts w:ascii="Times New Roman" w:hAnsi="Times New Roman" w:cs="Times New Roman"/>
          <w:color w:val="000000" w:themeColor="text1"/>
          <w:sz w:val="24"/>
          <w:szCs w:val="24"/>
        </w:rPr>
        <w:t xml:space="preserve">В соответствии со </w:t>
      </w:r>
      <w:hyperlink r:id="rId22" w:history="1">
        <w:r w:rsidRPr="0094556D">
          <w:rPr>
            <w:rFonts w:ascii="Times New Roman" w:hAnsi="Times New Roman" w:cs="Times New Roman"/>
            <w:color w:val="000000" w:themeColor="text1"/>
            <w:sz w:val="24"/>
            <w:szCs w:val="24"/>
          </w:rPr>
          <w:t>статьей 39</w:t>
        </w:r>
      </w:hyperlink>
      <w:r w:rsidRPr="0094556D">
        <w:rPr>
          <w:rFonts w:ascii="Times New Roman" w:hAnsi="Times New Roman" w:cs="Times New Roman"/>
          <w:color w:val="000000" w:themeColor="text1"/>
          <w:sz w:val="24"/>
          <w:szCs w:val="24"/>
        </w:rPr>
        <w:t xml:space="preserve"> Закона Ненецкого автономного округа от 24.12.2007 № 177-ОЗ «О бюджетном процессе в Ненецком автономном округе» внутренний государственный финансовый контроль осуществляет контрольный орган, уполномоченный Администрацией Ненецкого автономного округа, главные распорядители и распорядители </w:t>
      </w:r>
      <w:r w:rsidRPr="0094556D">
        <w:rPr>
          <w:rFonts w:ascii="Times New Roman" w:hAnsi="Times New Roman" w:cs="Times New Roman"/>
          <w:sz w:val="24"/>
          <w:szCs w:val="24"/>
        </w:rPr>
        <w:t>бюджетных средств в пределах своих полномочий.</w:t>
      </w:r>
    </w:p>
    <w:p w:rsidR="00471F0B" w:rsidRPr="0094556D" w:rsidRDefault="00471F0B" w:rsidP="00471F0B">
      <w:pPr>
        <w:autoSpaceDE w:val="0"/>
        <w:autoSpaceDN w:val="0"/>
        <w:adjustRightInd w:val="0"/>
        <w:spacing w:after="0" w:line="240" w:lineRule="auto"/>
        <w:ind w:firstLine="540"/>
        <w:jc w:val="both"/>
        <w:rPr>
          <w:rFonts w:ascii="Times New Roman" w:hAnsi="Times New Roman" w:cs="Times New Roman"/>
          <w:sz w:val="24"/>
          <w:szCs w:val="24"/>
        </w:rPr>
      </w:pPr>
      <w:r w:rsidRPr="0094556D">
        <w:rPr>
          <w:rFonts w:ascii="Times New Roman" w:hAnsi="Times New Roman" w:cs="Times New Roman"/>
          <w:sz w:val="24"/>
          <w:szCs w:val="24"/>
        </w:rPr>
        <w:t>Аппарат Администрации Ненецкого автономного округа осуществляет внутренний государственный финансовый контроль в сфере бюджетных правоотношений и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через следующие полномочия:</w:t>
      </w:r>
    </w:p>
    <w:p w:rsidR="00471F0B" w:rsidRPr="0094556D" w:rsidRDefault="00471F0B" w:rsidP="00471F0B">
      <w:pPr>
        <w:autoSpaceDE w:val="0"/>
        <w:autoSpaceDN w:val="0"/>
        <w:adjustRightInd w:val="0"/>
        <w:spacing w:after="0" w:line="240" w:lineRule="auto"/>
        <w:ind w:firstLine="540"/>
        <w:jc w:val="both"/>
        <w:rPr>
          <w:rFonts w:ascii="Times New Roman" w:hAnsi="Times New Roman" w:cs="Times New Roman"/>
          <w:sz w:val="24"/>
          <w:szCs w:val="24"/>
        </w:rPr>
      </w:pPr>
      <w:r w:rsidRPr="0094556D">
        <w:rPr>
          <w:rFonts w:ascii="Times New Roman" w:hAnsi="Times New Roman" w:cs="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71F0B" w:rsidRPr="0094556D" w:rsidRDefault="00471F0B" w:rsidP="00471F0B">
      <w:pPr>
        <w:autoSpaceDE w:val="0"/>
        <w:autoSpaceDN w:val="0"/>
        <w:adjustRightInd w:val="0"/>
        <w:spacing w:after="0" w:line="240" w:lineRule="auto"/>
        <w:ind w:firstLine="540"/>
        <w:jc w:val="both"/>
        <w:rPr>
          <w:rFonts w:ascii="Times New Roman" w:hAnsi="Times New Roman" w:cs="Times New Roman"/>
          <w:sz w:val="24"/>
          <w:szCs w:val="24"/>
        </w:rPr>
      </w:pPr>
      <w:r w:rsidRPr="0094556D">
        <w:rPr>
          <w:rFonts w:ascii="Times New Roman" w:hAnsi="Times New Roman" w:cs="Times New Roman"/>
          <w:sz w:val="24"/>
          <w:szCs w:val="24"/>
        </w:rPr>
        <w:lastRenderedPageBreak/>
        <w:t>контроль  за полнотой и достоверностью отчетности о реализации государственных программ, в том числе отчетности об исполнении государственных заданий;</w:t>
      </w:r>
    </w:p>
    <w:p w:rsidR="00471F0B" w:rsidRPr="0094556D" w:rsidRDefault="00471F0B" w:rsidP="00471F0B">
      <w:pPr>
        <w:autoSpaceDE w:val="0"/>
        <w:autoSpaceDN w:val="0"/>
        <w:adjustRightInd w:val="0"/>
        <w:spacing w:after="0" w:line="240" w:lineRule="auto"/>
        <w:ind w:firstLine="540"/>
        <w:jc w:val="both"/>
        <w:rPr>
          <w:rFonts w:ascii="Times New Roman" w:hAnsi="Times New Roman" w:cs="Times New Roman"/>
          <w:sz w:val="24"/>
          <w:szCs w:val="24"/>
        </w:rPr>
      </w:pPr>
      <w:r w:rsidRPr="0094556D">
        <w:rPr>
          <w:rFonts w:ascii="Times New Roman" w:hAnsi="Times New Roman" w:cs="Times New Roman"/>
          <w:sz w:val="24"/>
          <w:szCs w:val="24"/>
        </w:rPr>
        <w:t>контроль за соблюдением законодательства Российской Федерации и иных нормативных правовых актов о контрактной системе в сфере закупок товаров, работ и услуг для обеспечения государственных и муниципальных нужд.</w:t>
      </w:r>
    </w:p>
    <w:p w:rsidR="00471F0B" w:rsidRPr="0094556D" w:rsidRDefault="00471F0B" w:rsidP="00471F0B">
      <w:pPr>
        <w:autoSpaceDE w:val="0"/>
        <w:autoSpaceDN w:val="0"/>
        <w:adjustRightInd w:val="0"/>
        <w:spacing w:after="0" w:line="240" w:lineRule="auto"/>
        <w:ind w:firstLine="540"/>
        <w:jc w:val="both"/>
        <w:rPr>
          <w:rFonts w:ascii="Times New Roman" w:hAnsi="Times New Roman" w:cs="Times New Roman"/>
          <w:sz w:val="24"/>
          <w:szCs w:val="24"/>
        </w:rPr>
      </w:pPr>
      <w:r w:rsidRPr="0094556D">
        <w:rPr>
          <w:rFonts w:ascii="Times New Roman" w:hAnsi="Times New Roman" w:cs="Times New Roman"/>
          <w:sz w:val="24"/>
          <w:szCs w:val="24"/>
        </w:rPr>
        <w:t xml:space="preserve"> ведение производства по делам об административных правонарушениях в порядке, установленном законодательством об административных правонарушениях</w:t>
      </w:r>
    </w:p>
    <w:p w:rsidR="00471F0B" w:rsidRDefault="00471F0B" w:rsidP="00864D8F">
      <w:pPr>
        <w:pStyle w:val="ConsPlusNormal"/>
        <w:jc w:val="both"/>
        <w:rPr>
          <w:rFonts w:ascii="Times New Roman" w:hAnsi="Times New Roman" w:cs="Times New Roman"/>
          <w:sz w:val="24"/>
          <w:szCs w:val="24"/>
        </w:rPr>
      </w:pPr>
    </w:p>
    <w:p w:rsidR="00864D8F" w:rsidRDefault="00864D8F" w:rsidP="00864D8F">
      <w:pPr>
        <w:pStyle w:val="ConsPlusNormal"/>
        <w:jc w:val="center"/>
        <w:rPr>
          <w:rFonts w:ascii="Times New Roman" w:hAnsi="Times New Roman" w:cs="Times New Roman"/>
          <w:sz w:val="24"/>
          <w:szCs w:val="24"/>
        </w:rPr>
      </w:pPr>
      <w:r>
        <w:rPr>
          <w:rFonts w:ascii="Times New Roman" w:hAnsi="Times New Roman" w:cs="Times New Roman"/>
          <w:sz w:val="24"/>
          <w:szCs w:val="24"/>
        </w:rPr>
        <w:t>__________</w:t>
      </w:r>
    </w:p>
    <w:p w:rsidR="0094556D" w:rsidRDefault="0094556D" w:rsidP="00864D8F">
      <w:pPr>
        <w:pStyle w:val="ConsPlusNormal"/>
        <w:jc w:val="center"/>
        <w:rPr>
          <w:rFonts w:ascii="Times New Roman" w:hAnsi="Times New Roman" w:cs="Times New Roman"/>
          <w:sz w:val="24"/>
          <w:szCs w:val="24"/>
        </w:rPr>
      </w:pPr>
    </w:p>
    <w:p w:rsidR="0094556D" w:rsidRPr="0094556D" w:rsidRDefault="0094556D" w:rsidP="0094556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94556D" w:rsidRDefault="0094556D" w:rsidP="0094556D">
      <w:pPr>
        <w:pStyle w:val="ConsPlusNormal"/>
        <w:ind w:firstLine="540"/>
        <w:jc w:val="both"/>
        <w:rPr>
          <w:rFonts w:ascii="Times New Roman" w:hAnsi="Times New Roman" w:cs="Times New Roman"/>
        </w:rPr>
        <w:sectPr w:rsidR="0094556D" w:rsidSect="00A70659">
          <w:headerReference w:type="default" r:id="rId23"/>
          <w:pgSz w:w="11906" w:h="16838"/>
          <w:pgMar w:top="1134" w:right="850" w:bottom="1134" w:left="1701" w:header="708" w:footer="708" w:gutter="0"/>
          <w:cols w:space="708"/>
          <w:titlePg/>
          <w:docGrid w:linePitch="360"/>
        </w:sectPr>
      </w:pPr>
    </w:p>
    <w:p w:rsidR="0094556D" w:rsidRPr="008C5CE9" w:rsidRDefault="0094556D" w:rsidP="0094556D">
      <w:pPr>
        <w:pStyle w:val="ConsPlusNormal"/>
        <w:ind w:firstLine="540"/>
        <w:jc w:val="both"/>
        <w:rPr>
          <w:rFonts w:ascii="Times New Roman" w:hAnsi="Times New Roman" w:cs="Times New Roman"/>
        </w:rPr>
      </w:pPr>
    </w:p>
    <w:p w:rsidR="0094556D" w:rsidRPr="008C5CE9" w:rsidRDefault="0094556D" w:rsidP="0094556D">
      <w:pPr>
        <w:pStyle w:val="ConsPlusNormal"/>
        <w:jc w:val="right"/>
        <w:rPr>
          <w:rFonts w:ascii="Times New Roman" w:hAnsi="Times New Roman" w:cs="Times New Roman"/>
        </w:rPr>
      </w:pPr>
      <w:r w:rsidRPr="008C5CE9">
        <w:rPr>
          <w:rFonts w:ascii="Times New Roman" w:hAnsi="Times New Roman" w:cs="Times New Roman"/>
        </w:rPr>
        <w:t>Приложение 1</w:t>
      </w:r>
    </w:p>
    <w:p w:rsidR="0094556D" w:rsidRPr="008C5CE9" w:rsidRDefault="0094556D" w:rsidP="0094556D">
      <w:pPr>
        <w:pStyle w:val="ConsPlusNormal"/>
        <w:jc w:val="right"/>
        <w:rPr>
          <w:rFonts w:ascii="Times New Roman" w:hAnsi="Times New Roman" w:cs="Times New Roman"/>
        </w:rPr>
      </w:pPr>
      <w:r w:rsidRPr="008C5CE9">
        <w:rPr>
          <w:rFonts w:ascii="Times New Roman" w:hAnsi="Times New Roman" w:cs="Times New Roman"/>
        </w:rPr>
        <w:t>к государственной программе</w:t>
      </w:r>
    </w:p>
    <w:p w:rsidR="0094556D" w:rsidRPr="008C5CE9" w:rsidRDefault="0094556D" w:rsidP="0094556D">
      <w:pPr>
        <w:pStyle w:val="ConsPlusNormal"/>
        <w:jc w:val="right"/>
        <w:rPr>
          <w:rFonts w:ascii="Times New Roman" w:hAnsi="Times New Roman" w:cs="Times New Roman"/>
        </w:rPr>
      </w:pPr>
      <w:r w:rsidRPr="008C5CE9">
        <w:rPr>
          <w:rFonts w:ascii="Times New Roman" w:hAnsi="Times New Roman" w:cs="Times New Roman"/>
        </w:rPr>
        <w:t>Ненецкого автономного округа</w:t>
      </w:r>
    </w:p>
    <w:p w:rsidR="0094556D" w:rsidRPr="008C5CE9" w:rsidRDefault="0094556D" w:rsidP="0094556D">
      <w:pPr>
        <w:pStyle w:val="ConsPlusNormal"/>
        <w:jc w:val="right"/>
        <w:rPr>
          <w:rFonts w:ascii="Times New Roman" w:hAnsi="Times New Roman" w:cs="Times New Roman"/>
        </w:rPr>
      </w:pPr>
      <w:r>
        <w:rPr>
          <w:rFonts w:ascii="Times New Roman" w:hAnsi="Times New Roman" w:cs="Times New Roman"/>
        </w:rPr>
        <w:t>«</w:t>
      </w:r>
      <w:r w:rsidRPr="008C5CE9">
        <w:rPr>
          <w:rFonts w:ascii="Times New Roman" w:hAnsi="Times New Roman" w:cs="Times New Roman"/>
        </w:rPr>
        <w:t>Развитие государственного управления</w:t>
      </w:r>
    </w:p>
    <w:p w:rsidR="0094556D" w:rsidRPr="008C5CE9" w:rsidRDefault="0094556D" w:rsidP="0094556D">
      <w:pPr>
        <w:pStyle w:val="ConsPlusNormal"/>
        <w:jc w:val="right"/>
        <w:rPr>
          <w:rFonts w:ascii="Times New Roman" w:hAnsi="Times New Roman" w:cs="Times New Roman"/>
        </w:rPr>
      </w:pPr>
      <w:r>
        <w:rPr>
          <w:rFonts w:ascii="Times New Roman" w:hAnsi="Times New Roman" w:cs="Times New Roman"/>
        </w:rPr>
        <w:t>в Ненецком автономном округе»</w:t>
      </w:r>
    </w:p>
    <w:p w:rsidR="0094556D" w:rsidRPr="008C5CE9" w:rsidRDefault="0094556D" w:rsidP="0094556D">
      <w:pPr>
        <w:pStyle w:val="ConsPlusNormal"/>
        <w:ind w:firstLine="540"/>
        <w:jc w:val="both"/>
        <w:rPr>
          <w:rFonts w:ascii="Times New Roman" w:hAnsi="Times New Roman" w:cs="Times New Roman"/>
        </w:rPr>
      </w:pPr>
    </w:p>
    <w:p w:rsidR="0094556D" w:rsidRPr="008C5CE9" w:rsidRDefault="0094556D" w:rsidP="0094556D">
      <w:pPr>
        <w:pStyle w:val="ConsPlusNormal"/>
        <w:jc w:val="center"/>
        <w:rPr>
          <w:rFonts w:ascii="Times New Roman" w:hAnsi="Times New Roman" w:cs="Times New Roman"/>
        </w:rPr>
      </w:pPr>
      <w:bookmarkStart w:id="6" w:name="P518"/>
      <w:bookmarkEnd w:id="6"/>
      <w:r w:rsidRPr="008C5CE9">
        <w:rPr>
          <w:rFonts w:ascii="Times New Roman" w:hAnsi="Times New Roman" w:cs="Times New Roman"/>
        </w:rPr>
        <w:t>Сведения</w:t>
      </w:r>
    </w:p>
    <w:p w:rsidR="0094556D" w:rsidRDefault="0094556D" w:rsidP="0094556D">
      <w:pPr>
        <w:pStyle w:val="ConsPlusNormal"/>
        <w:jc w:val="center"/>
        <w:rPr>
          <w:rFonts w:ascii="Times New Roman" w:hAnsi="Times New Roman" w:cs="Times New Roman"/>
        </w:rPr>
      </w:pPr>
      <w:r w:rsidRPr="008C5CE9">
        <w:rPr>
          <w:rFonts w:ascii="Times New Roman" w:hAnsi="Times New Roman" w:cs="Times New Roman"/>
        </w:rPr>
        <w:t xml:space="preserve">о целевых показателях государственной программы </w:t>
      </w:r>
    </w:p>
    <w:p w:rsidR="0094556D" w:rsidRDefault="0094556D" w:rsidP="0094556D">
      <w:pPr>
        <w:pStyle w:val="ConsPlusNormal"/>
        <w:jc w:val="center"/>
        <w:rPr>
          <w:rFonts w:ascii="Times New Roman" w:hAnsi="Times New Roman" w:cs="Times New Roman"/>
        </w:rPr>
      </w:pPr>
      <w:r w:rsidRPr="008C5CE9">
        <w:rPr>
          <w:rFonts w:ascii="Times New Roman" w:hAnsi="Times New Roman" w:cs="Times New Roman"/>
        </w:rPr>
        <w:t>Ненецкого</w:t>
      </w:r>
      <w:r>
        <w:rPr>
          <w:rFonts w:ascii="Times New Roman" w:hAnsi="Times New Roman" w:cs="Times New Roman"/>
        </w:rPr>
        <w:t xml:space="preserve"> </w:t>
      </w:r>
      <w:r w:rsidRPr="008C5CE9">
        <w:rPr>
          <w:rFonts w:ascii="Times New Roman" w:hAnsi="Times New Roman" w:cs="Times New Roman"/>
        </w:rPr>
        <w:t xml:space="preserve">автономного округа </w:t>
      </w:r>
    </w:p>
    <w:p w:rsidR="0094556D" w:rsidRPr="008C5CE9" w:rsidRDefault="0094556D" w:rsidP="0094556D">
      <w:pPr>
        <w:pStyle w:val="ConsPlusNormal"/>
        <w:jc w:val="center"/>
        <w:rPr>
          <w:rFonts w:ascii="Times New Roman" w:hAnsi="Times New Roman" w:cs="Times New Roman"/>
        </w:rPr>
      </w:pPr>
      <w:r>
        <w:rPr>
          <w:rFonts w:ascii="Times New Roman" w:hAnsi="Times New Roman" w:cs="Times New Roman"/>
        </w:rPr>
        <w:t>«</w:t>
      </w:r>
      <w:r w:rsidRPr="008C5CE9">
        <w:rPr>
          <w:rFonts w:ascii="Times New Roman" w:hAnsi="Times New Roman" w:cs="Times New Roman"/>
        </w:rPr>
        <w:t>Развитие государственного управления</w:t>
      </w:r>
      <w:r>
        <w:rPr>
          <w:rFonts w:ascii="Times New Roman" w:hAnsi="Times New Roman" w:cs="Times New Roman"/>
        </w:rPr>
        <w:t xml:space="preserve"> в Ненецком автономном округе»</w:t>
      </w:r>
    </w:p>
    <w:p w:rsidR="0094556D" w:rsidRPr="008C5CE9" w:rsidRDefault="0094556D" w:rsidP="0094556D">
      <w:pPr>
        <w:pStyle w:val="ConsPlusNormal"/>
        <w:ind w:firstLine="540"/>
        <w:jc w:val="both"/>
        <w:rPr>
          <w:rFonts w:ascii="Times New Roman" w:hAnsi="Times New Roman" w:cs="Times New Roman"/>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536"/>
        <w:gridCol w:w="794"/>
        <w:gridCol w:w="1135"/>
        <w:gridCol w:w="1362"/>
        <w:gridCol w:w="1189"/>
        <w:gridCol w:w="1276"/>
        <w:gridCol w:w="4025"/>
      </w:tblGrid>
      <w:tr w:rsidR="0094556D" w:rsidRPr="008C5CE9" w:rsidTr="0094556D">
        <w:tc>
          <w:tcPr>
            <w:tcW w:w="709" w:type="dxa"/>
            <w:vMerge w:val="restart"/>
          </w:tcPr>
          <w:p w:rsidR="0094556D" w:rsidRPr="008C5CE9" w:rsidRDefault="0094556D" w:rsidP="0094556D">
            <w:pPr>
              <w:pStyle w:val="ConsPlusNormal"/>
              <w:jc w:val="center"/>
              <w:rPr>
                <w:rFonts w:ascii="Times New Roman" w:hAnsi="Times New Roman" w:cs="Times New Roman"/>
              </w:rPr>
            </w:pPr>
            <w:r w:rsidRPr="008C5CE9">
              <w:rPr>
                <w:rFonts w:ascii="Times New Roman" w:hAnsi="Times New Roman" w:cs="Times New Roman"/>
              </w:rPr>
              <w:t>N п/п</w:t>
            </w:r>
          </w:p>
        </w:tc>
        <w:tc>
          <w:tcPr>
            <w:tcW w:w="4536" w:type="dxa"/>
            <w:vMerge w:val="restart"/>
          </w:tcPr>
          <w:p w:rsidR="0094556D" w:rsidRPr="008C5CE9" w:rsidRDefault="0094556D" w:rsidP="0094556D">
            <w:pPr>
              <w:pStyle w:val="ConsPlusNormal"/>
              <w:jc w:val="center"/>
              <w:rPr>
                <w:rFonts w:ascii="Times New Roman" w:hAnsi="Times New Roman" w:cs="Times New Roman"/>
              </w:rPr>
            </w:pPr>
            <w:r w:rsidRPr="008C5CE9">
              <w:rPr>
                <w:rFonts w:ascii="Times New Roman" w:hAnsi="Times New Roman" w:cs="Times New Roman"/>
              </w:rPr>
              <w:t>Наименование целевого показателя</w:t>
            </w:r>
          </w:p>
        </w:tc>
        <w:tc>
          <w:tcPr>
            <w:tcW w:w="794" w:type="dxa"/>
            <w:vMerge w:val="restart"/>
          </w:tcPr>
          <w:p w:rsidR="0094556D" w:rsidRPr="008C5CE9" w:rsidRDefault="0094556D" w:rsidP="0094556D">
            <w:pPr>
              <w:pStyle w:val="ConsPlusNormal"/>
              <w:jc w:val="center"/>
              <w:rPr>
                <w:rFonts w:ascii="Times New Roman" w:hAnsi="Times New Roman" w:cs="Times New Roman"/>
              </w:rPr>
            </w:pPr>
            <w:r w:rsidRPr="008C5CE9">
              <w:rPr>
                <w:rFonts w:ascii="Times New Roman" w:hAnsi="Times New Roman" w:cs="Times New Roman"/>
              </w:rPr>
              <w:t>Ед. изм.</w:t>
            </w:r>
          </w:p>
        </w:tc>
        <w:tc>
          <w:tcPr>
            <w:tcW w:w="4962" w:type="dxa"/>
            <w:gridSpan w:val="4"/>
          </w:tcPr>
          <w:p w:rsidR="0094556D" w:rsidRPr="008C5CE9" w:rsidRDefault="0094556D" w:rsidP="0094556D">
            <w:pPr>
              <w:pStyle w:val="ConsPlusNormal"/>
              <w:jc w:val="center"/>
              <w:rPr>
                <w:rFonts w:ascii="Times New Roman" w:hAnsi="Times New Roman" w:cs="Times New Roman"/>
              </w:rPr>
            </w:pPr>
            <w:r w:rsidRPr="008C5CE9">
              <w:rPr>
                <w:rFonts w:ascii="Times New Roman" w:hAnsi="Times New Roman" w:cs="Times New Roman"/>
              </w:rPr>
              <w:t>Значение целевого показателя</w:t>
            </w:r>
          </w:p>
        </w:tc>
        <w:tc>
          <w:tcPr>
            <w:tcW w:w="4025" w:type="dxa"/>
            <w:vMerge w:val="restart"/>
          </w:tcPr>
          <w:p w:rsidR="0094556D" w:rsidRPr="008C5CE9" w:rsidRDefault="0094556D" w:rsidP="0094556D">
            <w:pPr>
              <w:pStyle w:val="ConsPlusNormal"/>
              <w:jc w:val="center"/>
              <w:rPr>
                <w:rFonts w:ascii="Times New Roman" w:hAnsi="Times New Roman" w:cs="Times New Roman"/>
              </w:rPr>
            </w:pPr>
            <w:r w:rsidRPr="008C5CE9">
              <w:rPr>
                <w:rFonts w:ascii="Times New Roman" w:hAnsi="Times New Roman" w:cs="Times New Roman"/>
              </w:rPr>
              <w:t>Нормативный правовой акт, которым утверждена методика расчета показателя (указывается пункт федерального плана статистических работ, ссылка на методику, принятую международными организациями, методику, утвержденную федеральными органами исполнительной власти, исполнительными органами государственной власти Ненецкого автономного округа)</w:t>
            </w:r>
          </w:p>
        </w:tc>
      </w:tr>
      <w:tr w:rsidR="0094556D" w:rsidRPr="008C5CE9" w:rsidTr="0094556D">
        <w:tc>
          <w:tcPr>
            <w:tcW w:w="709" w:type="dxa"/>
            <w:vMerge/>
          </w:tcPr>
          <w:p w:rsidR="0094556D" w:rsidRPr="008C5CE9" w:rsidRDefault="0094556D" w:rsidP="0094556D">
            <w:pPr>
              <w:rPr>
                <w:rFonts w:ascii="Times New Roman" w:hAnsi="Times New Roman" w:cs="Times New Roman"/>
              </w:rPr>
            </w:pPr>
          </w:p>
        </w:tc>
        <w:tc>
          <w:tcPr>
            <w:tcW w:w="4536" w:type="dxa"/>
            <w:vMerge/>
          </w:tcPr>
          <w:p w:rsidR="0094556D" w:rsidRPr="008C5CE9" w:rsidRDefault="0094556D" w:rsidP="0094556D">
            <w:pPr>
              <w:rPr>
                <w:rFonts w:ascii="Times New Roman" w:hAnsi="Times New Roman" w:cs="Times New Roman"/>
              </w:rPr>
            </w:pPr>
          </w:p>
        </w:tc>
        <w:tc>
          <w:tcPr>
            <w:tcW w:w="794" w:type="dxa"/>
            <w:vMerge/>
          </w:tcPr>
          <w:p w:rsidR="0094556D" w:rsidRPr="008C5CE9" w:rsidRDefault="0094556D" w:rsidP="0094556D">
            <w:pPr>
              <w:rPr>
                <w:rFonts w:ascii="Times New Roman" w:hAnsi="Times New Roman" w:cs="Times New Roman"/>
              </w:rPr>
            </w:pPr>
          </w:p>
        </w:tc>
        <w:tc>
          <w:tcPr>
            <w:tcW w:w="1135" w:type="dxa"/>
          </w:tcPr>
          <w:p w:rsidR="0094556D" w:rsidRPr="008C5CE9" w:rsidRDefault="0094556D" w:rsidP="0094556D">
            <w:pPr>
              <w:pStyle w:val="ConsPlusNormal"/>
              <w:jc w:val="center"/>
              <w:rPr>
                <w:rFonts w:ascii="Times New Roman" w:hAnsi="Times New Roman" w:cs="Times New Roman"/>
              </w:rPr>
            </w:pPr>
            <w:r>
              <w:rPr>
                <w:rFonts w:ascii="Times New Roman" w:hAnsi="Times New Roman" w:cs="Times New Roman"/>
              </w:rPr>
              <w:t>период 2017</w:t>
            </w:r>
            <w:r w:rsidRPr="008C5CE9">
              <w:rPr>
                <w:rFonts w:ascii="Times New Roman" w:hAnsi="Times New Roman" w:cs="Times New Roman"/>
              </w:rPr>
              <w:t xml:space="preserve"> </w:t>
            </w:r>
          </w:p>
        </w:tc>
        <w:tc>
          <w:tcPr>
            <w:tcW w:w="1362" w:type="dxa"/>
          </w:tcPr>
          <w:p w:rsidR="0094556D" w:rsidRDefault="0094556D" w:rsidP="0094556D">
            <w:pPr>
              <w:pStyle w:val="ConsPlusNormal"/>
              <w:jc w:val="center"/>
              <w:rPr>
                <w:rFonts w:ascii="Times New Roman" w:hAnsi="Times New Roman" w:cs="Times New Roman"/>
              </w:rPr>
            </w:pPr>
            <w:r w:rsidRPr="008C5CE9">
              <w:rPr>
                <w:rFonts w:ascii="Times New Roman" w:hAnsi="Times New Roman" w:cs="Times New Roman"/>
              </w:rPr>
              <w:t xml:space="preserve">Плановый период, </w:t>
            </w:r>
          </w:p>
          <w:p w:rsidR="0094556D" w:rsidRPr="008C5CE9" w:rsidRDefault="0094556D" w:rsidP="0094556D">
            <w:pPr>
              <w:pStyle w:val="ConsPlusNormal"/>
              <w:jc w:val="center"/>
              <w:rPr>
                <w:rFonts w:ascii="Times New Roman" w:hAnsi="Times New Roman" w:cs="Times New Roman"/>
              </w:rPr>
            </w:pPr>
            <w:r>
              <w:rPr>
                <w:rFonts w:ascii="Times New Roman" w:hAnsi="Times New Roman" w:cs="Times New Roman"/>
              </w:rPr>
              <w:t>2018</w:t>
            </w:r>
          </w:p>
        </w:tc>
        <w:tc>
          <w:tcPr>
            <w:tcW w:w="1189" w:type="dxa"/>
          </w:tcPr>
          <w:p w:rsidR="0094556D" w:rsidRPr="008C5CE9" w:rsidRDefault="0094556D" w:rsidP="0094556D">
            <w:pPr>
              <w:pStyle w:val="ConsPlusNormal"/>
              <w:jc w:val="center"/>
              <w:rPr>
                <w:rFonts w:ascii="Times New Roman" w:hAnsi="Times New Roman" w:cs="Times New Roman"/>
              </w:rPr>
            </w:pPr>
            <w:r w:rsidRPr="008C5CE9">
              <w:rPr>
                <w:rFonts w:ascii="Times New Roman" w:hAnsi="Times New Roman" w:cs="Times New Roman"/>
              </w:rPr>
              <w:t>Плановый период, 201</w:t>
            </w:r>
            <w:r>
              <w:rPr>
                <w:rFonts w:ascii="Times New Roman" w:hAnsi="Times New Roman" w:cs="Times New Roman"/>
              </w:rPr>
              <w:t>9</w:t>
            </w:r>
          </w:p>
        </w:tc>
        <w:tc>
          <w:tcPr>
            <w:tcW w:w="1276" w:type="dxa"/>
          </w:tcPr>
          <w:p w:rsidR="0094556D" w:rsidRDefault="0094556D" w:rsidP="0094556D">
            <w:pPr>
              <w:pStyle w:val="ConsPlusNormal"/>
              <w:jc w:val="center"/>
              <w:rPr>
                <w:rFonts w:ascii="Times New Roman" w:hAnsi="Times New Roman" w:cs="Times New Roman"/>
              </w:rPr>
            </w:pPr>
            <w:r w:rsidRPr="008C5CE9">
              <w:rPr>
                <w:rFonts w:ascii="Times New Roman" w:hAnsi="Times New Roman" w:cs="Times New Roman"/>
              </w:rPr>
              <w:t xml:space="preserve">Плановый период, </w:t>
            </w:r>
          </w:p>
          <w:p w:rsidR="0094556D" w:rsidRPr="008C5CE9" w:rsidRDefault="0094556D" w:rsidP="0094556D">
            <w:pPr>
              <w:pStyle w:val="ConsPlusNormal"/>
              <w:jc w:val="center"/>
              <w:rPr>
                <w:rFonts w:ascii="Times New Roman" w:hAnsi="Times New Roman" w:cs="Times New Roman"/>
              </w:rPr>
            </w:pPr>
            <w:r>
              <w:rPr>
                <w:rFonts w:ascii="Times New Roman" w:hAnsi="Times New Roman" w:cs="Times New Roman"/>
              </w:rPr>
              <w:t>2020</w:t>
            </w:r>
          </w:p>
        </w:tc>
        <w:tc>
          <w:tcPr>
            <w:tcW w:w="4025" w:type="dxa"/>
            <w:vMerge/>
          </w:tcPr>
          <w:p w:rsidR="0094556D" w:rsidRPr="008C5CE9" w:rsidRDefault="0094556D" w:rsidP="0094556D">
            <w:pPr>
              <w:rPr>
                <w:rFonts w:ascii="Times New Roman" w:hAnsi="Times New Roman" w:cs="Times New Roman"/>
              </w:rPr>
            </w:pPr>
          </w:p>
        </w:tc>
      </w:tr>
      <w:tr w:rsidR="0094556D" w:rsidRPr="008C5CE9" w:rsidTr="0094556D">
        <w:tc>
          <w:tcPr>
            <w:tcW w:w="709" w:type="dxa"/>
          </w:tcPr>
          <w:p w:rsidR="0094556D" w:rsidRPr="008C5CE9" w:rsidRDefault="0094556D" w:rsidP="0094556D">
            <w:pPr>
              <w:pStyle w:val="ConsPlusNormal"/>
              <w:jc w:val="center"/>
              <w:rPr>
                <w:rFonts w:ascii="Times New Roman" w:hAnsi="Times New Roman" w:cs="Times New Roman"/>
              </w:rPr>
            </w:pPr>
            <w:r w:rsidRPr="008C5CE9">
              <w:rPr>
                <w:rFonts w:ascii="Times New Roman" w:hAnsi="Times New Roman" w:cs="Times New Roman"/>
              </w:rPr>
              <w:t>1</w:t>
            </w:r>
          </w:p>
        </w:tc>
        <w:tc>
          <w:tcPr>
            <w:tcW w:w="4536" w:type="dxa"/>
          </w:tcPr>
          <w:p w:rsidR="0094556D" w:rsidRPr="008C5CE9" w:rsidRDefault="0094556D" w:rsidP="0094556D">
            <w:pPr>
              <w:pStyle w:val="ConsPlusNormal"/>
              <w:jc w:val="center"/>
              <w:rPr>
                <w:rFonts w:ascii="Times New Roman" w:hAnsi="Times New Roman" w:cs="Times New Roman"/>
              </w:rPr>
            </w:pPr>
            <w:r w:rsidRPr="008C5CE9">
              <w:rPr>
                <w:rFonts w:ascii="Times New Roman" w:hAnsi="Times New Roman" w:cs="Times New Roman"/>
              </w:rPr>
              <w:t>2</w:t>
            </w:r>
          </w:p>
        </w:tc>
        <w:tc>
          <w:tcPr>
            <w:tcW w:w="794" w:type="dxa"/>
          </w:tcPr>
          <w:p w:rsidR="0094556D" w:rsidRPr="008C5CE9" w:rsidRDefault="0094556D" w:rsidP="0094556D">
            <w:pPr>
              <w:pStyle w:val="ConsPlusNormal"/>
              <w:jc w:val="center"/>
              <w:rPr>
                <w:rFonts w:ascii="Times New Roman" w:hAnsi="Times New Roman" w:cs="Times New Roman"/>
              </w:rPr>
            </w:pPr>
            <w:r w:rsidRPr="008C5CE9">
              <w:rPr>
                <w:rFonts w:ascii="Times New Roman" w:hAnsi="Times New Roman" w:cs="Times New Roman"/>
              </w:rPr>
              <w:t>3</w:t>
            </w:r>
          </w:p>
        </w:tc>
        <w:tc>
          <w:tcPr>
            <w:tcW w:w="1135" w:type="dxa"/>
          </w:tcPr>
          <w:p w:rsidR="0094556D" w:rsidRPr="008C5CE9" w:rsidRDefault="0094556D" w:rsidP="0094556D">
            <w:pPr>
              <w:pStyle w:val="ConsPlusNormal"/>
              <w:jc w:val="center"/>
              <w:rPr>
                <w:rFonts w:ascii="Times New Roman" w:hAnsi="Times New Roman" w:cs="Times New Roman"/>
              </w:rPr>
            </w:pPr>
            <w:r w:rsidRPr="008C5CE9">
              <w:rPr>
                <w:rFonts w:ascii="Times New Roman" w:hAnsi="Times New Roman" w:cs="Times New Roman"/>
              </w:rPr>
              <w:t>4</w:t>
            </w:r>
          </w:p>
        </w:tc>
        <w:tc>
          <w:tcPr>
            <w:tcW w:w="1362" w:type="dxa"/>
          </w:tcPr>
          <w:p w:rsidR="0094556D" w:rsidRPr="008C5CE9" w:rsidRDefault="0094556D" w:rsidP="0094556D">
            <w:pPr>
              <w:pStyle w:val="ConsPlusNormal"/>
              <w:jc w:val="center"/>
              <w:rPr>
                <w:rFonts w:ascii="Times New Roman" w:hAnsi="Times New Roman" w:cs="Times New Roman"/>
              </w:rPr>
            </w:pPr>
            <w:r w:rsidRPr="008C5CE9">
              <w:rPr>
                <w:rFonts w:ascii="Times New Roman" w:hAnsi="Times New Roman" w:cs="Times New Roman"/>
              </w:rPr>
              <w:t>5</w:t>
            </w:r>
          </w:p>
        </w:tc>
        <w:tc>
          <w:tcPr>
            <w:tcW w:w="1189" w:type="dxa"/>
          </w:tcPr>
          <w:p w:rsidR="0094556D" w:rsidRPr="008C5CE9" w:rsidRDefault="0094556D" w:rsidP="0094556D">
            <w:pPr>
              <w:pStyle w:val="ConsPlusNormal"/>
              <w:jc w:val="center"/>
              <w:rPr>
                <w:rFonts w:ascii="Times New Roman" w:hAnsi="Times New Roman" w:cs="Times New Roman"/>
              </w:rPr>
            </w:pPr>
            <w:r w:rsidRPr="008C5CE9">
              <w:rPr>
                <w:rFonts w:ascii="Times New Roman" w:hAnsi="Times New Roman" w:cs="Times New Roman"/>
              </w:rPr>
              <w:t>6</w:t>
            </w:r>
          </w:p>
        </w:tc>
        <w:tc>
          <w:tcPr>
            <w:tcW w:w="1276" w:type="dxa"/>
          </w:tcPr>
          <w:p w:rsidR="0094556D" w:rsidRPr="008C5CE9" w:rsidRDefault="0094556D" w:rsidP="0094556D">
            <w:pPr>
              <w:pStyle w:val="ConsPlusNormal"/>
              <w:jc w:val="center"/>
              <w:rPr>
                <w:rFonts w:ascii="Times New Roman" w:hAnsi="Times New Roman" w:cs="Times New Roman"/>
              </w:rPr>
            </w:pPr>
            <w:r w:rsidRPr="008C5CE9">
              <w:rPr>
                <w:rFonts w:ascii="Times New Roman" w:hAnsi="Times New Roman" w:cs="Times New Roman"/>
              </w:rPr>
              <w:t>7</w:t>
            </w:r>
          </w:p>
        </w:tc>
        <w:tc>
          <w:tcPr>
            <w:tcW w:w="4025" w:type="dxa"/>
          </w:tcPr>
          <w:p w:rsidR="0094556D" w:rsidRPr="008C5CE9" w:rsidRDefault="0094556D" w:rsidP="0094556D">
            <w:pPr>
              <w:pStyle w:val="ConsPlusNormal"/>
              <w:jc w:val="center"/>
              <w:rPr>
                <w:rFonts w:ascii="Times New Roman" w:hAnsi="Times New Roman" w:cs="Times New Roman"/>
              </w:rPr>
            </w:pPr>
          </w:p>
        </w:tc>
      </w:tr>
      <w:tr w:rsidR="0094556D" w:rsidRPr="008C5CE9" w:rsidTr="0094556D">
        <w:tc>
          <w:tcPr>
            <w:tcW w:w="15026" w:type="dxa"/>
            <w:gridSpan w:val="8"/>
          </w:tcPr>
          <w:p w:rsidR="0094556D" w:rsidRPr="004866BE" w:rsidRDefault="0094556D" w:rsidP="0094556D">
            <w:pPr>
              <w:pStyle w:val="ConsPlusNormal"/>
              <w:rPr>
                <w:rFonts w:ascii="Times New Roman" w:hAnsi="Times New Roman" w:cs="Times New Roman"/>
              </w:rPr>
            </w:pPr>
            <w:r w:rsidRPr="004866BE">
              <w:rPr>
                <w:rFonts w:ascii="Times New Roman" w:hAnsi="Times New Roman" w:cs="Times New Roman"/>
              </w:rPr>
              <w:t>Программа «Развитие государственного управления в Ненецком автономном округе»</w:t>
            </w:r>
          </w:p>
        </w:tc>
      </w:tr>
      <w:tr w:rsidR="0094556D" w:rsidRPr="008C5CE9" w:rsidTr="0094556D">
        <w:tblPrEx>
          <w:tblBorders>
            <w:insideH w:val="nil"/>
          </w:tblBorders>
        </w:tblPrEx>
        <w:tc>
          <w:tcPr>
            <w:tcW w:w="15026" w:type="dxa"/>
            <w:gridSpan w:val="8"/>
            <w:tcBorders>
              <w:bottom w:val="single" w:sz="4" w:space="0" w:color="auto"/>
            </w:tcBorders>
          </w:tcPr>
          <w:p w:rsidR="0094556D" w:rsidRPr="004866BE" w:rsidRDefault="001065C8" w:rsidP="0094556D">
            <w:pPr>
              <w:pStyle w:val="ConsPlusNormal"/>
              <w:rPr>
                <w:rFonts w:ascii="Times New Roman" w:hAnsi="Times New Roman" w:cs="Times New Roman"/>
              </w:rPr>
            </w:pPr>
            <w:hyperlink w:anchor="P184" w:history="1">
              <w:r w:rsidR="0094556D" w:rsidRPr="004866BE">
                <w:rPr>
                  <w:rFonts w:ascii="Times New Roman" w:hAnsi="Times New Roman" w:cs="Times New Roman"/>
                </w:rPr>
                <w:t>Подпрограмма 1</w:t>
              </w:r>
            </w:hyperlink>
            <w:r w:rsidR="0094556D" w:rsidRPr="004866BE">
              <w:rPr>
                <w:rFonts w:ascii="Times New Roman" w:hAnsi="Times New Roman" w:cs="Times New Roman"/>
              </w:rPr>
              <w:t xml:space="preserve"> «</w:t>
            </w:r>
            <w:r w:rsidR="0094556D">
              <w:rPr>
                <w:rFonts w:ascii="Times New Roman" w:hAnsi="Times New Roman" w:cs="Times New Roman"/>
              </w:rPr>
              <w:t>Совершенствование и р</w:t>
            </w:r>
            <w:r w:rsidR="0094556D" w:rsidRPr="004866BE">
              <w:rPr>
                <w:rFonts w:ascii="Times New Roman" w:hAnsi="Times New Roman" w:cs="Times New Roman"/>
              </w:rPr>
              <w:t>азвитие кадрового потенциала органов государственной власти»</w:t>
            </w:r>
          </w:p>
        </w:tc>
      </w:tr>
      <w:tr w:rsidR="0094556D" w:rsidRPr="004866BE" w:rsidTr="0094556D">
        <w:tblPrEx>
          <w:tblBorders>
            <w:insideH w:val="nil"/>
          </w:tblBorders>
        </w:tblPrEx>
        <w:tc>
          <w:tcPr>
            <w:tcW w:w="709"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sidRPr="004866BE">
              <w:rPr>
                <w:rFonts w:ascii="Times New Roman" w:hAnsi="Times New Roman" w:cs="Times New Roman"/>
                <w:sz w:val="24"/>
                <w:szCs w:val="24"/>
              </w:rPr>
              <w:t>1</w:t>
            </w:r>
          </w:p>
        </w:tc>
        <w:tc>
          <w:tcPr>
            <w:tcW w:w="4536" w:type="dxa"/>
            <w:tcBorders>
              <w:top w:val="single" w:sz="4" w:space="0" w:color="auto"/>
              <w:bottom w:val="nil"/>
            </w:tcBorders>
          </w:tcPr>
          <w:p w:rsidR="0094556D" w:rsidRPr="004866BE" w:rsidRDefault="0094556D" w:rsidP="0094556D">
            <w:pPr>
              <w:pStyle w:val="ConsPlusNormal"/>
              <w:rPr>
                <w:rFonts w:ascii="Times New Roman" w:hAnsi="Times New Roman" w:cs="Times New Roman"/>
                <w:sz w:val="24"/>
                <w:szCs w:val="24"/>
              </w:rPr>
            </w:pPr>
            <w:r w:rsidRPr="004866BE">
              <w:rPr>
                <w:rFonts w:ascii="Times New Roman" w:hAnsi="Times New Roman" w:cs="Times New Roman"/>
                <w:sz w:val="24"/>
                <w:szCs w:val="24"/>
              </w:rPr>
              <w:t>Доля государственных гражданских служащих Ненецкого автономного округа, прошедших переподготовку, повышение квалифика</w:t>
            </w:r>
            <w:r>
              <w:rPr>
                <w:rFonts w:ascii="Times New Roman" w:hAnsi="Times New Roman" w:cs="Times New Roman"/>
                <w:sz w:val="24"/>
                <w:szCs w:val="24"/>
              </w:rPr>
              <w:t>ции, иные обучающие мероприятия, от количества запланированных к обучению</w:t>
            </w:r>
          </w:p>
        </w:tc>
        <w:tc>
          <w:tcPr>
            <w:tcW w:w="794"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sidRPr="004866BE">
              <w:rPr>
                <w:rFonts w:ascii="Times New Roman" w:hAnsi="Times New Roman" w:cs="Times New Roman"/>
                <w:sz w:val="24"/>
                <w:szCs w:val="24"/>
              </w:rPr>
              <w:t>%</w:t>
            </w:r>
          </w:p>
        </w:tc>
        <w:tc>
          <w:tcPr>
            <w:tcW w:w="1135"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sidRPr="004866BE">
              <w:rPr>
                <w:rFonts w:ascii="Times New Roman" w:hAnsi="Times New Roman" w:cs="Times New Roman"/>
                <w:sz w:val="24"/>
                <w:szCs w:val="24"/>
              </w:rPr>
              <w:t>100</w:t>
            </w:r>
          </w:p>
        </w:tc>
        <w:tc>
          <w:tcPr>
            <w:tcW w:w="1362"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sidRPr="004866BE">
              <w:rPr>
                <w:rFonts w:ascii="Times New Roman" w:hAnsi="Times New Roman" w:cs="Times New Roman"/>
                <w:sz w:val="24"/>
                <w:szCs w:val="24"/>
              </w:rPr>
              <w:t>100</w:t>
            </w:r>
          </w:p>
        </w:tc>
        <w:tc>
          <w:tcPr>
            <w:tcW w:w="1189"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sidRPr="004866BE">
              <w:rPr>
                <w:rFonts w:ascii="Times New Roman" w:hAnsi="Times New Roman" w:cs="Times New Roman"/>
                <w:sz w:val="24"/>
                <w:szCs w:val="24"/>
              </w:rPr>
              <w:t>100</w:t>
            </w:r>
          </w:p>
        </w:tc>
        <w:tc>
          <w:tcPr>
            <w:tcW w:w="1276"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sidRPr="004866BE">
              <w:rPr>
                <w:rFonts w:ascii="Times New Roman" w:hAnsi="Times New Roman" w:cs="Times New Roman"/>
                <w:sz w:val="24"/>
                <w:szCs w:val="24"/>
              </w:rPr>
              <w:t>100</w:t>
            </w:r>
          </w:p>
        </w:tc>
        <w:tc>
          <w:tcPr>
            <w:tcW w:w="4025" w:type="dxa"/>
            <w:tcBorders>
              <w:top w:val="single" w:sz="4" w:space="0" w:color="auto"/>
              <w:bottom w:val="nil"/>
            </w:tcBorders>
          </w:tcPr>
          <w:p w:rsidR="0094556D" w:rsidRPr="004866BE" w:rsidRDefault="001065C8" w:rsidP="0094556D">
            <w:pPr>
              <w:pStyle w:val="ConsPlusNormal"/>
              <w:jc w:val="both"/>
              <w:rPr>
                <w:rFonts w:ascii="Times New Roman" w:hAnsi="Times New Roman" w:cs="Times New Roman"/>
                <w:sz w:val="24"/>
                <w:szCs w:val="24"/>
              </w:rPr>
            </w:pPr>
            <w:hyperlink r:id="rId24" w:history="1">
              <w:r w:rsidR="0094556D" w:rsidRPr="004866BE">
                <w:rPr>
                  <w:rFonts w:ascii="Times New Roman" w:hAnsi="Times New Roman" w:cs="Times New Roman"/>
                  <w:sz w:val="24"/>
                  <w:szCs w:val="24"/>
                </w:rPr>
                <w:t>Приказ</w:t>
              </w:r>
            </w:hyperlink>
            <w:r w:rsidR="0094556D" w:rsidRPr="004866BE">
              <w:rPr>
                <w:rFonts w:ascii="Times New Roman" w:hAnsi="Times New Roman" w:cs="Times New Roman"/>
                <w:sz w:val="24"/>
                <w:szCs w:val="24"/>
              </w:rPr>
              <w:t xml:space="preserve"> Аппарата Администрации Ненецкого автономного округа </w:t>
            </w:r>
          </w:p>
          <w:p w:rsidR="0094556D" w:rsidRPr="004866BE" w:rsidRDefault="0094556D" w:rsidP="0094556D">
            <w:pPr>
              <w:pStyle w:val="ConsPlusNormal"/>
              <w:jc w:val="both"/>
              <w:rPr>
                <w:rFonts w:ascii="Times New Roman" w:hAnsi="Times New Roman" w:cs="Times New Roman"/>
                <w:sz w:val="24"/>
                <w:szCs w:val="24"/>
              </w:rPr>
            </w:pPr>
            <w:r w:rsidRPr="004866BE">
              <w:rPr>
                <w:rFonts w:ascii="Times New Roman" w:hAnsi="Times New Roman" w:cs="Times New Roman"/>
                <w:sz w:val="24"/>
                <w:szCs w:val="24"/>
              </w:rPr>
              <w:t>от 6 ноября 2014 г. № 81</w:t>
            </w:r>
          </w:p>
        </w:tc>
      </w:tr>
      <w:tr w:rsidR="0094556D" w:rsidRPr="004866BE" w:rsidTr="0094556D">
        <w:tblPrEx>
          <w:tblBorders>
            <w:insideH w:val="nil"/>
          </w:tblBorders>
        </w:tblPrEx>
        <w:tc>
          <w:tcPr>
            <w:tcW w:w="709"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536" w:type="dxa"/>
            <w:tcBorders>
              <w:top w:val="single" w:sz="4" w:space="0" w:color="auto"/>
              <w:bottom w:val="nil"/>
            </w:tcBorders>
          </w:tcPr>
          <w:p w:rsidR="0094556D" w:rsidRPr="004866BE" w:rsidRDefault="0094556D" w:rsidP="0094556D">
            <w:pPr>
              <w:pStyle w:val="ConsPlusNormal"/>
              <w:rPr>
                <w:rFonts w:ascii="Times New Roman" w:hAnsi="Times New Roman" w:cs="Times New Roman"/>
                <w:sz w:val="24"/>
                <w:szCs w:val="24"/>
              </w:rPr>
            </w:pPr>
            <w:r w:rsidRPr="004866BE">
              <w:rPr>
                <w:rFonts w:ascii="Times New Roman" w:hAnsi="Times New Roman" w:cs="Times New Roman"/>
                <w:sz w:val="24"/>
                <w:szCs w:val="24"/>
              </w:rPr>
              <w:t>Количество публикаций, выступлений в средствах массовой информации, посвященных вопросам организации прохождения государственной гражданской службы в Ненецком автономном округе</w:t>
            </w:r>
          </w:p>
        </w:tc>
        <w:tc>
          <w:tcPr>
            <w:tcW w:w="794"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sidRPr="004866BE">
              <w:rPr>
                <w:rFonts w:ascii="Times New Roman" w:hAnsi="Times New Roman" w:cs="Times New Roman"/>
                <w:sz w:val="24"/>
                <w:szCs w:val="24"/>
              </w:rPr>
              <w:t>ед.</w:t>
            </w:r>
          </w:p>
        </w:tc>
        <w:tc>
          <w:tcPr>
            <w:tcW w:w="1135"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sidRPr="004866BE">
              <w:rPr>
                <w:rFonts w:ascii="Times New Roman" w:hAnsi="Times New Roman" w:cs="Times New Roman"/>
                <w:sz w:val="24"/>
                <w:szCs w:val="24"/>
              </w:rPr>
              <w:t>32</w:t>
            </w:r>
          </w:p>
        </w:tc>
        <w:tc>
          <w:tcPr>
            <w:tcW w:w="1362"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sidRPr="004866BE">
              <w:rPr>
                <w:rFonts w:ascii="Times New Roman" w:hAnsi="Times New Roman" w:cs="Times New Roman"/>
                <w:sz w:val="24"/>
                <w:szCs w:val="24"/>
              </w:rPr>
              <w:t>35</w:t>
            </w:r>
          </w:p>
        </w:tc>
        <w:tc>
          <w:tcPr>
            <w:tcW w:w="1189"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sidRPr="004866BE">
              <w:rPr>
                <w:rFonts w:ascii="Times New Roman" w:hAnsi="Times New Roman" w:cs="Times New Roman"/>
                <w:sz w:val="24"/>
                <w:szCs w:val="24"/>
              </w:rPr>
              <w:t>38</w:t>
            </w:r>
          </w:p>
        </w:tc>
        <w:tc>
          <w:tcPr>
            <w:tcW w:w="1276"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sidRPr="004866BE">
              <w:rPr>
                <w:rFonts w:ascii="Times New Roman" w:hAnsi="Times New Roman" w:cs="Times New Roman"/>
                <w:sz w:val="24"/>
                <w:szCs w:val="24"/>
              </w:rPr>
              <w:t>40</w:t>
            </w:r>
          </w:p>
        </w:tc>
        <w:tc>
          <w:tcPr>
            <w:tcW w:w="4025" w:type="dxa"/>
            <w:tcBorders>
              <w:top w:val="single" w:sz="4" w:space="0" w:color="auto"/>
              <w:bottom w:val="nil"/>
            </w:tcBorders>
          </w:tcPr>
          <w:p w:rsidR="0094556D" w:rsidRPr="004866BE" w:rsidRDefault="001065C8" w:rsidP="0094556D">
            <w:pPr>
              <w:pStyle w:val="ConsPlusNormal"/>
              <w:jc w:val="both"/>
              <w:rPr>
                <w:rFonts w:ascii="Times New Roman" w:hAnsi="Times New Roman" w:cs="Times New Roman"/>
                <w:sz w:val="24"/>
                <w:szCs w:val="24"/>
              </w:rPr>
            </w:pPr>
            <w:hyperlink r:id="rId25" w:history="1">
              <w:r w:rsidR="0094556D" w:rsidRPr="004866BE">
                <w:rPr>
                  <w:rFonts w:ascii="Times New Roman" w:hAnsi="Times New Roman" w:cs="Times New Roman"/>
                  <w:sz w:val="24"/>
                  <w:szCs w:val="24"/>
                </w:rPr>
                <w:t>Приказ</w:t>
              </w:r>
            </w:hyperlink>
            <w:r w:rsidR="0094556D" w:rsidRPr="004866BE">
              <w:rPr>
                <w:rFonts w:ascii="Times New Roman" w:hAnsi="Times New Roman" w:cs="Times New Roman"/>
                <w:sz w:val="24"/>
                <w:szCs w:val="24"/>
              </w:rPr>
              <w:t xml:space="preserve"> Аппарата Администрации Ненецкого автономного округа </w:t>
            </w:r>
          </w:p>
          <w:p w:rsidR="0094556D" w:rsidRPr="004866BE" w:rsidRDefault="0094556D" w:rsidP="0094556D">
            <w:pPr>
              <w:pStyle w:val="ConsPlusNormal"/>
              <w:jc w:val="both"/>
              <w:rPr>
                <w:rFonts w:ascii="Times New Roman" w:hAnsi="Times New Roman" w:cs="Times New Roman"/>
                <w:sz w:val="24"/>
                <w:szCs w:val="24"/>
              </w:rPr>
            </w:pPr>
            <w:r w:rsidRPr="004866BE">
              <w:rPr>
                <w:rFonts w:ascii="Times New Roman" w:hAnsi="Times New Roman" w:cs="Times New Roman"/>
                <w:sz w:val="24"/>
                <w:szCs w:val="24"/>
              </w:rPr>
              <w:t>от  6 ноября 2014 г. № 81</w:t>
            </w:r>
          </w:p>
        </w:tc>
      </w:tr>
      <w:tr w:rsidR="0094556D" w:rsidRPr="004866BE" w:rsidTr="0094556D">
        <w:tblPrEx>
          <w:tblBorders>
            <w:insideH w:val="nil"/>
          </w:tblBorders>
        </w:tblPrEx>
        <w:tc>
          <w:tcPr>
            <w:tcW w:w="15026" w:type="dxa"/>
            <w:gridSpan w:val="8"/>
            <w:tcBorders>
              <w:top w:val="single" w:sz="4" w:space="0" w:color="auto"/>
              <w:bottom w:val="nil"/>
            </w:tcBorders>
          </w:tcPr>
          <w:p w:rsidR="0094556D" w:rsidRPr="004866BE" w:rsidRDefault="001065C8" w:rsidP="0094556D">
            <w:pPr>
              <w:pStyle w:val="ConsPlusNormal"/>
              <w:rPr>
                <w:rFonts w:ascii="Times New Roman" w:hAnsi="Times New Roman" w:cs="Times New Roman"/>
                <w:sz w:val="24"/>
                <w:szCs w:val="24"/>
              </w:rPr>
            </w:pPr>
            <w:hyperlink w:anchor="P266" w:history="1">
              <w:r w:rsidR="0094556D" w:rsidRPr="004866BE">
                <w:rPr>
                  <w:rFonts w:ascii="Times New Roman" w:hAnsi="Times New Roman" w:cs="Times New Roman"/>
                  <w:sz w:val="24"/>
                  <w:szCs w:val="24"/>
                </w:rPr>
                <w:t>Подпрограмма 2</w:t>
              </w:r>
            </w:hyperlink>
            <w:r w:rsidR="0094556D" w:rsidRPr="004866BE">
              <w:rPr>
                <w:rFonts w:ascii="Times New Roman" w:hAnsi="Times New Roman" w:cs="Times New Roman"/>
                <w:sz w:val="24"/>
                <w:szCs w:val="24"/>
              </w:rPr>
              <w:t xml:space="preserve"> «</w:t>
            </w:r>
            <w:r w:rsidR="0094556D" w:rsidRPr="00F80943">
              <w:rPr>
                <w:rFonts w:ascii="Times New Roman" w:hAnsi="Times New Roman" w:cs="Times New Roman"/>
                <w:sz w:val="24"/>
                <w:szCs w:val="24"/>
              </w:rPr>
              <w:t>Осуществление юридической помощи и правовое просвещение</w:t>
            </w:r>
            <w:r w:rsidR="0094556D" w:rsidRPr="004A74FD">
              <w:rPr>
                <w:rFonts w:ascii="Times New Roman" w:hAnsi="Times New Roman" w:cs="Times New Roman"/>
                <w:sz w:val="24"/>
                <w:szCs w:val="24"/>
              </w:rPr>
              <w:t xml:space="preserve"> </w:t>
            </w:r>
            <w:r w:rsidR="0094556D">
              <w:rPr>
                <w:rFonts w:ascii="Times New Roman" w:hAnsi="Times New Roman" w:cs="Times New Roman"/>
                <w:sz w:val="24"/>
                <w:szCs w:val="24"/>
              </w:rPr>
              <w:t xml:space="preserve">граждан </w:t>
            </w:r>
            <w:r w:rsidR="0094556D" w:rsidRPr="004A74FD">
              <w:rPr>
                <w:rFonts w:ascii="Times New Roman" w:hAnsi="Times New Roman" w:cs="Times New Roman"/>
                <w:sz w:val="24"/>
                <w:szCs w:val="24"/>
              </w:rPr>
              <w:t>в Ненецком автономном округе»</w:t>
            </w:r>
          </w:p>
        </w:tc>
      </w:tr>
      <w:tr w:rsidR="0094556D" w:rsidRPr="004866BE" w:rsidTr="0094556D">
        <w:tblPrEx>
          <w:tblBorders>
            <w:insideH w:val="nil"/>
          </w:tblBorders>
        </w:tblPrEx>
        <w:tc>
          <w:tcPr>
            <w:tcW w:w="709"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bottom w:val="nil"/>
            </w:tcBorders>
          </w:tcPr>
          <w:p w:rsidR="0094556D" w:rsidRPr="004866BE" w:rsidRDefault="0094556D" w:rsidP="0094556D">
            <w:pPr>
              <w:pStyle w:val="ConsPlusNormal"/>
              <w:jc w:val="both"/>
              <w:rPr>
                <w:rFonts w:ascii="Times New Roman" w:hAnsi="Times New Roman" w:cs="Times New Roman"/>
                <w:sz w:val="24"/>
                <w:szCs w:val="24"/>
              </w:rPr>
            </w:pPr>
            <w:r w:rsidRPr="004866BE">
              <w:rPr>
                <w:rFonts w:ascii="Times New Roman" w:hAnsi="Times New Roman" w:cs="Times New Roman"/>
                <w:sz w:val="24"/>
                <w:szCs w:val="24"/>
              </w:rPr>
              <w:t>Доля граждан, получивших бесплатную юридическую помощь от числа обратившихся (КУ НАО «Госюрбюро»)</w:t>
            </w:r>
          </w:p>
        </w:tc>
        <w:tc>
          <w:tcPr>
            <w:tcW w:w="794"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362"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89"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4025" w:type="dxa"/>
            <w:tcBorders>
              <w:top w:val="single" w:sz="4" w:space="0" w:color="auto"/>
              <w:bottom w:val="nil"/>
            </w:tcBorders>
          </w:tcPr>
          <w:p w:rsidR="0094556D" w:rsidRPr="004866BE" w:rsidRDefault="001065C8" w:rsidP="0094556D">
            <w:pPr>
              <w:spacing w:after="0" w:line="240" w:lineRule="auto"/>
              <w:jc w:val="both"/>
              <w:rPr>
                <w:rFonts w:ascii="Times New Roman" w:hAnsi="Times New Roman" w:cs="Times New Roman"/>
                <w:sz w:val="24"/>
                <w:szCs w:val="24"/>
              </w:rPr>
            </w:pPr>
            <w:hyperlink r:id="rId26" w:history="1">
              <w:r w:rsidR="0094556D" w:rsidRPr="004866BE">
                <w:rPr>
                  <w:rFonts w:ascii="Times New Roman" w:hAnsi="Times New Roman" w:cs="Times New Roman"/>
                  <w:sz w:val="24"/>
                  <w:szCs w:val="24"/>
                </w:rPr>
                <w:t>Приказ</w:t>
              </w:r>
            </w:hyperlink>
            <w:r w:rsidR="0094556D" w:rsidRPr="004866BE">
              <w:rPr>
                <w:rFonts w:ascii="Times New Roman" w:hAnsi="Times New Roman" w:cs="Times New Roman"/>
                <w:sz w:val="24"/>
                <w:szCs w:val="24"/>
              </w:rPr>
              <w:t xml:space="preserve"> Аппарата Администрации Ненецкого автономного округа</w:t>
            </w:r>
          </w:p>
          <w:p w:rsidR="0094556D" w:rsidRPr="004866BE" w:rsidRDefault="0094556D" w:rsidP="0094556D">
            <w:pPr>
              <w:spacing w:after="0" w:line="240" w:lineRule="auto"/>
              <w:jc w:val="both"/>
              <w:rPr>
                <w:rFonts w:ascii="Times New Roman" w:hAnsi="Times New Roman" w:cs="Times New Roman"/>
                <w:sz w:val="24"/>
                <w:szCs w:val="24"/>
              </w:rPr>
            </w:pPr>
            <w:r w:rsidRPr="004866BE">
              <w:rPr>
                <w:rFonts w:ascii="Times New Roman" w:hAnsi="Times New Roman" w:cs="Times New Roman"/>
                <w:sz w:val="24"/>
                <w:szCs w:val="24"/>
              </w:rPr>
              <w:t>от 06.11.2014 № 81</w:t>
            </w:r>
          </w:p>
        </w:tc>
      </w:tr>
      <w:tr w:rsidR="0094556D" w:rsidRPr="004866BE" w:rsidTr="0094556D">
        <w:tblPrEx>
          <w:tblBorders>
            <w:insideH w:val="nil"/>
          </w:tblBorders>
        </w:tblPrEx>
        <w:tc>
          <w:tcPr>
            <w:tcW w:w="709"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Borders>
              <w:top w:val="single" w:sz="4" w:space="0" w:color="auto"/>
              <w:bottom w:val="nil"/>
            </w:tcBorders>
          </w:tcPr>
          <w:p w:rsidR="0094556D" w:rsidRPr="004866BE" w:rsidRDefault="0094556D" w:rsidP="0094556D">
            <w:pPr>
              <w:pStyle w:val="ConsPlusNormal"/>
              <w:jc w:val="both"/>
              <w:rPr>
                <w:rFonts w:ascii="Times New Roman" w:hAnsi="Times New Roman" w:cs="Times New Roman"/>
                <w:sz w:val="24"/>
                <w:szCs w:val="24"/>
              </w:rPr>
            </w:pPr>
            <w:r w:rsidRPr="004866BE">
              <w:rPr>
                <w:rFonts w:ascii="Times New Roman" w:hAnsi="Times New Roman" w:cs="Times New Roman"/>
                <w:sz w:val="24"/>
                <w:szCs w:val="24"/>
              </w:rPr>
              <w:t>Доля проведенных мероприятий по правовому информированию и правовому просвещению граждан от количества запланированных (КУ НАО «Госюрбюро»)</w:t>
            </w:r>
          </w:p>
        </w:tc>
        <w:tc>
          <w:tcPr>
            <w:tcW w:w="794"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362"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89"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4025" w:type="dxa"/>
            <w:tcBorders>
              <w:top w:val="single" w:sz="4" w:space="0" w:color="auto"/>
              <w:bottom w:val="nil"/>
            </w:tcBorders>
          </w:tcPr>
          <w:p w:rsidR="0094556D" w:rsidRDefault="001065C8" w:rsidP="0094556D">
            <w:pPr>
              <w:spacing w:after="0" w:line="240" w:lineRule="auto"/>
              <w:jc w:val="both"/>
              <w:rPr>
                <w:rFonts w:ascii="Times New Roman" w:hAnsi="Times New Roman" w:cs="Times New Roman"/>
                <w:sz w:val="24"/>
                <w:szCs w:val="24"/>
              </w:rPr>
            </w:pPr>
            <w:hyperlink r:id="rId27" w:history="1">
              <w:r w:rsidR="0094556D" w:rsidRPr="004866BE">
                <w:rPr>
                  <w:rFonts w:ascii="Times New Roman" w:hAnsi="Times New Roman" w:cs="Times New Roman"/>
                  <w:sz w:val="24"/>
                  <w:szCs w:val="24"/>
                </w:rPr>
                <w:t>Приказ</w:t>
              </w:r>
            </w:hyperlink>
            <w:r w:rsidR="0094556D" w:rsidRPr="004866BE">
              <w:rPr>
                <w:rFonts w:ascii="Times New Roman" w:hAnsi="Times New Roman" w:cs="Times New Roman"/>
                <w:sz w:val="24"/>
                <w:szCs w:val="24"/>
              </w:rPr>
              <w:t xml:space="preserve"> Аппарата Администрации Ненецкого автономного округа </w:t>
            </w:r>
          </w:p>
          <w:p w:rsidR="0094556D" w:rsidRPr="004866BE" w:rsidRDefault="0094556D" w:rsidP="0094556D">
            <w:pPr>
              <w:spacing w:after="0" w:line="240" w:lineRule="auto"/>
              <w:jc w:val="both"/>
              <w:rPr>
                <w:rFonts w:ascii="Times New Roman" w:hAnsi="Times New Roman" w:cs="Times New Roman"/>
                <w:sz w:val="24"/>
                <w:szCs w:val="24"/>
              </w:rPr>
            </w:pPr>
            <w:r w:rsidRPr="004866BE">
              <w:rPr>
                <w:rFonts w:ascii="Times New Roman" w:hAnsi="Times New Roman" w:cs="Times New Roman"/>
                <w:sz w:val="24"/>
                <w:szCs w:val="24"/>
              </w:rPr>
              <w:t>от 06.11.2014 № 81</w:t>
            </w:r>
          </w:p>
        </w:tc>
      </w:tr>
      <w:tr w:rsidR="0094556D" w:rsidRPr="004A74FD" w:rsidTr="0094556D">
        <w:tblPrEx>
          <w:tblBorders>
            <w:insideH w:val="nil"/>
          </w:tblBorders>
        </w:tblPrEx>
        <w:tc>
          <w:tcPr>
            <w:tcW w:w="15026" w:type="dxa"/>
            <w:gridSpan w:val="8"/>
            <w:tcBorders>
              <w:top w:val="single" w:sz="4" w:space="0" w:color="auto"/>
              <w:bottom w:val="nil"/>
            </w:tcBorders>
          </w:tcPr>
          <w:p w:rsidR="0094556D" w:rsidRPr="004A74FD" w:rsidRDefault="0094556D" w:rsidP="0094556D">
            <w:pPr>
              <w:pStyle w:val="ConsPlusNormal"/>
              <w:rPr>
                <w:rFonts w:ascii="Times New Roman" w:hAnsi="Times New Roman" w:cs="Times New Roman"/>
                <w:sz w:val="24"/>
                <w:szCs w:val="24"/>
              </w:rPr>
            </w:pPr>
            <w:r>
              <w:rPr>
                <w:rFonts w:ascii="Times New Roman" w:hAnsi="Times New Roman" w:cs="Times New Roman"/>
                <w:sz w:val="24"/>
                <w:szCs w:val="24"/>
              </w:rPr>
              <w:t>Подпрограмма 3</w:t>
            </w:r>
            <w:r w:rsidRPr="004A74FD">
              <w:rPr>
                <w:rFonts w:ascii="Times New Roman" w:hAnsi="Times New Roman" w:cs="Times New Roman"/>
                <w:sz w:val="24"/>
                <w:szCs w:val="24"/>
              </w:rPr>
              <w:t xml:space="preserve"> «Обеспечение деятельности органов государственной власти Ненецкого автономного округа»</w:t>
            </w:r>
          </w:p>
        </w:tc>
      </w:tr>
      <w:tr w:rsidR="0094556D" w:rsidRPr="004866BE" w:rsidTr="0094556D">
        <w:tblPrEx>
          <w:tblBorders>
            <w:insideH w:val="nil"/>
          </w:tblBorders>
        </w:tblPrEx>
        <w:tc>
          <w:tcPr>
            <w:tcW w:w="709"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bottom w:val="nil"/>
            </w:tcBorders>
          </w:tcPr>
          <w:p w:rsidR="0094556D" w:rsidRPr="004866BE" w:rsidRDefault="0094556D" w:rsidP="0094556D">
            <w:pPr>
              <w:pStyle w:val="ConsPlusNormal"/>
              <w:jc w:val="both"/>
              <w:rPr>
                <w:rFonts w:ascii="Times New Roman" w:hAnsi="Times New Roman" w:cs="Times New Roman"/>
                <w:sz w:val="24"/>
                <w:szCs w:val="24"/>
              </w:rPr>
            </w:pPr>
            <w:r w:rsidRPr="004866BE">
              <w:rPr>
                <w:rFonts w:ascii="Times New Roman" w:hAnsi="Times New Roman" w:cs="Times New Roman"/>
                <w:sz w:val="24"/>
                <w:szCs w:val="24"/>
              </w:rPr>
              <w:t>Объем освоения бюджетных средств, выделенных на содержание административных зданий, материальное, транспортное обеспечение органов государственной власти НАО</w:t>
            </w:r>
          </w:p>
        </w:tc>
        <w:tc>
          <w:tcPr>
            <w:tcW w:w="794"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1362" w:type="dxa"/>
            <w:tcBorders>
              <w:top w:val="single" w:sz="4" w:space="0" w:color="auto"/>
              <w:bottom w:val="nil"/>
            </w:tcBorders>
          </w:tcPr>
          <w:p w:rsidR="0094556D" w:rsidRDefault="0094556D" w:rsidP="0094556D">
            <w:pPr>
              <w:jc w:val="center"/>
            </w:pPr>
            <w:r w:rsidRPr="001A082E">
              <w:rPr>
                <w:rFonts w:ascii="Times New Roman" w:hAnsi="Times New Roman" w:cs="Times New Roman"/>
                <w:sz w:val="24"/>
                <w:szCs w:val="24"/>
              </w:rPr>
              <w:t>90</w:t>
            </w:r>
          </w:p>
        </w:tc>
        <w:tc>
          <w:tcPr>
            <w:tcW w:w="1189" w:type="dxa"/>
            <w:tcBorders>
              <w:top w:val="single" w:sz="4" w:space="0" w:color="auto"/>
              <w:bottom w:val="nil"/>
            </w:tcBorders>
          </w:tcPr>
          <w:p w:rsidR="0094556D" w:rsidRDefault="0094556D" w:rsidP="0094556D">
            <w:pPr>
              <w:jc w:val="center"/>
            </w:pPr>
            <w:r w:rsidRPr="001A082E">
              <w:rPr>
                <w:rFonts w:ascii="Times New Roman" w:hAnsi="Times New Roman" w:cs="Times New Roman"/>
                <w:sz w:val="24"/>
                <w:szCs w:val="24"/>
              </w:rPr>
              <w:t>90</w:t>
            </w:r>
          </w:p>
        </w:tc>
        <w:tc>
          <w:tcPr>
            <w:tcW w:w="1276" w:type="dxa"/>
            <w:tcBorders>
              <w:top w:val="single" w:sz="4" w:space="0" w:color="auto"/>
              <w:bottom w:val="nil"/>
            </w:tcBorders>
          </w:tcPr>
          <w:p w:rsidR="0094556D" w:rsidRDefault="0094556D" w:rsidP="0094556D">
            <w:pPr>
              <w:jc w:val="center"/>
            </w:pPr>
            <w:r w:rsidRPr="001A082E">
              <w:rPr>
                <w:rFonts w:ascii="Times New Roman" w:hAnsi="Times New Roman" w:cs="Times New Roman"/>
                <w:sz w:val="24"/>
                <w:szCs w:val="24"/>
              </w:rPr>
              <w:t>90</w:t>
            </w:r>
          </w:p>
        </w:tc>
        <w:tc>
          <w:tcPr>
            <w:tcW w:w="4025" w:type="dxa"/>
            <w:tcBorders>
              <w:top w:val="single" w:sz="4" w:space="0" w:color="auto"/>
              <w:bottom w:val="nil"/>
            </w:tcBorders>
          </w:tcPr>
          <w:p w:rsidR="0094556D" w:rsidRPr="00253CBB" w:rsidRDefault="001065C8" w:rsidP="0094556D">
            <w:pPr>
              <w:spacing w:after="0" w:line="240" w:lineRule="auto"/>
              <w:rPr>
                <w:rFonts w:ascii="Times New Roman" w:hAnsi="Times New Roman" w:cs="Times New Roman"/>
                <w:sz w:val="24"/>
                <w:szCs w:val="24"/>
              </w:rPr>
            </w:pPr>
            <w:hyperlink r:id="rId28" w:history="1">
              <w:r w:rsidR="0094556D" w:rsidRPr="00253CBB">
                <w:rPr>
                  <w:rFonts w:ascii="Times New Roman" w:hAnsi="Times New Roman" w:cs="Times New Roman"/>
                  <w:sz w:val="24"/>
                  <w:szCs w:val="24"/>
                </w:rPr>
                <w:t>Приказ</w:t>
              </w:r>
            </w:hyperlink>
            <w:r w:rsidR="0094556D" w:rsidRPr="00253CBB">
              <w:rPr>
                <w:rFonts w:ascii="Times New Roman" w:hAnsi="Times New Roman" w:cs="Times New Roman"/>
                <w:sz w:val="24"/>
                <w:szCs w:val="24"/>
              </w:rPr>
              <w:t xml:space="preserve"> Аппарата Администрации Ненецкого автономного округа </w:t>
            </w:r>
          </w:p>
          <w:p w:rsidR="0094556D" w:rsidRPr="004866BE" w:rsidRDefault="0094556D" w:rsidP="0094556D">
            <w:pPr>
              <w:spacing w:after="0" w:line="240" w:lineRule="auto"/>
              <w:rPr>
                <w:rFonts w:ascii="Times New Roman" w:hAnsi="Times New Roman" w:cs="Times New Roman"/>
                <w:sz w:val="24"/>
                <w:szCs w:val="24"/>
              </w:rPr>
            </w:pPr>
            <w:r w:rsidRPr="00253CBB">
              <w:rPr>
                <w:rFonts w:ascii="Times New Roman" w:hAnsi="Times New Roman" w:cs="Times New Roman"/>
                <w:sz w:val="24"/>
                <w:szCs w:val="24"/>
              </w:rPr>
              <w:t>от 06.11.2014 № 81</w:t>
            </w:r>
          </w:p>
        </w:tc>
      </w:tr>
      <w:tr w:rsidR="0094556D" w:rsidRPr="004A74FD" w:rsidTr="0094556D">
        <w:tblPrEx>
          <w:tblBorders>
            <w:insideH w:val="nil"/>
          </w:tblBorders>
        </w:tblPrEx>
        <w:tc>
          <w:tcPr>
            <w:tcW w:w="15026" w:type="dxa"/>
            <w:gridSpan w:val="8"/>
            <w:tcBorders>
              <w:top w:val="single" w:sz="4" w:space="0" w:color="auto"/>
              <w:bottom w:val="nil"/>
            </w:tcBorders>
          </w:tcPr>
          <w:p w:rsidR="0094556D" w:rsidRPr="004A74FD" w:rsidRDefault="0094556D" w:rsidP="0094556D">
            <w:pPr>
              <w:pStyle w:val="ConsPlusNormal"/>
              <w:rPr>
                <w:rFonts w:ascii="Times New Roman" w:hAnsi="Times New Roman" w:cs="Times New Roman"/>
                <w:sz w:val="24"/>
                <w:szCs w:val="24"/>
              </w:rPr>
            </w:pPr>
            <w:r>
              <w:rPr>
                <w:rFonts w:ascii="Times New Roman" w:hAnsi="Times New Roman" w:cs="Times New Roman"/>
                <w:sz w:val="24"/>
                <w:szCs w:val="24"/>
              </w:rPr>
              <w:t>Подпрограмма 4</w:t>
            </w:r>
            <w:r w:rsidRPr="004A74FD">
              <w:rPr>
                <w:rFonts w:ascii="Times New Roman" w:hAnsi="Times New Roman" w:cs="Times New Roman"/>
                <w:sz w:val="24"/>
                <w:szCs w:val="24"/>
              </w:rPr>
              <w:t xml:space="preserve"> «Противодействие коррупции в Ненецком автономном округе»</w:t>
            </w:r>
          </w:p>
        </w:tc>
      </w:tr>
      <w:tr w:rsidR="0094556D" w:rsidRPr="004866BE" w:rsidTr="0094556D">
        <w:tblPrEx>
          <w:tblBorders>
            <w:insideH w:val="nil"/>
          </w:tblBorders>
        </w:tblPrEx>
        <w:tc>
          <w:tcPr>
            <w:tcW w:w="709"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bottom w:val="nil"/>
            </w:tcBorders>
          </w:tcPr>
          <w:p w:rsidR="0094556D" w:rsidRPr="004866BE" w:rsidRDefault="0094556D" w:rsidP="0094556D">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4866BE">
              <w:rPr>
                <w:rFonts w:ascii="Times New Roman" w:hAnsi="Times New Roman" w:cs="Times New Roman"/>
                <w:sz w:val="24"/>
                <w:szCs w:val="24"/>
              </w:rPr>
              <w:t>оличество размещенных информационных материалов антикоррупционной направленности, в том числе в средствах массовой информации (Аппарат Администраци</w:t>
            </w:r>
            <w:r>
              <w:rPr>
                <w:rFonts w:ascii="Times New Roman" w:hAnsi="Times New Roman" w:cs="Times New Roman"/>
                <w:sz w:val="24"/>
                <w:szCs w:val="24"/>
              </w:rPr>
              <w:t xml:space="preserve">и Ненецкого </w:t>
            </w:r>
            <w:r>
              <w:rPr>
                <w:rFonts w:ascii="Times New Roman" w:hAnsi="Times New Roman" w:cs="Times New Roman"/>
                <w:sz w:val="24"/>
                <w:szCs w:val="24"/>
              </w:rPr>
              <w:lastRenderedPageBreak/>
              <w:t>автономного округа)</w:t>
            </w:r>
          </w:p>
        </w:tc>
        <w:tc>
          <w:tcPr>
            <w:tcW w:w="794"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135"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1362"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1189"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1276" w:type="dxa"/>
            <w:tcBorders>
              <w:top w:val="single" w:sz="4" w:space="0" w:color="auto"/>
              <w:bottom w:val="nil"/>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c>
          <w:tcPr>
            <w:tcW w:w="4025" w:type="dxa"/>
            <w:tcBorders>
              <w:top w:val="single" w:sz="4" w:space="0" w:color="auto"/>
              <w:bottom w:val="nil"/>
            </w:tcBorders>
          </w:tcPr>
          <w:p w:rsidR="0094556D" w:rsidRPr="00253CBB" w:rsidRDefault="001065C8" w:rsidP="0094556D">
            <w:pPr>
              <w:spacing w:after="0" w:line="240" w:lineRule="auto"/>
              <w:rPr>
                <w:rFonts w:ascii="Times New Roman" w:hAnsi="Times New Roman" w:cs="Times New Roman"/>
                <w:sz w:val="24"/>
                <w:szCs w:val="24"/>
              </w:rPr>
            </w:pPr>
            <w:hyperlink r:id="rId29" w:history="1">
              <w:r w:rsidR="0094556D" w:rsidRPr="00253CBB">
                <w:rPr>
                  <w:rFonts w:ascii="Times New Roman" w:hAnsi="Times New Roman" w:cs="Times New Roman"/>
                  <w:sz w:val="24"/>
                  <w:szCs w:val="24"/>
                </w:rPr>
                <w:t>Приказ</w:t>
              </w:r>
            </w:hyperlink>
            <w:r w:rsidR="0094556D" w:rsidRPr="00253CBB">
              <w:rPr>
                <w:rFonts w:ascii="Times New Roman" w:hAnsi="Times New Roman" w:cs="Times New Roman"/>
                <w:sz w:val="24"/>
                <w:szCs w:val="24"/>
              </w:rPr>
              <w:t xml:space="preserve"> Аппарата Администрации Ненецкого автономного округа </w:t>
            </w:r>
          </w:p>
          <w:p w:rsidR="0094556D" w:rsidRPr="00253CBB" w:rsidRDefault="0094556D" w:rsidP="0094556D">
            <w:pPr>
              <w:spacing w:after="0" w:line="240" w:lineRule="auto"/>
              <w:rPr>
                <w:rFonts w:ascii="Times New Roman" w:hAnsi="Times New Roman" w:cs="Times New Roman"/>
                <w:sz w:val="24"/>
                <w:szCs w:val="24"/>
              </w:rPr>
            </w:pPr>
            <w:r w:rsidRPr="00253CBB">
              <w:rPr>
                <w:rFonts w:ascii="Times New Roman" w:hAnsi="Times New Roman" w:cs="Times New Roman"/>
                <w:sz w:val="24"/>
                <w:szCs w:val="24"/>
              </w:rPr>
              <w:t>от 06.11.2014 № 81</w:t>
            </w:r>
          </w:p>
        </w:tc>
      </w:tr>
      <w:tr w:rsidR="0094556D" w:rsidRPr="004866BE" w:rsidTr="0094556D">
        <w:tblPrEx>
          <w:tblBorders>
            <w:insideH w:val="nil"/>
          </w:tblBorders>
        </w:tblPrEx>
        <w:tc>
          <w:tcPr>
            <w:tcW w:w="709" w:type="dxa"/>
            <w:tcBorders>
              <w:top w:val="single" w:sz="4" w:space="0" w:color="auto"/>
              <w:bottom w:val="single" w:sz="4" w:space="0" w:color="auto"/>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Borders>
              <w:top w:val="single" w:sz="4" w:space="0" w:color="auto"/>
              <w:bottom w:val="single" w:sz="4" w:space="0" w:color="auto"/>
            </w:tcBorders>
          </w:tcPr>
          <w:p w:rsidR="0094556D" w:rsidRPr="004866BE" w:rsidRDefault="0094556D" w:rsidP="009455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проведенных </w:t>
            </w:r>
            <w:r w:rsidRPr="004866BE">
              <w:rPr>
                <w:rFonts w:ascii="Times New Roman" w:hAnsi="Times New Roman" w:cs="Times New Roman"/>
                <w:sz w:val="24"/>
                <w:szCs w:val="24"/>
              </w:rPr>
              <w:t>конкурсных, аттестационных комиссий</w:t>
            </w:r>
            <w:r>
              <w:rPr>
                <w:rFonts w:ascii="Times New Roman" w:hAnsi="Times New Roman" w:cs="Times New Roman"/>
                <w:sz w:val="24"/>
                <w:szCs w:val="24"/>
              </w:rPr>
              <w:t xml:space="preserve"> с у</w:t>
            </w:r>
            <w:r w:rsidRPr="004866BE">
              <w:rPr>
                <w:rFonts w:ascii="Times New Roman" w:hAnsi="Times New Roman" w:cs="Times New Roman"/>
                <w:sz w:val="24"/>
                <w:szCs w:val="24"/>
              </w:rPr>
              <w:t>части</w:t>
            </w:r>
            <w:r>
              <w:rPr>
                <w:rFonts w:ascii="Times New Roman" w:hAnsi="Times New Roman" w:cs="Times New Roman"/>
                <w:sz w:val="24"/>
                <w:szCs w:val="24"/>
              </w:rPr>
              <w:t>ем</w:t>
            </w:r>
            <w:r w:rsidRPr="004866BE">
              <w:rPr>
                <w:rFonts w:ascii="Times New Roman" w:hAnsi="Times New Roman" w:cs="Times New Roman"/>
                <w:sz w:val="24"/>
                <w:szCs w:val="24"/>
              </w:rPr>
              <w:t xml:space="preserve"> представителей общественных советов (Аппарат Администрации Ненецкого автономного округа)</w:t>
            </w:r>
          </w:p>
        </w:tc>
        <w:tc>
          <w:tcPr>
            <w:tcW w:w="794" w:type="dxa"/>
            <w:tcBorders>
              <w:top w:val="single" w:sz="4" w:space="0" w:color="auto"/>
              <w:bottom w:val="single" w:sz="4" w:space="0" w:color="auto"/>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bottom w:val="single" w:sz="4" w:space="0" w:color="auto"/>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362" w:type="dxa"/>
            <w:tcBorders>
              <w:top w:val="single" w:sz="4" w:space="0" w:color="auto"/>
              <w:bottom w:val="single" w:sz="4" w:space="0" w:color="auto"/>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89" w:type="dxa"/>
            <w:tcBorders>
              <w:top w:val="single" w:sz="4" w:space="0" w:color="auto"/>
              <w:bottom w:val="single" w:sz="4" w:space="0" w:color="auto"/>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bottom w:val="single" w:sz="4" w:space="0" w:color="auto"/>
            </w:tcBorders>
          </w:tcPr>
          <w:p w:rsidR="0094556D" w:rsidRPr="004866BE"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4025" w:type="dxa"/>
            <w:tcBorders>
              <w:top w:val="single" w:sz="4" w:space="0" w:color="auto"/>
              <w:bottom w:val="single" w:sz="4" w:space="0" w:color="auto"/>
            </w:tcBorders>
          </w:tcPr>
          <w:p w:rsidR="0094556D" w:rsidRPr="00253CBB" w:rsidRDefault="001065C8" w:rsidP="0094556D">
            <w:pPr>
              <w:spacing w:after="0" w:line="240" w:lineRule="auto"/>
              <w:rPr>
                <w:rFonts w:ascii="Times New Roman" w:hAnsi="Times New Roman" w:cs="Times New Roman"/>
                <w:sz w:val="24"/>
                <w:szCs w:val="24"/>
              </w:rPr>
            </w:pPr>
            <w:hyperlink r:id="rId30" w:history="1">
              <w:r w:rsidR="0094556D" w:rsidRPr="00253CBB">
                <w:rPr>
                  <w:rFonts w:ascii="Times New Roman" w:hAnsi="Times New Roman" w:cs="Times New Roman"/>
                  <w:sz w:val="24"/>
                  <w:szCs w:val="24"/>
                </w:rPr>
                <w:t>Приказ</w:t>
              </w:r>
            </w:hyperlink>
            <w:r w:rsidR="0094556D" w:rsidRPr="00253CBB">
              <w:rPr>
                <w:rFonts w:ascii="Times New Roman" w:hAnsi="Times New Roman" w:cs="Times New Roman"/>
                <w:sz w:val="24"/>
                <w:szCs w:val="24"/>
              </w:rPr>
              <w:t xml:space="preserve"> Аппарата Администрации Ненецкого автономного округа </w:t>
            </w:r>
          </w:p>
          <w:p w:rsidR="0094556D" w:rsidRPr="00253CBB" w:rsidRDefault="0094556D" w:rsidP="0094556D">
            <w:pPr>
              <w:spacing w:after="0" w:line="240" w:lineRule="auto"/>
              <w:rPr>
                <w:rFonts w:ascii="Times New Roman" w:hAnsi="Times New Roman" w:cs="Times New Roman"/>
                <w:sz w:val="24"/>
                <w:szCs w:val="24"/>
              </w:rPr>
            </w:pPr>
            <w:r w:rsidRPr="00253CBB">
              <w:rPr>
                <w:rFonts w:ascii="Times New Roman" w:hAnsi="Times New Roman" w:cs="Times New Roman"/>
                <w:sz w:val="24"/>
                <w:szCs w:val="24"/>
              </w:rPr>
              <w:t>от 06.11.2014 № 81</w:t>
            </w:r>
          </w:p>
        </w:tc>
      </w:tr>
      <w:tr w:rsidR="0094556D" w:rsidRPr="004866BE" w:rsidTr="0094556D">
        <w:tblPrEx>
          <w:tblBorders>
            <w:insideH w:val="nil"/>
          </w:tblBorders>
        </w:tblPrEx>
        <w:tc>
          <w:tcPr>
            <w:tcW w:w="709" w:type="dxa"/>
            <w:tcBorders>
              <w:top w:val="single" w:sz="4" w:space="0" w:color="auto"/>
              <w:bottom w:val="single" w:sz="4" w:space="0" w:color="auto"/>
            </w:tcBorders>
          </w:tcPr>
          <w:p w:rsidR="0094556D" w:rsidRPr="00D56C30"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Borders>
              <w:top w:val="single" w:sz="4" w:space="0" w:color="auto"/>
              <w:bottom w:val="single" w:sz="4" w:space="0" w:color="auto"/>
            </w:tcBorders>
          </w:tcPr>
          <w:p w:rsidR="0094556D" w:rsidRPr="00D56C30" w:rsidRDefault="0094556D" w:rsidP="0094556D">
            <w:pPr>
              <w:spacing w:line="240" w:lineRule="auto"/>
              <w:jc w:val="both"/>
              <w:rPr>
                <w:rFonts w:ascii="Times New Roman" w:hAnsi="Times New Roman" w:cs="Times New Roman"/>
                <w:sz w:val="24"/>
                <w:szCs w:val="24"/>
              </w:rPr>
            </w:pPr>
            <w:r w:rsidRPr="00D56C30">
              <w:rPr>
                <w:rFonts w:ascii="Times New Roman" w:hAnsi="Times New Roman" w:cs="Times New Roman"/>
                <w:sz w:val="24"/>
                <w:szCs w:val="24"/>
              </w:rPr>
              <w:t>Количество</w:t>
            </w:r>
            <w:r>
              <w:rPr>
                <w:rFonts w:ascii="Times New Roman" w:hAnsi="Times New Roman" w:cs="Times New Roman"/>
                <w:sz w:val="24"/>
                <w:szCs w:val="24"/>
              </w:rPr>
              <w:t xml:space="preserve"> занятий по вопросам противодействия коррупции, проведенных с участием государственных и муниципальных служащих</w:t>
            </w:r>
          </w:p>
        </w:tc>
        <w:tc>
          <w:tcPr>
            <w:tcW w:w="794" w:type="dxa"/>
            <w:tcBorders>
              <w:top w:val="single" w:sz="4" w:space="0" w:color="auto"/>
              <w:bottom w:val="single" w:sz="4" w:space="0" w:color="auto"/>
            </w:tcBorders>
          </w:tcPr>
          <w:p w:rsidR="0094556D" w:rsidRPr="00D56C30"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1135" w:type="dxa"/>
            <w:tcBorders>
              <w:top w:val="single" w:sz="4" w:space="0" w:color="auto"/>
              <w:bottom w:val="single" w:sz="4" w:space="0" w:color="auto"/>
            </w:tcBorders>
          </w:tcPr>
          <w:p w:rsidR="0094556D" w:rsidRPr="00D56C30"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362" w:type="dxa"/>
            <w:tcBorders>
              <w:top w:val="single" w:sz="4" w:space="0" w:color="auto"/>
              <w:bottom w:val="single" w:sz="4" w:space="0" w:color="auto"/>
            </w:tcBorders>
          </w:tcPr>
          <w:p w:rsidR="0094556D" w:rsidRPr="00D56C30"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89" w:type="dxa"/>
            <w:tcBorders>
              <w:top w:val="single" w:sz="4" w:space="0" w:color="auto"/>
              <w:bottom w:val="single" w:sz="4" w:space="0" w:color="auto"/>
            </w:tcBorders>
          </w:tcPr>
          <w:p w:rsidR="0094556D" w:rsidRPr="00D56C30"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bottom w:val="single" w:sz="4" w:space="0" w:color="auto"/>
            </w:tcBorders>
          </w:tcPr>
          <w:p w:rsidR="0094556D" w:rsidRPr="00D56C30" w:rsidRDefault="0094556D" w:rsidP="0094556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4025" w:type="dxa"/>
            <w:tcBorders>
              <w:top w:val="single" w:sz="4" w:space="0" w:color="auto"/>
              <w:bottom w:val="single" w:sz="4" w:space="0" w:color="auto"/>
            </w:tcBorders>
          </w:tcPr>
          <w:p w:rsidR="0094556D" w:rsidRPr="00253CBB" w:rsidRDefault="001065C8" w:rsidP="0094556D">
            <w:pPr>
              <w:spacing w:after="0" w:line="240" w:lineRule="auto"/>
              <w:rPr>
                <w:rFonts w:ascii="Times New Roman" w:hAnsi="Times New Roman" w:cs="Times New Roman"/>
                <w:sz w:val="24"/>
                <w:szCs w:val="24"/>
              </w:rPr>
            </w:pPr>
            <w:hyperlink r:id="rId31" w:history="1">
              <w:r w:rsidR="0094556D" w:rsidRPr="00253CBB">
                <w:rPr>
                  <w:rFonts w:ascii="Times New Roman" w:hAnsi="Times New Roman" w:cs="Times New Roman"/>
                  <w:sz w:val="24"/>
                  <w:szCs w:val="24"/>
                </w:rPr>
                <w:t>Приказ</w:t>
              </w:r>
            </w:hyperlink>
            <w:r w:rsidR="0094556D" w:rsidRPr="00253CBB">
              <w:rPr>
                <w:rFonts w:ascii="Times New Roman" w:hAnsi="Times New Roman" w:cs="Times New Roman"/>
                <w:sz w:val="24"/>
                <w:szCs w:val="24"/>
              </w:rPr>
              <w:t xml:space="preserve"> Аппарата Администрации Ненецкого автономного округа </w:t>
            </w:r>
          </w:p>
          <w:p w:rsidR="0094556D" w:rsidRPr="00253CBB" w:rsidRDefault="0094556D" w:rsidP="0094556D">
            <w:pPr>
              <w:spacing w:after="0" w:line="240" w:lineRule="auto"/>
              <w:rPr>
                <w:rFonts w:ascii="Times New Roman" w:hAnsi="Times New Roman" w:cs="Times New Roman"/>
                <w:sz w:val="24"/>
                <w:szCs w:val="24"/>
              </w:rPr>
            </w:pPr>
            <w:r w:rsidRPr="00253CBB">
              <w:rPr>
                <w:rFonts w:ascii="Times New Roman" w:hAnsi="Times New Roman" w:cs="Times New Roman"/>
                <w:sz w:val="24"/>
                <w:szCs w:val="24"/>
              </w:rPr>
              <w:t>от 06.11.2014 № 81</w:t>
            </w:r>
          </w:p>
        </w:tc>
      </w:tr>
    </w:tbl>
    <w:p w:rsidR="0094556D" w:rsidRPr="004866BE" w:rsidRDefault="0094556D" w:rsidP="0094556D">
      <w:pPr>
        <w:pStyle w:val="ConsPlusNormal"/>
        <w:ind w:firstLine="540"/>
        <w:jc w:val="both"/>
        <w:rPr>
          <w:rFonts w:ascii="Times New Roman" w:hAnsi="Times New Roman" w:cs="Times New Roman"/>
          <w:sz w:val="24"/>
          <w:szCs w:val="24"/>
        </w:rPr>
      </w:pPr>
    </w:p>
    <w:p w:rsidR="0094556D" w:rsidRPr="004866BE" w:rsidRDefault="0094556D" w:rsidP="0094556D">
      <w:pPr>
        <w:pStyle w:val="ConsPlusNormal"/>
        <w:ind w:firstLine="540"/>
        <w:jc w:val="both"/>
        <w:rPr>
          <w:rFonts w:ascii="Times New Roman" w:hAnsi="Times New Roman" w:cs="Times New Roman"/>
          <w:sz w:val="24"/>
          <w:szCs w:val="24"/>
        </w:rPr>
      </w:pPr>
    </w:p>
    <w:p w:rsidR="0094556D" w:rsidRDefault="0094556D" w:rsidP="0094556D">
      <w:pPr>
        <w:pStyle w:val="ConsPlusNormal"/>
        <w:ind w:firstLine="540"/>
        <w:jc w:val="both"/>
        <w:rPr>
          <w:rFonts w:ascii="Times New Roman" w:hAnsi="Times New Roman" w:cs="Times New Roman"/>
        </w:rPr>
        <w:sectPr w:rsidR="0094556D" w:rsidSect="0094556D">
          <w:pgSz w:w="16838" w:h="11906" w:orient="landscape"/>
          <w:pgMar w:top="851" w:right="1134" w:bottom="1701" w:left="1134" w:header="709" w:footer="709" w:gutter="0"/>
          <w:cols w:space="708"/>
          <w:titlePg/>
          <w:docGrid w:linePitch="360"/>
        </w:sectPr>
      </w:pPr>
    </w:p>
    <w:p w:rsidR="0094556D" w:rsidRPr="008C5CE9" w:rsidRDefault="0094556D" w:rsidP="0094556D">
      <w:pPr>
        <w:pStyle w:val="ConsPlusNormal"/>
        <w:ind w:firstLine="540"/>
        <w:jc w:val="both"/>
        <w:rPr>
          <w:rFonts w:ascii="Times New Roman" w:hAnsi="Times New Roman" w:cs="Times New Roman"/>
        </w:rPr>
      </w:pPr>
    </w:p>
    <w:p w:rsidR="0094556D" w:rsidRPr="009001D2" w:rsidRDefault="0094556D" w:rsidP="0094556D">
      <w:pPr>
        <w:rPr>
          <w:rFonts w:ascii="Times New Roman" w:hAnsi="Times New Roman" w:cs="Times New Roman"/>
          <w:sz w:val="24"/>
          <w:szCs w:val="24"/>
        </w:rPr>
      </w:pPr>
    </w:p>
    <w:p w:rsidR="0094556D" w:rsidRPr="00C6071E" w:rsidRDefault="0094556D" w:rsidP="0094556D">
      <w:pPr>
        <w:pStyle w:val="ConsPlusNormal"/>
        <w:jc w:val="right"/>
        <w:rPr>
          <w:rFonts w:ascii="Times New Roman" w:hAnsi="Times New Roman" w:cs="Times New Roman"/>
          <w:sz w:val="24"/>
          <w:szCs w:val="24"/>
        </w:rPr>
      </w:pPr>
      <w:r w:rsidRPr="00C6071E">
        <w:rPr>
          <w:rFonts w:ascii="Times New Roman" w:hAnsi="Times New Roman" w:cs="Times New Roman"/>
          <w:sz w:val="24"/>
          <w:szCs w:val="24"/>
        </w:rPr>
        <w:t>Приложение 2</w:t>
      </w:r>
    </w:p>
    <w:p w:rsidR="0094556D" w:rsidRPr="00C6071E" w:rsidRDefault="0094556D" w:rsidP="0094556D">
      <w:pPr>
        <w:pStyle w:val="ConsPlusNormal"/>
        <w:jc w:val="right"/>
        <w:rPr>
          <w:rFonts w:ascii="Times New Roman" w:hAnsi="Times New Roman" w:cs="Times New Roman"/>
          <w:sz w:val="24"/>
          <w:szCs w:val="24"/>
        </w:rPr>
      </w:pPr>
      <w:r w:rsidRPr="00C6071E">
        <w:rPr>
          <w:rFonts w:ascii="Times New Roman" w:hAnsi="Times New Roman" w:cs="Times New Roman"/>
          <w:sz w:val="24"/>
          <w:szCs w:val="24"/>
        </w:rPr>
        <w:t>к государственной программе</w:t>
      </w:r>
    </w:p>
    <w:p w:rsidR="0094556D" w:rsidRPr="00C6071E" w:rsidRDefault="0094556D" w:rsidP="0094556D">
      <w:pPr>
        <w:pStyle w:val="ConsPlusNormal"/>
        <w:jc w:val="right"/>
        <w:rPr>
          <w:rFonts w:ascii="Times New Roman" w:hAnsi="Times New Roman" w:cs="Times New Roman"/>
          <w:sz w:val="24"/>
          <w:szCs w:val="24"/>
        </w:rPr>
      </w:pPr>
      <w:r w:rsidRPr="00C6071E">
        <w:rPr>
          <w:rFonts w:ascii="Times New Roman" w:hAnsi="Times New Roman" w:cs="Times New Roman"/>
          <w:sz w:val="24"/>
          <w:szCs w:val="24"/>
        </w:rPr>
        <w:t>Ненецкого автономного округа</w:t>
      </w:r>
    </w:p>
    <w:p w:rsidR="0094556D" w:rsidRPr="00C6071E" w:rsidRDefault="0094556D" w:rsidP="0094556D">
      <w:pPr>
        <w:pStyle w:val="ConsPlusNormal"/>
        <w:jc w:val="right"/>
        <w:rPr>
          <w:rFonts w:ascii="Times New Roman" w:hAnsi="Times New Roman" w:cs="Times New Roman"/>
          <w:sz w:val="24"/>
          <w:szCs w:val="24"/>
        </w:rPr>
      </w:pPr>
      <w:r w:rsidRPr="00C6071E">
        <w:rPr>
          <w:rFonts w:ascii="Times New Roman" w:hAnsi="Times New Roman" w:cs="Times New Roman"/>
          <w:sz w:val="24"/>
          <w:szCs w:val="24"/>
        </w:rPr>
        <w:t>«Развитие государственного управления</w:t>
      </w:r>
    </w:p>
    <w:p w:rsidR="0094556D" w:rsidRPr="00C6071E" w:rsidRDefault="0094556D" w:rsidP="0094556D">
      <w:pPr>
        <w:pStyle w:val="ConsPlusNormal"/>
        <w:jc w:val="right"/>
        <w:rPr>
          <w:rFonts w:ascii="Times New Roman" w:hAnsi="Times New Roman" w:cs="Times New Roman"/>
          <w:sz w:val="24"/>
          <w:szCs w:val="24"/>
        </w:rPr>
      </w:pPr>
      <w:r w:rsidRPr="00C6071E">
        <w:rPr>
          <w:rFonts w:ascii="Times New Roman" w:hAnsi="Times New Roman" w:cs="Times New Roman"/>
          <w:sz w:val="24"/>
          <w:szCs w:val="24"/>
        </w:rPr>
        <w:t>в Ненецком автономном округе»</w:t>
      </w:r>
    </w:p>
    <w:p w:rsidR="0094556D" w:rsidRPr="00C6071E" w:rsidRDefault="0094556D" w:rsidP="0094556D">
      <w:pPr>
        <w:pStyle w:val="ConsPlusNormal"/>
        <w:jc w:val="right"/>
        <w:rPr>
          <w:rFonts w:ascii="Times New Roman" w:hAnsi="Times New Roman" w:cs="Times New Roman"/>
          <w:sz w:val="24"/>
          <w:szCs w:val="24"/>
        </w:rPr>
      </w:pPr>
    </w:p>
    <w:p w:rsidR="0094556D" w:rsidRPr="00C6071E" w:rsidRDefault="0094556D" w:rsidP="0094556D">
      <w:pPr>
        <w:pStyle w:val="ConsPlusNormal"/>
        <w:jc w:val="right"/>
        <w:rPr>
          <w:rFonts w:ascii="Times New Roman" w:hAnsi="Times New Roman" w:cs="Times New Roman"/>
          <w:sz w:val="24"/>
          <w:szCs w:val="24"/>
        </w:rPr>
      </w:pPr>
    </w:p>
    <w:p w:rsidR="0094556D" w:rsidRPr="00C6071E" w:rsidRDefault="0094556D" w:rsidP="0094556D">
      <w:pPr>
        <w:pStyle w:val="ConsPlusNormal"/>
        <w:ind w:firstLine="540"/>
        <w:jc w:val="both"/>
        <w:rPr>
          <w:rFonts w:ascii="Times New Roman" w:hAnsi="Times New Roman" w:cs="Times New Roman"/>
          <w:sz w:val="24"/>
          <w:szCs w:val="24"/>
        </w:rPr>
      </w:pPr>
    </w:p>
    <w:p w:rsidR="0094556D" w:rsidRPr="00C6071E" w:rsidRDefault="0094556D" w:rsidP="0094556D">
      <w:pPr>
        <w:pStyle w:val="ConsPlusNormal"/>
        <w:jc w:val="center"/>
        <w:rPr>
          <w:rFonts w:ascii="Times New Roman" w:hAnsi="Times New Roman" w:cs="Times New Roman"/>
          <w:sz w:val="24"/>
          <w:szCs w:val="24"/>
        </w:rPr>
      </w:pPr>
      <w:bookmarkStart w:id="7" w:name="P780"/>
      <w:bookmarkEnd w:id="7"/>
      <w:r w:rsidRPr="00C6071E">
        <w:rPr>
          <w:rFonts w:ascii="Times New Roman" w:hAnsi="Times New Roman" w:cs="Times New Roman"/>
          <w:sz w:val="24"/>
          <w:szCs w:val="24"/>
        </w:rPr>
        <w:t>Сведения</w:t>
      </w:r>
    </w:p>
    <w:p w:rsidR="0094556D" w:rsidRPr="00C6071E" w:rsidRDefault="0094556D" w:rsidP="0094556D">
      <w:pPr>
        <w:pStyle w:val="ConsPlusNormal"/>
        <w:jc w:val="center"/>
        <w:rPr>
          <w:rFonts w:ascii="Times New Roman" w:hAnsi="Times New Roman" w:cs="Times New Roman"/>
          <w:sz w:val="24"/>
          <w:szCs w:val="24"/>
        </w:rPr>
      </w:pPr>
      <w:r w:rsidRPr="00C6071E">
        <w:rPr>
          <w:rFonts w:ascii="Times New Roman" w:hAnsi="Times New Roman" w:cs="Times New Roman"/>
          <w:sz w:val="24"/>
          <w:szCs w:val="24"/>
        </w:rPr>
        <w:t>об основных мерах правового регулирования в сфере реализации</w:t>
      </w:r>
    </w:p>
    <w:p w:rsidR="0094556D" w:rsidRPr="00C6071E" w:rsidRDefault="0094556D" w:rsidP="0094556D">
      <w:pPr>
        <w:pStyle w:val="ConsPlusNormal"/>
        <w:jc w:val="center"/>
        <w:rPr>
          <w:rFonts w:ascii="Times New Roman" w:hAnsi="Times New Roman" w:cs="Times New Roman"/>
          <w:sz w:val="24"/>
          <w:szCs w:val="24"/>
        </w:rPr>
      </w:pPr>
      <w:r w:rsidRPr="00C6071E">
        <w:rPr>
          <w:rFonts w:ascii="Times New Roman" w:hAnsi="Times New Roman" w:cs="Times New Roman"/>
          <w:sz w:val="24"/>
          <w:szCs w:val="24"/>
        </w:rPr>
        <w:t>государственной программы Ненецкого автономного округа</w:t>
      </w:r>
    </w:p>
    <w:p w:rsidR="0094556D" w:rsidRPr="00C6071E" w:rsidRDefault="0094556D" w:rsidP="0094556D">
      <w:pPr>
        <w:pStyle w:val="ConsPlusNormal"/>
        <w:jc w:val="center"/>
        <w:rPr>
          <w:rFonts w:ascii="Times New Roman" w:hAnsi="Times New Roman" w:cs="Times New Roman"/>
          <w:sz w:val="24"/>
          <w:szCs w:val="24"/>
        </w:rPr>
      </w:pPr>
      <w:r w:rsidRPr="00C6071E">
        <w:rPr>
          <w:rFonts w:ascii="Times New Roman" w:hAnsi="Times New Roman" w:cs="Times New Roman"/>
          <w:sz w:val="24"/>
          <w:szCs w:val="24"/>
        </w:rPr>
        <w:t>«Развитие государственного управления</w:t>
      </w:r>
    </w:p>
    <w:p w:rsidR="0094556D" w:rsidRPr="00C6071E" w:rsidRDefault="0094556D" w:rsidP="0094556D">
      <w:pPr>
        <w:pStyle w:val="ConsPlusNormal"/>
        <w:jc w:val="center"/>
        <w:rPr>
          <w:rFonts w:ascii="Times New Roman" w:hAnsi="Times New Roman" w:cs="Times New Roman"/>
          <w:sz w:val="24"/>
          <w:szCs w:val="24"/>
        </w:rPr>
      </w:pPr>
      <w:r w:rsidRPr="00C6071E">
        <w:rPr>
          <w:rFonts w:ascii="Times New Roman" w:hAnsi="Times New Roman" w:cs="Times New Roman"/>
          <w:sz w:val="24"/>
          <w:szCs w:val="24"/>
        </w:rPr>
        <w:t>в Ненецком автономном округе»</w:t>
      </w:r>
    </w:p>
    <w:p w:rsidR="0094556D" w:rsidRPr="00C6071E" w:rsidRDefault="0094556D" w:rsidP="0094556D">
      <w:pPr>
        <w:pStyle w:val="ConsPlusNormal"/>
        <w:ind w:firstLine="540"/>
        <w:jc w:val="both"/>
        <w:rPr>
          <w:rFonts w:ascii="Times New Roman" w:hAnsi="Times New Roman" w:cs="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6804"/>
        <w:gridCol w:w="5244"/>
        <w:gridCol w:w="1985"/>
      </w:tblGrid>
      <w:tr w:rsidR="0094556D" w:rsidRPr="00C6071E" w:rsidTr="0094556D">
        <w:tc>
          <w:tcPr>
            <w:tcW w:w="993" w:type="dxa"/>
          </w:tcPr>
          <w:p w:rsidR="0094556D" w:rsidRPr="00C6071E" w:rsidRDefault="0094556D" w:rsidP="0094556D">
            <w:pPr>
              <w:pStyle w:val="ConsPlusNormal"/>
              <w:jc w:val="center"/>
              <w:rPr>
                <w:rFonts w:ascii="Times New Roman" w:hAnsi="Times New Roman" w:cs="Times New Roman"/>
                <w:sz w:val="24"/>
                <w:szCs w:val="24"/>
              </w:rPr>
            </w:pPr>
            <w:r w:rsidRPr="00C6071E">
              <w:rPr>
                <w:rFonts w:ascii="Times New Roman" w:hAnsi="Times New Roman" w:cs="Times New Roman"/>
                <w:sz w:val="24"/>
                <w:szCs w:val="24"/>
              </w:rPr>
              <w:t>N п/п</w:t>
            </w:r>
          </w:p>
        </w:tc>
        <w:tc>
          <w:tcPr>
            <w:tcW w:w="6804" w:type="dxa"/>
          </w:tcPr>
          <w:p w:rsidR="0094556D" w:rsidRPr="00C6071E" w:rsidRDefault="0094556D" w:rsidP="0094556D">
            <w:pPr>
              <w:pStyle w:val="ConsPlusNormal"/>
              <w:jc w:val="center"/>
              <w:rPr>
                <w:rFonts w:ascii="Times New Roman" w:hAnsi="Times New Roman" w:cs="Times New Roman"/>
                <w:sz w:val="24"/>
                <w:szCs w:val="24"/>
              </w:rPr>
            </w:pPr>
            <w:r w:rsidRPr="00C6071E">
              <w:rPr>
                <w:rFonts w:ascii="Times New Roman" w:hAnsi="Times New Roman" w:cs="Times New Roman"/>
                <w:sz w:val="24"/>
                <w:szCs w:val="24"/>
              </w:rPr>
              <w:t>Наименование и реквизиты нормативного правового акта (если акт планируется принять - указать примерное наименование и плановый срок его принятия)</w:t>
            </w:r>
          </w:p>
        </w:tc>
        <w:tc>
          <w:tcPr>
            <w:tcW w:w="5244" w:type="dxa"/>
          </w:tcPr>
          <w:p w:rsidR="0094556D" w:rsidRPr="00C6071E" w:rsidRDefault="0094556D" w:rsidP="0094556D">
            <w:pPr>
              <w:pStyle w:val="ConsPlusNormal"/>
              <w:jc w:val="center"/>
              <w:rPr>
                <w:rFonts w:ascii="Times New Roman" w:hAnsi="Times New Roman" w:cs="Times New Roman"/>
                <w:sz w:val="24"/>
                <w:szCs w:val="24"/>
              </w:rPr>
            </w:pPr>
            <w:r w:rsidRPr="00C6071E">
              <w:rPr>
                <w:rFonts w:ascii="Times New Roman" w:hAnsi="Times New Roman" w:cs="Times New Roman"/>
                <w:sz w:val="24"/>
                <w:szCs w:val="24"/>
              </w:rPr>
              <w:t>Основные положения нормативного правового акта</w:t>
            </w:r>
          </w:p>
        </w:tc>
        <w:tc>
          <w:tcPr>
            <w:tcW w:w="1985" w:type="dxa"/>
          </w:tcPr>
          <w:p w:rsidR="0094556D" w:rsidRPr="00C6071E" w:rsidRDefault="0094556D" w:rsidP="0094556D">
            <w:pPr>
              <w:pStyle w:val="ConsPlusNormal"/>
              <w:jc w:val="center"/>
              <w:rPr>
                <w:rFonts w:ascii="Times New Roman" w:hAnsi="Times New Roman" w:cs="Times New Roman"/>
                <w:sz w:val="24"/>
                <w:szCs w:val="24"/>
              </w:rPr>
            </w:pPr>
            <w:r w:rsidRPr="00C6071E">
              <w:rPr>
                <w:rFonts w:ascii="Times New Roman" w:hAnsi="Times New Roman" w:cs="Times New Roman"/>
                <w:sz w:val="24"/>
                <w:szCs w:val="24"/>
              </w:rPr>
              <w:t>Ответственный разработчик планируемого к принятию акта</w:t>
            </w:r>
          </w:p>
        </w:tc>
      </w:tr>
      <w:tr w:rsidR="0094556D" w:rsidRPr="00C6071E" w:rsidTr="0094556D">
        <w:tc>
          <w:tcPr>
            <w:tcW w:w="993" w:type="dxa"/>
            <w:tcBorders>
              <w:bottom w:val="single" w:sz="4" w:space="0" w:color="auto"/>
            </w:tcBorders>
          </w:tcPr>
          <w:p w:rsidR="0094556D" w:rsidRPr="00C6071E" w:rsidRDefault="0094556D" w:rsidP="0094556D">
            <w:pPr>
              <w:pStyle w:val="ConsPlusNormal"/>
              <w:jc w:val="center"/>
              <w:rPr>
                <w:rFonts w:ascii="Times New Roman" w:hAnsi="Times New Roman" w:cs="Times New Roman"/>
                <w:sz w:val="24"/>
                <w:szCs w:val="24"/>
              </w:rPr>
            </w:pPr>
            <w:r w:rsidRPr="00C6071E">
              <w:rPr>
                <w:rFonts w:ascii="Times New Roman" w:hAnsi="Times New Roman" w:cs="Times New Roman"/>
                <w:sz w:val="24"/>
                <w:szCs w:val="24"/>
              </w:rPr>
              <w:t>1</w:t>
            </w:r>
          </w:p>
        </w:tc>
        <w:tc>
          <w:tcPr>
            <w:tcW w:w="6804" w:type="dxa"/>
            <w:tcBorders>
              <w:bottom w:val="single" w:sz="4" w:space="0" w:color="auto"/>
            </w:tcBorders>
          </w:tcPr>
          <w:p w:rsidR="0094556D" w:rsidRPr="00C6071E" w:rsidRDefault="0094556D" w:rsidP="0094556D">
            <w:pPr>
              <w:pStyle w:val="ConsPlusNormal"/>
              <w:jc w:val="center"/>
              <w:rPr>
                <w:rFonts w:ascii="Times New Roman" w:hAnsi="Times New Roman" w:cs="Times New Roman"/>
                <w:sz w:val="24"/>
                <w:szCs w:val="24"/>
              </w:rPr>
            </w:pPr>
            <w:r w:rsidRPr="00C6071E">
              <w:rPr>
                <w:rFonts w:ascii="Times New Roman" w:hAnsi="Times New Roman" w:cs="Times New Roman"/>
                <w:sz w:val="24"/>
                <w:szCs w:val="24"/>
              </w:rPr>
              <w:t>2</w:t>
            </w:r>
          </w:p>
        </w:tc>
        <w:tc>
          <w:tcPr>
            <w:tcW w:w="5244" w:type="dxa"/>
            <w:tcBorders>
              <w:bottom w:val="single" w:sz="4" w:space="0" w:color="auto"/>
            </w:tcBorders>
          </w:tcPr>
          <w:p w:rsidR="0094556D" w:rsidRPr="00C6071E" w:rsidRDefault="0094556D" w:rsidP="0094556D">
            <w:pPr>
              <w:pStyle w:val="ConsPlusNormal"/>
              <w:jc w:val="center"/>
              <w:rPr>
                <w:rFonts w:ascii="Times New Roman" w:hAnsi="Times New Roman" w:cs="Times New Roman"/>
                <w:sz w:val="24"/>
                <w:szCs w:val="24"/>
              </w:rPr>
            </w:pPr>
            <w:r w:rsidRPr="00C6071E">
              <w:rPr>
                <w:rFonts w:ascii="Times New Roman" w:hAnsi="Times New Roman" w:cs="Times New Roman"/>
                <w:sz w:val="24"/>
                <w:szCs w:val="24"/>
              </w:rPr>
              <w:t>3</w:t>
            </w:r>
          </w:p>
        </w:tc>
        <w:tc>
          <w:tcPr>
            <w:tcW w:w="1985" w:type="dxa"/>
            <w:tcBorders>
              <w:bottom w:val="single" w:sz="4" w:space="0" w:color="auto"/>
            </w:tcBorders>
          </w:tcPr>
          <w:p w:rsidR="0094556D" w:rsidRPr="00C6071E" w:rsidRDefault="0094556D" w:rsidP="0094556D">
            <w:pPr>
              <w:pStyle w:val="ConsPlusNormal"/>
              <w:jc w:val="center"/>
              <w:rPr>
                <w:rFonts w:ascii="Times New Roman" w:hAnsi="Times New Roman" w:cs="Times New Roman"/>
                <w:sz w:val="24"/>
                <w:szCs w:val="24"/>
              </w:rPr>
            </w:pPr>
            <w:r w:rsidRPr="00C6071E">
              <w:rPr>
                <w:rFonts w:ascii="Times New Roman" w:hAnsi="Times New Roman" w:cs="Times New Roman"/>
                <w:sz w:val="24"/>
                <w:szCs w:val="24"/>
              </w:rPr>
              <w:t>4</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pPr>
            <w:r w:rsidRPr="00C6071E">
              <w:rPr>
                <w:rFonts w:ascii="Times New Roman" w:hAnsi="Times New Roman" w:cs="Times New Roman"/>
                <w:sz w:val="24"/>
                <w:szCs w:val="24"/>
              </w:rPr>
              <w:t>Государственная программа Ненецкого автономного округа «Развитие государственного управления в Ненецком автономном округе»</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Отдельное мероприятие 1 «Обеспечение деятельности губернатора Ненецкого автономного округа и Администрации Ненецкого автономного округа»</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Отдельное мероприятие 2 «Осуществление функции по государственному регулированию цен и тарифов на территории Ненецкого автономного округа»</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Отдельное мероприятие 3 «Осуществление функций по обеспечению реализации государственной политики в сфере закупок для обеспечения нужд Ненецкого автономного округа»</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lastRenderedPageBreak/>
              <w:t>Отдельное мероприятие 4 «Осуществление регионального государственного строительного и жилищного надзора»</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отдельное мероприятие 5 «Взносы в некоммерческие организации»</w:t>
            </w:r>
          </w:p>
        </w:tc>
      </w:tr>
      <w:tr w:rsidR="0094556D" w:rsidRPr="00C6071E" w:rsidTr="0094556D">
        <w:tc>
          <w:tcPr>
            <w:tcW w:w="993" w:type="dxa"/>
          </w:tcPr>
          <w:p w:rsidR="0094556D" w:rsidRPr="00C6071E" w:rsidRDefault="0094556D" w:rsidP="0094556D">
            <w:pPr>
              <w:pStyle w:val="ConsPlusNormal"/>
              <w:numPr>
                <w:ilvl w:val="0"/>
                <w:numId w:val="12"/>
              </w:numPr>
              <w:jc w:val="center"/>
              <w:rPr>
                <w:rFonts w:ascii="Times New Roman" w:hAnsi="Times New Roman" w:cs="Times New Roman"/>
                <w:sz w:val="24"/>
                <w:szCs w:val="24"/>
              </w:rPr>
            </w:pPr>
          </w:p>
        </w:tc>
        <w:tc>
          <w:tcPr>
            <w:tcW w:w="6804" w:type="dxa"/>
          </w:tcPr>
          <w:p w:rsidR="0094556D" w:rsidRPr="00C6071E" w:rsidRDefault="0094556D" w:rsidP="0094556D">
            <w:pPr>
              <w:autoSpaceDE w:val="0"/>
              <w:autoSpaceDN w:val="0"/>
              <w:adjustRightInd w:val="0"/>
              <w:spacing w:after="0" w:line="240" w:lineRule="auto"/>
              <w:ind w:firstLine="6"/>
              <w:jc w:val="both"/>
              <w:rPr>
                <w:rFonts w:ascii="Times New Roman" w:hAnsi="Times New Roman" w:cs="Times New Roman"/>
                <w:sz w:val="24"/>
                <w:szCs w:val="24"/>
              </w:rPr>
            </w:pPr>
            <w:r w:rsidRPr="00C6071E">
              <w:rPr>
                <w:rFonts w:ascii="Times New Roman" w:hAnsi="Times New Roman" w:cs="Times New Roman"/>
                <w:sz w:val="24"/>
                <w:szCs w:val="24"/>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556D" w:rsidRPr="00C6071E" w:rsidRDefault="0094556D" w:rsidP="0094556D">
            <w:pPr>
              <w:autoSpaceDE w:val="0"/>
              <w:autoSpaceDN w:val="0"/>
              <w:adjustRightInd w:val="0"/>
              <w:spacing w:after="0" w:line="240" w:lineRule="auto"/>
              <w:ind w:left="-5" w:firstLine="5"/>
              <w:jc w:val="both"/>
              <w:rPr>
                <w:rFonts w:ascii="Times New Roman" w:hAnsi="Times New Roman" w:cs="Times New Roman"/>
                <w:sz w:val="24"/>
                <w:szCs w:val="24"/>
              </w:rPr>
            </w:pPr>
          </w:p>
          <w:p w:rsidR="0094556D" w:rsidRPr="00C6071E" w:rsidRDefault="0094556D" w:rsidP="0094556D">
            <w:pPr>
              <w:pStyle w:val="ConsPlusNormal"/>
              <w:jc w:val="both"/>
              <w:rPr>
                <w:rFonts w:ascii="Times New Roman" w:hAnsi="Times New Roman" w:cs="Times New Roman"/>
                <w:sz w:val="24"/>
                <w:szCs w:val="24"/>
              </w:rPr>
            </w:pPr>
          </w:p>
        </w:tc>
        <w:tc>
          <w:tcPr>
            <w:tcW w:w="5244" w:type="dxa"/>
          </w:tcPr>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r w:rsidRPr="00C6071E">
              <w:rPr>
                <w:rFonts w:ascii="Times New Roman" w:hAnsi="Times New Roman" w:cs="Times New Roman"/>
                <w:sz w:val="24"/>
                <w:szCs w:val="24"/>
              </w:rPr>
              <w:t>Устанавливает систему законодательных  (представительных) и исполнительных органов государственной власти субъектов Российской Федерации. Регламентирует вопросы их образования, формирования и деятельности, а также полномочия и ответственность</w:t>
            </w:r>
          </w:p>
        </w:tc>
        <w:tc>
          <w:tcPr>
            <w:tcW w:w="1985" w:type="dxa"/>
          </w:tcPr>
          <w:p w:rsidR="0094556D" w:rsidRPr="00C6071E" w:rsidRDefault="0094556D" w:rsidP="0094556D">
            <w:pPr>
              <w:pStyle w:val="ConsPlusNormal"/>
              <w:rPr>
                <w:rFonts w:ascii="Times New Roman" w:hAnsi="Times New Roman" w:cs="Times New Roman"/>
                <w:sz w:val="24"/>
                <w:szCs w:val="24"/>
              </w:rPr>
            </w:pPr>
          </w:p>
        </w:tc>
      </w:tr>
      <w:tr w:rsidR="0094556D" w:rsidRPr="00C6071E" w:rsidTr="0094556D">
        <w:trPr>
          <w:trHeight w:val="596"/>
        </w:trPr>
        <w:tc>
          <w:tcPr>
            <w:tcW w:w="993" w:type="dxa"/>
          </w:tcPr>
          <w:p w:rsidR="0094556D" w:rsidRPr="00C6071E" w:rsidRDefault="0094556D" w:rsidP="0094556D">
            <w:pPr>
              <w:pStyle w:val="ConsPlusNormal"/>
              <w:numPr>
                <w:ilvl w:val="0"/>
                <w:numId w:val="12"/>
              </w:numPr>
              <w:jc w:val="center"/>
              <w:rPr>
                <w:rFonts w:ascii="Times New Roman" w:hAnsi="Times New Roman" w:cs="Times New Roman"/>
                <w:sz w:val="24"/>
                <w:szCs w:val="24"/>
              </w:rPr>
            </w:pPr>
          </w:p>
        </w:tc>
        <w:tc>
          <w:tcPr>
            <w:tcW w:w="6804" w:type="dxa"/>
          </w:tcPr>
          <w:p w:rsidR="0094556D" w:rsidRPr="00C6071E" w:rsidRDefault="0094556D" w:rsidP="0094556D">
            <w:pPr>
              <w:pStyle w:val="ConsPlusNormal"/>
              <w:jc w:val="both"/>
              <w:rPr>
                <w:rFonts w:ascii="Times New Roman" w:eastAsiaTheme="minorHAnsi" w:hAnsi="Times New Roman" w:cs="Times New Roman"/>
                <w:sz w:val="24"/>
                <w:szCs w:val="24"/>
                <w:lang w:eastAsia="en-US"/>
              </w:rPr>
            </w:pPr>
            <w:r w:rsidRPr="00C6071E">
              <w:rPr>
                <w:rFonts w:ascii="Times New Roman" w:eastAsiaTheme="minorHAnsi" w:hAnsi="Times New Roman" w:cs="Times New Roman"/>
                <w:sz w:val="24"/>
                <w:szCs w:val="24"/>
                <w:lang w:eastAsia="en-US"/>
              </w:rPr>
              <w:t>Устав Ненецкого автономного округа</w:t>
            </w:r>
          </w:p>
        </w:tc>
        <w:tc>
          <w:tcPr>
            <w:tcW w:w="5244" w:type="dxa"/>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Устанавливает статус Ненецкого автономного округа как самостоятельного субъекта Российской Федерации и основные полномочия региональных органов власти</w:t>
            </w:r>
          </w:p>
        </w:tc>
        <w:tc>
          <w:tcPr>
            <w:tcW w:w="1985" w:type="dxa"/>
          </w:tcPr>
          <w:p w:rsidR="0094556D" w:rsidRPr="00C6071E" w:rsidRDefault="0094556D" w:rsidP="0094556D">
            <w:pPr>
              <w:pStyle w:val="ConsPlusNormal"/>
              <w:rPr>
                <w:rFonts w:ascii="Times New Roman" w:hAnsi="Times New Roman" w:cs="Times New Roman"/>
                <w:sz w:val="24"/>
                <w:szCs w:val="24"/>
              </w:rPr>
            </w:pPr>
          </w:p>
        </w:tc>
      </w:tr>
      <w:tr w:rsidR="0094556D" w:rsidRPr="00C6071E" w:rsidTr="0094556D">
        <w:trPr>
          <w:trHeight w:val="1198"/>
        </w:trPr>
        <w:tc>
          <w:tcPr>
            <w:tcW w:w="993" w:type="dxa"/>
          </w:tcPr>
          <w:p w:rsidR="0094556D" w:rsidRPr="00C6071E" w:rsidRDefault="0094556D" w:rsidP="0094556D">
            <w:pPr>
              <w:pStyle w:val="ConsPlusNormal"/>
              <w:numPr>
                <w:ilvl w:val="0"/>
                <w:numId w:val="12"/>
              </w:numPr>
              <w:jc w:val="center"/>
              <w:rPr>
                <w:rFonts w:ascii="Times New Roman" w:hAnsi="Times New Roman" w:cs="Times New Roman"/>
                <w:sz w:val="24"/>
                <w:szCs w:val="24"/>
              </w:rPr>
            </w:pPr>
          </w:p>
        </w:tc>
        <w:tc>
          <w:tcPr>
            <w:tcW w:w="6804" w:type="dxa"/>
          </w:tcPr>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r w:rsidRPr="00C6071E">
              <w:rPr>
                <w:rFonts w:ascii="Times New Roman" w:hAnsi="Times New Roman" w:cs="Times New Roman"/>
                <w:sz w:val="24"/>
                <w:szCs w:val="24"/>
              </w:rPr>
              <w:t>Закон Ненецкого автономного округа от 06.01.2005 № 542-оз</w:t>
            </w:r>
          </w:p>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r w:rsidRPr="00C6071E">
              <w:rPr>
                <w:rFonts w:ascii="Times New Roman" w:hAnsi="Times New Roman" w:cs="Times New Roman"/>
                <w:sz w:val="24"/>
                <w:szCs w:val="24"/>
              </w:rPr>
              <w:t>«Об Администрации Ненецкого автономного округа и иных органах исполнительной власти Ненецкого автономного округа»</w:t>
            </w:r>
          </w:p>
          <w:p w:rsidR="0094556D" w:rsidRPr="00C6071E" w:rsidRDefault="0094556D" w:rsidP="0094556D">
            <w:pPr>
              <w:pStyle w:val="ConsPlusNormal"/>
              <w:jc w:val="both"/>
              <w:rPr>
                <w:rFonts w:ascii="Times New Roman" w:eastAsiaTheme="minorHAnsi" w:hAnsi="Times New Roman" w:cs="Times New Roman"/>
                <w:sz w:val="24"/>
                <w:szCs w:val="24"/>
                <w:lang w:eastAsia="en-US"/>
              </w:rPr>
            </w:pPr>
          </w:p>
        </w:tc>
        <w:tc>
          <w:tcPr>
            <w:tcW w:w="5244" w:type="dxa"/>
          </w:tcPr>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r w:rsidRPr="00C6071E">
              <w:rPr>
                <w:rFonts w:ascii="Times New Roman" w:hAnsi="Times New Roman" w:cs="Times New Roman"/>
                <w:sz w:val="24"/>
                <w:szCs w:val="24"/>
              </w:rPr>
              <w:t>Определяет систему исполнительных органов государственной власти Ненецкого автономного округа, правовой статус, структуру, порядок формирования и полномочия администрации Ненецкого автономного округа, а также основы правового положения иных органов исполнительной власти округа</w:t>
            </w:r>
          </w:p>
        </w:tc>
        <w:tc>
          <w:tcPr>
            <w:tcW w:w="1985" w:type="dxa"/>
          </w:tcPr>
          <w:p w:rsidR="0094556D" w:rsidRPr="00C6071E" w:rsidRDefault="0094556D" w:rsidP="0094556D">
            <w:pPr>
              <w:pStyle w:val="ConsPlusNormal"/>
              <w:rPr>
                <w:rFonts w:ascii="Times New Roman" w:hAnsi="Times New Roman" w:cs="Times New Roman"/>
                <w:sz w:val="24"/>
                <w:szCs w:val="24"/>
              </w:rPr>
            </w:pPr>
          </w:p>
        </w:tc>
      </w:tr>
      <w:tr w:rsidR="0094556D" w:rsidRPr="00C6071E" w:rsidTr="0094556D">
        <w:trPr>
          <w:trHeight w:val="1664"/>
        </w:trPr>
        <w:tc>
          <w:tcPr>
            <w:tcW w:w="993" w:type="dxa"/>
          </w:tcPr>
          <w:p w:rsidR="0094556D" w:rsidRPr="00C6071E" w:rsidRDefault="0094556D" w:rsidP="0094556D">
            <w:pPr>
              <w:pStyle w:val="ConsPlusNormal"/>
              <w:numPr>
                <w:ilvl w:val="0"/>
                <w:numId w:val="12"/>
              </w:numPr>
              <w:jc w:val="center"/>
              <w:rPr>
                <w:rFonts w:ascii="Times New Roman" w:hAnsi="Times New Roman" w:cs="Times New Roman"/>
                <w:sz w:val="24"/>
                <w:szCs w:val="24"/>
              </w:rPr>
            </w:pPr>
          </w:p>
        </w:tc>
        <w:tc>
          <w:tcPr>
            <w:tcW w:w="6804" w:type="dxa"/>
          </w:tcPr>
          <w:p w:rsidR="0094556D" w:rsidRPr="00C6071E" w:rsidRDefault="0094556D" w:rsidP="0094556D">
            <w:pPr>
              <w:pStyle w:val="ConsPlusNormal"/>
              <w:rPr>
                <w:rFonts w:ascii="Times New Roman" w:eastAsiaTheme="minorHAnsi" w:hAnsi="Times New Roman" w:cs="Times New Roman"/>
                <w:sz w:val="24"/>
                <w:szCs w:val="24"/>
                <w:lang w:eastAsia="en-US"/>
              </w:rPr>
            </w:pPr>
            <w:r w:rsidRPr="00C6071E">
              <w:rPr>
                <w:rFonts w:ascii="Times New Roman" w:eastAsiaTheme="minorHAnsi" w:hAnsi="Times New Roman" w:cs="Times New Roman"/>
                <w:sz w:val="24"/>
                <w:szCs w:val="24"/>
                <w:lang w:eastAsia="en-US"/>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c>
          <w:tcPr>
            <w:tcW w:w="5244" w:type="dxa"/>
          </w:tcPr>
          <w:p w:rsidR="0094556D" w:rsidRPr="00C6071E" w:rsidRDefault="0094556D" w:rsidP="0094556D">
            <w:pPr>
              <w:pStyle w:val="ConsPlusNormal"/>
              <w:rPr>
                <w:rFonts w:ascii="Times New Roman" w:eastAsiaTheme="minorHAnsi" w:hAnsi="Times New Roman" w:cs="Times New Roman"/>
                <w:sz w:val="24"/>
                <w:szCs w:val="24"/>
                <w:lang w:eastAsia="en-US"/>
              </w:rPr>
            </w:pPr>
            <w:r w:rsidRPr="00C6071E">
              <w:rPr>
                <w:rFonts w:ascii="Times New Roman" w:eastAsiaTheme="minorHAnsi" w:hAnsi="Times New Roman" w:cs="Times New Roman"/>
                <w:sz w:val="24"/>
                <w:szCs w:val="24"/>
                <w:lang w:eastAsia="en-US"/>
              </w:rPr>
              <w:t>Регулирует полномочия по обеспечению реализации государственной политики в сфере закупок для обеспечения нужд Ненецкого автономного округа</w:t>
            </w:r>
          </w:p>
        </w:tc>
        <w:tc>
          <w:tcPr>
            <w:tcW w:w="1985" w:type="dxa"/>
          </w:tcPr>
          <w:p w:rsidR="0094556D" w:rsidRPr="00C6071E" w:rsidRDefault="0094556D" w:rsidP="0094556D">
            <w:pPr>
              <w:pStyle w:val="ConsPlusNormal"/>
              <w:rPr>
                <w:rFonts w:ascii="Times New Roman" w:hAnsi="Times New Roman" w:cs="Times New Roman"/>
                <w:sz w:val="24"/>
                <w:szCs w:val="24"/>
              </w:rPr>
            </w:pPr>
          </w:p>
        </w:tc>
      </w:tr>
      <w:tr w:rsidR="0094556D" w:rsidRPr="00C6071E" w:rsidTr="0094556D">
        <w:trPr>
          <w:trHeight w:val="1664"/>
        </w:trPr>
        <w:tc>
          <w:tcPr>
            <w:tcW w:w="993" w:type="dxa"/>
          </w:tcPr>
          <w:p w:rsidR="0094556D" w:rsidRPr="00C6071E" w:rsidRDefault="0094556D" w:rsidP="0094556D">
            <w:pPr>
              <w:pStyle w:val="ConsPlusNormal"/>
              <w:numPr>
                <w:ilvl w:val="0"/>
                <w:numId w:val="12"/>
              </w:numPr>
              <w:jc w:val="center"/>
              <w:rPr>
                <w:rFonts w:ascii="Times New Roman" w:hAnsi="Times New Roman" w:cs="Times New Roman"/>
                <w:sz w:val="24"/>
                <w:szCs w:val="24"/>
              </w:rPr>
            </w:pPr>
          </w:p>
        </w:tc>
        <w:tc>
          <w:tcPr>
            <w:tcW w:w="6804" w:type="dxa"/>
          </w:tcPr>
          <w:p w:rsidR="0094556D" w:rsidRPr="00C6071E" w:rsidRDefault="0094556D" w:rsidP="0094556D">
            <w:pPr>
              <w:pStyle w:val="ConsPlusNormal"/>
              <w:rPr>
                <w:rFonts w:ascii="Times New Roman" w:eastAsiaTheme="minorHAnsi" w:hAnsi="Times New Roman" w:cs="Times New Roman"/>
                <w:sz w:val="24"/>
                <w:szCs w:val="24"/>
                <w:lang w:eastAsia="en-US"/>
              </w:rPr>
            </w:pPr>
            <w:r w:rsidRPr="00C6071E">
              <w:rPr>
                <w:rFonts w:ascii="Times New Roman" w:eastAsiaTheme="minorHAnsi" w:hAnsi="Times New Roman" w:cs="Times New Roman"/>
                <w:sz w:val="24"/>
                <w:szCs w:val="24"/>
                <w:lang w:eastAsia="en-US"/>
              </w:rPr>
              <w:t>Постановление Администрации Ненецкого автономного округа от 17.02.2006 № 29-п «Об Управлении государственного заказа Ненецкого автономного округа»</w:t>
            </w:r>
          </w:p>
        </w:tc>
        <w:tc>
          <w:tcPr>
            <w:tcW w:w="5244" w:type="dxa"/>
          </w:tcPr>
          <w:p w:rsidR="0094556D" w:rsidRPr="00C6071E" w:rsidRDefault="0094556D" w:rsidP="0094556D">
            <w:pPr>
              <w:pStyle w:val="ConsPlusNormal"/>
              <w:rPr>
                <w:rFonts w:ascii="Times New Roman" w:eastAsiaTheme="minorHAnsi" w:hAnsi="Times New Roman" w:cs="Times New Roman"/>
                <w:sz w:val="24"/>
                <w:szCs w:val="24"/>
                <w:lang w:eastAsia="en-US"/>
              </w:rPr>
            </w:pPr>
            <w:r w:rsidRPr="00C6071E">
              <w:rPr>
                <w:rFonts w:ascii="Times New Roman" w:eastAsiaTheme="minorHAnsi" w:hAnsi="Times New Roman" w:cs="Times New Roman"/>
                <w:sz w:val="24"/>
                <w:szCs w:val="24"/>
                <w:lang w:eastAsia="en-US"/>
              </w:rPr>
              <w:t>Регулирует полномочия по обеспечению реализации государственной политики в сфере закупок для обеспечения нужд Ненецкого автономного округа</w:t>
            </w:r>
          </w:p>
        </w:tc>
        <w:tc>
          <w:tcPr>
            <w:tcW w:w="1985" w:type="dxa"/>
          </w:tcPr>
          <w:p w:rsidR="0094556D" w:rsidRPr="00C6071E" w:rsidRDefault="0094556D" w:rsidP="0094556D">
            <w:pPr>
              <w:pStyle w:val="ConsPlusNormal"/>
              <w:rPr>
                <w:rFonts w:ascii="Times New Roman" w:hAnsi="Times New Roman" w:cs="Times New Roman"/>
                <w:sz w:val="24"/>
                <w:szCs w:val="24"/>
              </w:rPr>
            </w:pPr>
          </w:p>
        </w:tc>
      </w:tr>
      <w:tr w:rsidR="0094556D" w:rsidRPr="00C6071E" w:rsidTr="0094556D">
        <w:tblPrEx>
          <w:tblBorders>
            <w:insideH w:val="nil"/>
          </w:tblBorders>
        </w:tblPrEx>
        <w:tc>
          <w:tcPr>
            <w:tcW w:w="15026" w:type="dxa"/>
            <w:gridSpan w:val="4"/>
            <w:tcBorders>
              <w:top w:val="single" w:sz="4" w:space="0" w:color="auto"/>
              <w:bottom w:val="nil"/>
            </w:tcBorders>
          </w:tcPr>
          <w:p w:rsidR="0094556D" w:rsidRPr="00C6071E" w:rsidRDefault="001065C8" w:rsidP="0094556D">
            <w:pPr>
              <w:pStyle w:val="ConsPlusNormal"/>
              <w:jc w:val="both"/>
              <w:rPr>
                <w:rFonts w:ascii="Times New Roman" w:hAnsi="Times New Roman" w:cs="Times New Roman"/>
                <w:sz w:val="24"/>
                <w:szCs w:val="24"/>
              </w:rPr>
            </w:pPr>
            <w:hyperlink w:anchor="P184" w:history="1">
              <w:r w:rsidR="0094556D" w:rsidRPr="00C6071E">
                <w:rPr>
                  <w:rFonts w:ascii="Times New Roman" w:hAnsi="Times New Roman" w:cs="Times New Roman"/>
                  <w:sz w:val="24"/>
                  <w:szCs w:val="24"/>
                </w:rPr>
                <w:t>Подпрограмма 1</w:t>
              </w:r>
            </w:hyperlink>
            <w:r w:rsidR="0094556D" w:rsidRPr="00C6071E">
              <w:rPr>
                <w:rFonts w:ascii="Times New Roman" w:hAnsi="Times New Roman" w:cs="Times New Roman"/>
                <w:sz w:val="24"/>
                <w:szCs w:val="24"/>
              </w:rPr>
              <w:t xml:space="preserve"> «Совершенствование и развитие кадрового потенциала органов государственной власти»</w:t>
            </w:r>
          </w:p>
        </w:tc>
      </w:tr>
      <w:tr w:rsidR="0094556D" w:rsidRPr="00C6071E" w:rsidTr="0094556D">
        <w:tc>
          <w:tcPr>
            <w:tcW w:w="15026" w:type="dxa"/>
            <w:gridSpan w:val="4"/>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1.1 Повышение профессионального уровня государственных гражданских служащих Ненецкого автономного округа, лиц, включенных в резерв управленческих кадров Ненецкого автономного округа, работников исполнительных органов государственной власти Ненецкого автономного округа, не являющихся государственными гражданскими служащими, оценка уровня знаний государственных гражданских служащих</w:t>
            </w:r>
          </w:p>
        </w:tc>
      </w:tr>
      <w:tr w:rsidR="0094556D" w:rsidRPr="00C6071E" w:rsidTr="0094556D">
        <w:tc>
          <w:tcPr>
            <w:tcW w:w="15026" w:type="dxa"/>
            <w:gridSpan w:val="4"/>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1.2 Дополнительное профессиональное образование мировых судей</w:t>
            </w:r>
          </w:p>
        </w:tc>
      </w:tr>
      <w:tr w:rsidR="0094556D" w:rsidRPr="00C6071E" w:rsidTr="0094556D">
        <w:tc>
          <w:tcPr>
            <w:tcW w:w="15026" w:type="dxa"/>
            <w:gridSpan w:val="4"/>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1.3 Мероприятия, направленные на повышение открытости и престижа гражданской службы</w:t>
            </w:r>
          </w:p>
        </w:tc>
      </w:tr>
      <w:tr w:rsidR="0094556D" w:rsidRPr="00C6071E" w:rsidTr="0094556D">
        <w:tc>
          <w:tcPr>
            <w:tcW w:w="15026" w:type="dxa"/>
            <w:gridSpan w:val="4"/>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1.4 Методическое обеспечение прохождения государственной гражданской и муниципальной службы Ненецкого автономного округа</w:t>
            </w:r>
          </w:p>
        </w:tc>
      </w:tr>
      <w:tr w:rsidR="0094556D" w:rsidRPr="00C6071E" w:rsidTr="0094556D">
        <w:tc>
          <w:tcPr>
            <w:tcW w:w="15026" w:type="dxa"/>
            <w:gridSpan w:val="4"/>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 xml:space="preserve">Мероприятие 1.5 Диспансеризация государственных гражданских служащих Ненецкого автономного округа  </w:t>
            </w:r>
          </w:p>
        </w:tc>
      </w:tr>
      <w:tr w:rsidR="0094556D" w:rsidRPr="00C6071E" w:rsidTr="0094556D">
        <w:tc>
          <w:tcPr>
            <w:tcW w:w="15026" w:type="dxa"/>
            <w:gridSpan w:val="4"/>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1.6 Проведение конкурсов на замещение вакантных должностей государственной гражданской службы Ненецкого автономного округа, для формирования кадрового резерва на государственной гражданской службе Ненецкого автономного округа и аттестации государственных гражданских служащих органов исполнительной власти Ненецкого автономного округа</w:t>
            </w:r>
          </w:p>
        </w:tc>
      </w:tr>
      <w:tr w:rsidR="0094556D" w:rsidRPr="00C6071E" w:rsidTr="0094556D">
        <w:tc>
          <w:tcPr>
            <w:tcW w:w="993" w:type="dxa"/>
          </w:tcPr>
          <w:p w:rsidR="0094556D" w:rsidRPr="00C6071E" w:rsidRDefault="0094556D" w:rsidP="0094556D">
            <w:pPr>
              <w:pStyle w:val="ConsPlusNormal"/>
              <w:numPr>
                <w:ilvl w:val="0"/>
                <w:numId w:val="12"/>
              </w:numPr>
              <w:jc w:val="center"/>
              <w:rPr>
                <w:rFonts w:ascii="Times New Roman" w:hAnsi="Times New Roman" w:cs="Times New Roman"/>
                <w:sz w:val="24"/>
                <w:szCs w:val="24"/>
              </w:rPr>
            </w:pPr>
          </w:p>
        </w:tc>
        <w:tc>
          <w:tcPr>
            <w:tcW w:w="6804" w:type="dxa"/>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 xml:space="preserve">Федеральный </w:t>
            </w:r>
            <w:hyperlink r:id="rId32" w:history="1">
              <w:r w:rsidRPr="00C6071E">
                <w:rPr>
                  <w:rFonts w:ascii="Times New Roman" w:hAnsi="Times New Roman" w:cs="Times New Roman"/>
                  <w:sz w:val="24"/>
                  <w:szCs w:val="24"/>
                </w:rPr>
                <w:t>закон</w:t>
              </w:r>
            </w:hyperlink>
            <w:r w:rsidRPr="00C6071E">
              <w:rPr>
                <w:rFonts w:ascii="Times New Roman" w:hAnsi="Times New Roman" w:cs="Times New Roman"/>
                <w:sz w:val="24"/>
                <w:szCs w:val="24"/>
              </w:rPr>
              <w:t xml:space="preserve"> «О государственной гражданской службе Российской Федерации» от 27.07.2004 </w:t>
            </w:r>
          </w:p>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 79-ФЗ</w:t>
            </w:r>
          </w:p>
        </w:tc>
        <w:tc>
          <w:tcPr>
            <w:tcW w:w="5244" w:type="dxa"/>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Устанавливает правовые, организационные и финансово-экономические основы государственной гражданской службы Российской Федерации</w:t>
            </w:r>
          </w:p>
        </w:tc>
        <w:tc>
          <w:tcPr>
            <w:tcW w:w="1985" w:type="dxa"/>
          </w:tcPr>
          <w:p w:rsidR="0094556D" w:rsidRPr="00C6071E" w:rsidRDefault="0094556D" w:rsidP="0094556D">
            <w:pPr>
              <w:pStyle w:val="ConsPlusNormal"/>
              <w:rPr>
                <w:rFonts w:ascii="Times New Roman" w:hAnsi="Times New Roman" w:cs="Times New Roman"/>
                <w:sz w:val="24"/>
                <w:szCs w:val="24"/>
              </w:rPr>
            </w:pPr>
          </w:p>
        </w:tc>
      </w:tr>
      <w:tr w:rsidR="0094556D" w:rsidRPr="00C6071E" w:rsidTr="0094556D">
        <w:tc>
          <w:tcPr>
            <w:tcW w:w="993" w:type="dxa"/>
          </w:tcPr>
          <w:p w:rsidR="0094556D" w:rsidRPr="00C6071E" w:rsidRDefault="0094556D" w:rsidP="0094556D">
            <w:pPr>
              <w:pStyle w:val="ConsPlusNormal"/>
              <w:numPr>
                <w:ilvl w:val="0"/>
                <w:numId w:val="12"/>
              </w:numPr>
              <w:jc w:val="center"/>
              <w:rPr>
                <w:rFonts w:ascii="Times New Roman" w:hAnsi="Times New Roman" w:cs="Times New Roman"/>
                <w:sz w:val="24"/>
                <w:szCs w:val="24"/>
              </w:rPr>
            </w:pPr>
          </w:p>
        </w:tc>
        <w:tc>
          <w:tcPr>
            <w:tcW w:w="6804" w:type="dxa"/>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 xml:space="preserve">Закон Ненецкого автономного округа от 01.12.2005 № 636-оз «О </w:t>
            </w:r>
            <w:r w:rsidRPr="00C6071E">
              <w:rPr>
                <w:rFonts w:ascii="Times New Roman" w:hAnsi="Times New Roman" w:cs="Times New Roman"/>
                <w:sz w:val="24"/>
                <w:szCs w:val="24"/>
              </w:rPr>
              <w:lastRenderedPageBreak/>
              <w:t>государственной гражданской службе Ненецкого автономного округа»</w:t>
            </w:r>
          </w:p>
          <w:p w:rsidR="0094556D" w:rsidRPr="00C6071E" w:rsidRDefault="0094556D" w:rsidP="0094556D">
            <w:pPr>
              <w:pStyle w:val="ConsPlusNormal"/>
              <w:jc w:val="both"/>
              <w:rPr>
                <w:rFonts w:ascii="Times New Roman" w:hAnsi="Times New Roman" w:cs="Times New Roman"/>
                <w:sz w:val="24"/>
                <w:szCs w:val="24"/>
              </w:rPr>
            </w:pPr>
          </w:p>
        </w:tc>
        <w:tc>
          <w:tcPr>
            <w:tcW w:w="5244" w:type="dxa"/>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lastRenderedPageBreak/>
              <w:t xml:space="preserve">Устанавливает правовые, организационные и </w:t>
            </w:r>
            <w:r w:rsidRPr="00C6071E">
              <w:rPr>
                <w:rFonts w:ascii="Times New Roman" w:hAnsi="Times New Roman" w:cs="Times New Roman"/>
                <w:sz w:val="24"/>
                <w:szCs w:val="24"/>
              </w:rPr>
              <w:lastRenderedPageBreak/>
              <w:t>финансово-экономические основы государственной гражданской службы Ненецкого автономного округа</w:t>
            </w:r>
          </w:p>
        </w:tc>
        <w:tc>
          <w:tcPr>
            <w:tcW w:w="1985" w:type="dxa"/>
          </w:tcPr>
          <w:p w:rsidR="0094556D" w:rsidRPr="00C6071E" w:rsidRDefault="0094556D" w:rsidP="0094556D">
            <w:pPr>
              <w:pStyle w:val="ConsPlusNormal"/>
              <w:rPr>
                <w:rFonts w:ascii="Times New Roman" w:hAnsi="Times New Roman" w:cs="Times New Roman"/>
                <w:sz w:val="24"/>
                <w:szCs w:val="24"/>
              </w:rPr>
            </w:pPr>
          </w:p>
        </w:tc>
      </w:tr>
      <w:tr w:rsidR="0094556D" w:rsidRPr="00C6071E" w:rsidTr="0094556D">
        <w:tc>
          <w:tcPr>
            <w:tcW w:w="993" w:type="dxa"/>
          </w:tcPr>
          <w:p w:rsidR="0094556D" w:rsidRPr="00C6071E" w:rsidRDefault="0094556D" w:rsidP="0094556D">
            <w:pPr>
              <w:pStyle w:val="ConsPlusNormal"/>
              <w:numPr>
                <w:ilvl w:val="0"/>
                <w:numId w:val="12"/>
              </w:numPr>
              <w:jc w:val="center"/>
              <w:rPr>
                <w:rFonts w:ascii="Times New Roman" w:hAnsi="Times New Roman" w:cs="Times New Roman"/>
                <w:sz w:val="24"/>
                <w:szCs w:val="24"/>
              </w:rPr>
            </w:pPr>
          </w:p>
        </w:tc>
        <w:tc>
          <w:tcPr>
            <w:tcW w:w="6804" w:type="dxa"/>
          </w:tcPr>
          <w:p w:rsidR="0094556D" w:rsidRPr="00C6071E" w:rsidRDefault="0094556D" w:rsidP="0094556D">
            <w:pPr>
              <w:autoSpaceDE w:val="0"/>
              <w:autoSpaceDN w:val="0"/>
              <w:adjustRightInd w:val="0"/>
              <w:spacing w:after="0" w:line="240" w:lineRule="auto"/>
              <w:ind w:left="80"/>
              <w:jc w:val="both"/>
              <w:rPr>
                <w:rFonts w:ascii="Times New Roman" w:hAnsi="Times New Roman" w:cs="Times New Roman"/>
                <w:sz w:val="24"/>
                <w:szCs w:val="24"/>
              </w:rPr>
            </w:pPr>
            <w:r w:rsidRPr="00C6071E">
              <w:rPr>
                <w:rFonts w:ascii="Times New Roman" w:hAnsi="Times New Roman" w:cs="Times New Roman"/>
                <w:sz w:val="24"/>
                <w:szCs w:val="24"/>
              </w:rPr>
              <w:t>Федеральный закон от 17.12.1998 № 188-ФЗ «О мировых судьях в Российской Федерации»</w:t>
            </w:r>
          </w:p>
        </w:tc>
        <w:tc>
          <w:tcPr>
            <w:tcW w:w="5244" w:type="dxa"/>
          </w:tcPr>
          <w:p w:rsidR="0094556D" w:rsidRPr="00C6071E" w:rsidRDefault="0094556D" w:rsidP="0094556D">
            <w:pPr>
              <w:pStyle w:val="ConsPlusNormal"/>
              <w:jc w:val="both"/>
              <w:outlineLvl w:val="0"/>
              <w:rPr>
                <w:rFonts w:ascii="Times New Roman" w:hAnsi="Times New Roman" w:cs="Times New Roman"/>
                <w:sz w:val="24"/>
                <w:szCs w:val="24"/>
              </w:rPr>
            </w:pPr>
            <w:r w:rsidRPr="00C6071E">
              <w:rPr>
                <w:rFonts w:ascii="Times New Roman" w:hAnsi="Times New Roman" w:cs="Times New Roman"/>
                <w:sz w:val="24"/>
                <w:szCs w:val="24"/>
              </w:rPr>
              <w:t>Устанавливает правовые основы организации и деятельности мировых судей в Ненецком автономном округе, регулирует основы ф</w:t>
            </w:r>
            <w:r w:rsidRPr="00C6071E">
              <w:rPr>
                <w:rFonts w:ascii="Times New Roman" w:eastAsiaTheme="minorHAnsi" w:hAnsi="Times New Roman" w:cs="Times New Roman"/>
                <w:sz w:val="24"/>
                <w:szCs w:val="24"/>
                <w:lang w:eastAsia="en-US"/>
              </w:rPr>
              <w:t>инансирования и материально-технического обеспечения деятельности мировых судей</w:t>
            </w:r>
          </w:p>
        </w:tc>
        <w:tc>
          <w:tcPr>
            <w:tcW w:w="1985" w:type="dxa"/>
          </w:tcPr>
          <w:p w:rsidR="0094556D" w:rsidRPr="00C6071E" w:rsidRDefault="0094556D" w:rsidP="0094556D">
            <w:pPr>
              <w:pStyle w:val="ConsPlusNormal"/>
              <w:rPr>
                <w:rFonts w:ascii="Times New Roman" w:hAnsi="Times New Roman" w:cs="Times New Roman"/>
                <w:sz w:val="24"/>
                <w:szCs w:val="24"/>
              </w:rPr>
            </w:pPr>
          </w:p>
        </w:tc>
      </w:tr>
      <w:tr w:rsidR="0094556D" w:rsidRPr="00C6071E" w:rsidTr="0094556D">
        <w:tc>
          <w:tcPr>
            <w:tcW w:w="993" w:type="dxa"/>
          </w:tcPr>
          <w:p w:rsidR="0094556D" w:rsidRPr="00C6071E" w:rsidRDefault="0094556D" w:rsidP="0094556D">
            <w:pPr>
              <w:pStyle w:val="ConsPlusNormal"/>
              <w:numPr>
                <w:ilvl w:val="0"/>
                <w:numId w:val="12"/>
              </w:numPr>
              <w:jc w:val="center"/>
              <w:rPr>
                <w:rFonts w:ascii="Times New Roman" w:hAnsi="Times New Roman" w:cs="Times New Roman"/>
                <w:sz w:val="24"/>
                <w:szCs w:val="24"/>
              </w:rPr>
            </w:pPr>
          </w:p>
        </w:tc>
        <w:tc>
          <w:tcPr>
            <w:tcW w:w="6804" w:type="dxa"/>
          </w:tcPr>
          <w:p w:rsidR="0094556D" w:rsidRPr="00C6071E" w:rsidRDefault="0094556D" w:rsidP="0094556D">
            <w:pPr>
              <w:autoSpaceDE w:val="0"/>
              <w:autoSpaceDN w:val="0"/>
              <w:adjustRightInd w:val="0"/>
              <w:spacing w:after="0" w:line="240" w:lineRule="auto"/>
              <w:ind w:left="80"/>
              <w:jc w:val="both"/>
              <w:rPr>
                <w:rFonts w:ascii="Times New Roman" w:hAnsi="Times New Roman" w:cs="Times New Roman"/>
                <w:sz w:val="24"/>
                <w:szCs w:val="24"/>
              </w:rPr>
            </w:pPr>
            <w:r w:rsidRPr="00C6071E">
              <w:rPr>
                <w:rFonts w:ascii="Times New Roman" w:hAnsi="Times New Roman" w:cs="Times New Roman"/>
                <w:sz w:val="24"/>
                <w:szCs w:val="24"/>
              </w:rPr>
              <w:t>Закон Ненецкого автономного округа от 27.01.2010 № 1-оз</w:t>
            </w:r>
          </w:p>
          <w:p w:rsidR="0094556D" w:rsidRPr="00C6071E" w:rsidRDefault="0094556D" w:rsidP="0094556D">
            <w:pPr>
              <w:autoSpaceDE w:val="0"/>
              <w:autoSpaceDN w:val="0"/>
              <w:adjustRightInd w:val="0"/>
              <w:spacing w:after="0" w:line="240" w:lineRule="auto"/>
              <w:ind w:left="80"/>
              <w:jc w:val="both"/>
              <w:rPr>
                <w:rFonts w:ascii="Times New Roman" w:hAnsi="Times New Roman" w:cs="Times New Roman"/>
                <w:sz w:val="24"/>
                <w:szCs w:val="24"/>
              </w:rPr>
            </w:pPr>
            <w:r w:rsidRPr="00C6071E">
              <w:rPr>
                <w:rFonts w:ascii="Times New Roman" w:hAnsi="Times New Roman" w:cs="Times New Roman"/>
                <w:sz w:val="24"/>
                <w:szCs w:val="24"/>
              </w:rPr>
              <w:t>«О мировых судьях в Ненецком автономном округе»</w:t>
            </w:r>
          </w:p>
        </w:tc>
        <w:tc>
          <w:tcPr>
            <w:tcW w:w="5244" w:type="dxa"/>
          </w:tcPr>
          <w:p w:rsidR="0094556D" w:rsidRPr="00C6071E" w:rsidRDefault="0094556D" w:rsidP="0094556D">
            <w:pPr>
              <w:pStyle w:val="ConsPlusNormal"/>
              <w:jc w:val="both"/>
              <w:outlineLvl w:val="0"/>
              <w:rPr>
                <w:rFonts w:ascii="Times New Roman" w:hAnsi="Times New Roman" w:cs="Times New Roman"/>
                <w:sz w:val="24"/>
                <w:szCs w:val="24"/>
              </w:rPr>
            </w:pPr>
            <w:r w:rsidRPr="00C6071E">
              <w:rPr>
                <w:rFonts w:ascii="Times New Roman" w:hAnsi="Times New Roman" w:cs="Times New Roman"/>
                <w:sz w:val="24"/>
                <w:szCs w:val="24"/>
              </w:rPr>
              <w:t>Устанавливает правовые основы организации и деятельности мировых судей в Ненецком автономном округе, регулирует основы ф</w:t>
            </w:r>
            <w:r w:rsidRPr="00C6071E">
              <w:rPr>
                <w:rFonts w:ascii="Times New Roman" w:eastAsiaTheme="minorHAnsi" w:hAnsi="Times New Roman" w:cs="Times New Roman"/>
                <w:sz w:val="24"/>
                <w:szCs w:val="24"/>
                <w:lang w:eastAsia="en-US"/>
              </w:rPr>
              <w:t>инансирования и материально-технического обеспечения деятельности мировых судей</w:t>
            </w:r>
          </w:p>
        </w:tc>
        <w:tc>
          <w:tcPr>
            <w:tcW w:w="1985" w:type="dxa"/>
          </w:tcPr>
          <w:p w:rsidR="0094556D" w:rsidRPr="00C6071E" w:rsidRDefault="0094556D" w:rsidP="0094556D">
            <w:pPr>
              <w:pStyle w:val="ConsPlusNormal"/>
              <w:rPr>
                <w:rFonts w:ascii="Times New Roman" w:hAnsi="Times New Roman" w:cs="Times New Roman"/>
                <w:sz w:val="24"/>
                <w:szCs w:val="24"/>
              </w:rPr>
            </w:pP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1065C8" w:rsidP="0094556D">
            <w:pPr>
              <w:pStyle w:val="ConsPlusNormal"/>
              <w:rPr>
                <w:rFonts w:ascii="Times New Roman" w:hAnsi="Times New Roman" w:cs="Times New Roman"/>
                <w:sz w:val="24"/>
                <w:szCs w:val="24"/>
              </w:rPr>
            </w:pPr>
            <w:hyperlink w:anchor="P368" w:history="1">
              <w:r w:rsidR="0094556D" w:rsidRPr="00C6071E">
                <w:rPr>
                  <w:rFonts w:ascii="Times New Roman" w:hAnsi="Times New Roman" w:cs="Times New Roman"/>
                  <w:sz w:val="24"/>
                  <w:szCs w:val="24"/>
                </w:rPr>
                <w:t xml:space="preserve">Подпрограмма </w:t>
              </w:r>
            </w:hyperlink>
            <w:r w:rsidR="0094556D" w:rsidRPr="00C6071E">
              <w:rPr>
                <w:rFonts w:ascii="Times New Roman" w:hAnsi="Times New Roman" w:cs="Times New Roman"/>
                <w:sz w:val="24"/>
                <w:szCs w:val="24"/>
              </w:rPr>
              <w:t>2 «Осуществление юридической помощи и правовое просвещение граждан в Ненецком автономном округе»</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2.1. Предоставление бесплатной юридической помощи отдельным категориям граждан</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2.2. Информирование и правовое просвещение граждан Ненецкого автономного округа</w:t>
            </w:r>
          </w:p>
        </w:tc>
      </w:tr>
      <w:tr w:rsidR="0094556D" w:rsidRPr="00C6071E" w:rsidTr="0094556D">
        <w:tblPrEx>
          <w:tblBorders>
            <w:insideH w:val="nil"/>
          </w:tblBorders>
        </w:tblPrEx>
        <w:tc>
          <w:tcPr>
            <w:tcW w:w="993" w:type="dxa"/>
            <w:tcBorders>
              <w:top w:val="single" w:sz="4" w:space="0" w:color="auto"/>
              <w:bottom w:val="single" w:sz="4" w:space="0" w:color="auto"/>
            </w:tcBorders>
          </w:tcPr>
          <w:p w:rsidR="0094556D" w:rsidRPr="00C6071E" w:rsidRDefault="0094556D" w:rsidP="0094556D">
            <w:pPr>
              <w:pStyle w:val="ConsPlusNormal"/>
              <w:numPr>
                <w:ilvl w:val="0"/>
                <w:numId w:val="12"/>
              </w:numPr>
              <w:jc w:val="center"/>
              <w:rPr>
                <w:rFonts w:ascii="Times New Roman" w:hAnsi="Times New Roman" w:cs="Times New Roman"/>
                <w:sz w:val="24"/>
                <w:szCs w:val="24"/>
              </w:rPr>
            </w:pPr>
          </w:p>
        </w:tc>
        <w:tc>
          <w:tcPr>
            <w:tcW w:w="6804" w:type="dxa"/>
            <w:tcBorders>
              <w:top w:val="single" w:sz="4" w:space="0" w:color="auto"/>
              <w:bottom w:val="single" w:sz="4" w:space="0" w:color="auto"/>
            </w:tcBorders>
          </w:tcPr>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r w:rsidRPr="00C6071E">
              <w:rPr>
                <w:rFonts w:ascii="Times New Roman" w:hAnsi="Times New Roman" w:cs="Times New Roman"/>
                <w:sz w:val="24"/>
                <w:szCs w:val="24"/>
              </w:rPr>
              <w:t>Федеральный закон от 21.11.2011 № 324-ФЗ «О бесплатной юридической помощи в Российской Федерации»</w:t>
            </w:r>
          </w:p>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p>
        </w:tc>
        <w:tc>
          <w:tcPr>
            <w:tcW w:w="5244" w:type="dxa"/>
            <w:tcBorders>
              <w:top w:val="single" w:sz="4" w:space="0" w:color="auto"/>
              <w:bottom w:val="single" w:sz="4" w:space="0" w:color="auto"/>
            </w:tcBorders>
          </w:tcPr>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r w:rsidRPr="00C6071E">
              <w:rPr>
                <w:rFonts w:ascii="Times New Roman" w:hAnsi="Times New Roman" w:cs="Times New Roman"/>
                <w:sz w:val="24"/>
                <w:szCs w:val="24"/>
              </w:rPr>
              <w:t>Устанавливает основные гарантии реализации права граждан Российской Федерации на получение бесплатной квалифицированной юридической помощи,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tc>
        <w:tc>
          <w:tcPr>
            <w:tcW w:w="1985" w:type="dxa"/>
            <w:tcBorders>
              <w:top w:val="single" w:sz="4" w:space="0" w:color="auto"/>
              <w:bottom w:val="single" w:sz="4" w:space="0" w:color="auto"/>
            </w:tcBorders>
          </w:tcPr>
          <w:p w:rsidR="0094556D" w:rsidRPr="00C6071E" w:rsidRDefault="0094556D" w:rsidP="0094556D">
            <w:pPr>
              <w:pStyle w:val="ConsPlusNormal"/>
              <w:rPr>
                <w:rFonts w:ascii="Times New Roman" w:hAnsi="Times New Roman" w:cs="Times New Roman"/>
                <w:sz w:val="24"/>
                <w:szCs w:val="24"/>
              </w:rPr>
            </w:pPr>
          </w:p>
        </w:tc>
      </w:tr>
      <w:tr w:rsidR="0094556D" w:rsidRPr="00C6071E" w:rsidTr="0094556D">
        <w:tblPrEx>
          <w:tblBorders>
            <w:insideH w:val="nil"/>
          </w:tblBorders>
        </w:tblPrEx>
        <w:tc>
          <w:tcPr>
            <w:tcW w:w="993" w:type="dxa"/>
            <w:tcBorders>
              <w:top w:val="single" w:sz="4" w:space="0" w:color="auto"/>
              <w:bottom w:val="single" w:sz="4" w:space="0" w:color="auto"/>
            </w:tcBorders>
          </w:tcPr>
          <w:p w:rsidR="0094556D" w:rsidRPr="00C6071E" w:rsidRDefault="0094556D" w:rsidP="0094556D">
            <w:pPr>
              <w:pStyle w:val="ConsPlusNormal"/>
              <w:numPr>
                <w:ilvl w:val="0"/>
                <w:numId w:val="12"/>
              </w:numPr>
              <w:jc w:val="center"/>
              <w:rPr>
                <w:rFonts w:ascii="Times New Roman" w:hAnsi="Times New Roman" w:cs="Times New Roman"/>
                <w:sz w:val="24"/>
                <w:szCs w:val="24"/>
              </w:rPr>
            </w:pPr>
          </w:p>
        </w:tc>
        <w:tc>
          <w:tcPr>
            <w:tcW w:w="6804" w:type="dxa"/>
            <w:tcBorders>
              <w:top w:val="single" w:sz="4" w:space="0" w:color="auto"/>
              <w:bottom w:val="single" w:sz="4" w:space="0" w:color="auto"/>
            </w:tcBorders>
          </w:tcPr>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r w:rsidRPr="00C6071E">
              <w:rPr>
                <w:rFonts w:ascii="Times New Roman" w:hAnsi="Times New Roman" w:cs="Times New Roman"/>
                <w:sz w:val="24"/>
                <w:szCs w:val="24"/>
              </w:rPr>
              <w:t>Закон Ненецкого автономного округа от 29.12.2012 № 119-оз</w:t>
            </w:r>
          </w:p>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r w:rsidRPr="00C6071E">
              <w:rPr>
                <w:rFonts w:ascii="Times New Roman" w:hAnsi="Times New Roman" w:cs="Times New Roman"/>
                <w:sz w:val="24"/>
                <w:szCs w:val="24"/>
              </w:rPr>
              <w:t>«О бесплатной юридической помощи в Ненецком автономном округе»</w:t>
            </w:r>
          </w:p>
        </w:tc>
        <w:tc>
          <w:tcPr>
            <w:tcW w:w="5244" w:type="dxa"/>
            <w:tcBorders>
              <w:top w:val="single" w:sz="4" w:space="0" w:color="auto"/>
              <w:bottom w:val="single" w:sz="4" w:space="0" w:color="auto"/>
            </w:tcBorders>
          </w:tcPr>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r w:rsidRPr="00C6071E">
              <w:rPr>
                <w:rFonts w:ascii="Times New Roman" w:hAnsi="Times New Roman" w:cs="Times New Roman"/>
                <w:sz w:val="24"/>
                <w:szCs w:val="24"/>
              </w:rPr>
              <w:t>Устанавливает основания и порядок оказания гражданам бесплатной квалифицированной юридической помощи, закрепляет меры, направленные на информационное обеспечение деятельности по оказанию гражданам бесплатной юридической помощи и правовое просвещение населения на территории Ненецкого автономного округа</w:t>
            </w:r>
          </w:p>
        </w:tc>
        <w:tc>
          <w:tcPr>
            <w:tcW w:w="1985" w:type="dxa"/>
            <w:tcBorders>
              <w:top w:val="single" w:sz="4" w:space="0" w:color="auto"/>
              <w:bottom w:val="single" w:sz="4" w:space="0" w:color="auto"/>
            </w:tcBorders>
          </w:tcPr>
          <w:p w:rsidR="0094556D" w:rsidRPr="00C6071E" w:rsidRDefault="0094556D" w:rsidP="0094556D">
            <w:pPr>
              <w:pStyle w:val="ConsPlusNormal"/>
              <w:rPr>
                <w:rFonts w:ascii="Times New Roman" w:hAnsi="Times New Roman" w:cs="Times New Roman"/>
                <w:sz w:val="24"/>
                <w:szCs w:val="24"/>
              </w:rPr>
            </w:pP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1065C8" w:rsidP="0094556D">
            <w:pPr>
              <w:pStyle w:val="ConsPlusNormal"/>
              <w:rPr>
                <w:rFonts w:ascii="Times New Roman" w:hAnsi="Times New Roman" w:cs="Times New Roman"/>
                <w:sz w:val="24"/>
                <w:szCs w:val="24"/>
              </w:rPr>
            </w:pPr>
            <w:hyperlink w:anchor="P415" w:history="1">
              <w:r w:rsidR="0094556D" w:rsidRPr="00C6071E">
                <w:rPr>
                  <w:rFonts w:ascii="Times New Roman" w:hAnsi="Times New Roman" w:cs="Times New Roman"/>
                  <w:sz w:val="24"/>
                  <w:szCs w:val="24"/>
                </w:rPr>
                <w:t>Подпрограмма</w:t>
              </w:r>
            </w:hyperlink>
            <w:r w:rsidR="0094556D" w:rsidRPr="00C6071E">
              <w:rPr>
                <w:rFonts w:ascii="Times New Roman" w:hAnsi="Times New Roman" w:cs="Times New Roman"/>
                <w:sz w:val="24"/>
                <w:szCs w:val="24"/>
              </w:rPr>
              <w:t xml:space="preserve"> 3 «Обеспечение деятельности органов государственной власти Ненецкого автономного округа»</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3.1. Организация материально-технического и транспортного обеспечения органов государственной власти Ненецкого автономного</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3.2. Обеспечение органов государственной власти Ненецкого автономного округа основными средствами</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3.3. Обеспечение проведения ремонтных работ в зданиях и помещениях, занимаемых органами государственной власти Ненецкого автономного округа</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3.4. Обеспечение управления общим имуществом в общежитиях</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3.5. Обеспечение капитального ремонта общего имущества в многоквартирных домах</w:t>
            </w:r>
          </w:p>
        </w:tc>
      </w:tr>
      <w:tr w:rsidR="0094556D" w:rsidRPr="00C6071E" w:rsidTr="0094556D">
        <w:tblPrEx>
          <w:tblBorders>
            <w:insideH w:val="nil"/>
          </w:tblBorders>
        </w:tblPrEx>
        <w:tc>
          <w:tcPr>
            <w:tcW w:w="993" w:type="dxa"/>
            <w:tcBorders>
              <w:top w:val="single" w:sz="4" w:space="0" w:color="auto"/>
              <w:bottom w:val="single" w:sz="4" w:space="0" w:color="auto"/>
            </w:tcBorders>
          </w:tcPr>
          <w:p w:rsidR="0094556D" w:rsidRPr="00C6071E" w:rsidRDefault="0094556D" w:rsidP="0094556D">
            <w:pPr>
              <w:pStyle w:val="ConsPlusNormal"/>
              <w:numPr>
                <w:ilvl w:val="0"/>
                <w:numId w:val="12"/>
              </w:numPr>
              <w:jc w:val="center"/>
              <w:rPr>
                <w:rFonts w:ascii="Times New Roman" w:hAnsi="Times New Roman" w:cs="Times New Roman"/>
                <w:sz w:val="24"/>
                <w:szCs w:val="24"/>
              </w:rPr>
            </w:pPr>
          </w:p>
        </w:tc>
        <w:tc>
          <w:tcPr>
            <w:tcW w:w="6804" w:type="dxa"/>
            <w:tcBorders>
              <w:top w:val="single" w:sz="4" w:space="0" w:color="auto"/>
              <w:bottom w:val="single" w:sz="4" w:space="0" w:color="auto"/>
            </w:tcBorders>
          </w:tcPr>
          <w:p w:rsidR="0094556D" w:rsidRPr="00C6071E" w:rsidRDefault="0094556D" w:rsidP="0094556D">
            <w:pPr>
              <w:pStyle w:val="ConsPlusNormal"/>
              <w:rPr>
                <w:rFonts w:ascii="Times New Roman" w:hAnsi="Times New Roman" w:cs="Times New Roman"/>
                <w:sz w:val="24"/>
                <w:szCs w:val="24"/>
              </w:rPr>
            </w:pPr>
            <w:r w:rsidRPr="00C6071E">
              <w:rPr>
                <w:rFonts w:ascii="Times New Roman" w:hAnsi="Times New Roman" w:cs="Times New Roman"/>
                <w:sz w:val="24"/>
                <w:szCs w:val="24"/>
              </w:rPr>
              <w:t>Устав казенного учреждения Ненецкого автономного округа «Служба материально-технического обеспечения деятельности органов государственной власти Ненецкого автономного округа»</w:t>
            </w:r>
          </w:p>
        </w:tc>
        <w:tc>
          <w:tcPr>
            <w:tcW w:w="5244" w:type="dxa"/>
            <w:tcBorders>
              <w:top w:val="single" w:sz="4" w:space="0" w:color="auto"/>
              <w:bottom w:val="single" w:sz="4" w:space="0" w:color="auto"/>
            </w:tcBorders>
          </w:tcPr>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r w:rsidRPr="00C6071E">
              <w:rPr>
                <w:rFonts w:ascii="Times New Roman" w:eastAsia="Times New Roman" w:hAnsi="Times New Roman" w:cs="Times New Roman"/>
                <w:sz w:val="24"/>
                <w:szCs w:val="24"/>
                <w:lang w:eastAsia="ru-RU"/>
              </w:rPr>
              <w:t>Правоустанавливающий документ, определяющий структуру юридического лица, виды его деятельности, отношения с другими лицами и государственными органами, права и обязанности</w:t>
            </w:r>
          </w:p>
        </w:tc>
        <w:tc>
          <w:tcPr>
            <w:tcW w:w="1985" w:type="dxa"/>
            <w:tcBorders>
              <w:top w:val="single" w:sz="4" w:space="0" w:color="auto"/>
              <w:bottom w:val="single" w:sz="4" w:space="0" w:color="auto"/>
            </w:tcBorders>
          </w:tcPr>
          <w:p w:rsidR="0094556D" w:rsidRPr="00C6071E" w:rsidRDefault="0094556D" w:rsidP="0094556D">
            <w:pPr>
              <w:pStyle w:val="ConsPlusNormal"/>
              <w:rPr>
                <w:rFonts w:ascii="Times New Roman" w:hAnsi="Times New Roman" w:cs="Times New Roman"/>
                <w:sz w:val="24"/>
                <w:szCs w:val="24"/>
              </w:rPr>
            </w:pP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rPr>
                <w:rFonts w:ascii="Times New Roman" w:hAnsi="Times New Roman" w:cs="Times New Roman"/>
                <w:sz w:val="24"/>
                <w:szCs w:val="24"/>
              </w:rPr>
            </w:pPr>
            <w:r w:rsidRPr="00C6071E">
              <w:rPr>
                <w:rFonts w:ascii="Times New Roman" w:hAnsi="Times New Roman" w:cs="Times New Roman"/>
                <w:sz w:val="24"/>
                <w:szCs w:val="24"/>
              </w:rPr>
              <w:t>Подпрограмма 4 «Противодействие коррупции в Ненецком автономном округе»</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4.1. Организация проведения социологических исследований для оценки уровня коррупции в Ненецком автономном округе в целях совершенствования работы по борьбе с ней</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4.2. Создание и размещение телевизионных роликов антикоррупционной направленности</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lastRenderedPageBreak/>
              <w:t>Мероприятие 4.3. Разработка и внедрение механизмов антикоррупционного поведения в сфере закупок товаров, работ, услуг для нужд Ненецкого автономного округа</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4.4. Проведение научно-практических конференций, обучающих семинаров, «круглых столов» по вопросам противодействия коррупции</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4.5. Организация обучения государственных гражданских служащих, а также работников государственных учреждений Ненецкого автономного округа по вопросам противодействия коррупции</w:t>
            </w:r>
          </w:p>
        </w:tc>
      </w:tr>
      <w:tr w:rsidR="0094556D" w:rsidRPr="00C6071E" w:rsidTr="0094556D">
        <w:tblPrEx>
          <w:tblBorders>
            <w:insideH w:val="nil"/>
          </w:tblBorders>
        </w:tblPrEx>
        <w:tc>
          <w:tcPr>
            <w:tcW w:w="15026" w:type="dxa"/>
            <w:gridSpan w:val="4"/>
            <w:tcBorders>
              <w:top w:val="single" w:sz="4" w:space="0" w:color="auto"/>
              <w:bottom w:val="single" w:sz="4" w:space="0" w:color="auto"/>
            </w:tcBorders>
          </w:tcPr>
          <w:p w:rsidR="0094556D" w:rsidRPr="00C6071E" w:rsidRDefault="0094556D" w:rsidP="0094556D">
            <w:pPr>
              <w:pStyle w:val="ConsPlusNormal"/>
              <w:jc w:val="both"/>
              <w:rPr>
                <w:rFonts w:ascii="Times New Roman" w:hAnsi="Times New Roman" w:cs="Times New Roman"/>
                <w:sz w:val="24"/>
                <w:szCs w:val="24"/>
              </w:rPr>
            </w:pPr>
            <w:r w:rsidRPr="00C6071E">
              <w:rPr>
                <w:rFonts w:ascii="Times New Roman" w:hAnsi="Times New Roman" w:cs="Times New Roman"/>
                <w:sz w:val="24"/>
                <w:szCs w:val="24"/>
              </w:rPr>
              <w:t>Мероприятие 4.6. Проведение мониторинга деятельности исполнительных органов государственной власти округа по профилактике коррупционных проявлений</w:t>
            </w:r>
          </w:p>
        </w:tc>
      </w:tr>
      <w:tr w:rsidR="0094556D" w:rsidRPr="00C6071E" w:rsidTr="0094556D">
        <w:tblPrEx>
          <w:tblBorders>
            <w:insideH w:val="nil"/>
          </w:tblBorders>
        </w:tblPrEx>
        <w:tc>
          <w:tcPr>
            <w:tcW w:w="993" w:type="dxa"/>
            <w:tcBorders>
              <w:top w:val="single" w:sz="4" w:space="0" w:color="auto"/>
              <w:bottom w:val="single" w:sz="4" w:space="0" w:color="auto"/>
            </w:tcBorders>
          </w:tcPr>
          <w:p w:rsidR="0094556D" w:rsidRPr="00C6071E" w:rsidRDefault="0094556D" w:rsidP="0094556D">
            <w:pPr>
              <w:pStyle w:val="ConsPlusNormal"/>
              <w:numPr>
                <w:ilvl w:val="0"/>
                <w:numId w:val="12"/>
              </w:numPr>
              <w:jc w:val="center"/>
              <w:rPr>
                <w:rFonts w:ascii="Times New Roman" w:hAnsi="Times New Roman" w:cs="Times New Roman"/>
                <w:sz w:val="24"/>
                <w:szCs w:val="24"/>
              </w:rPr>
            </w:pPr>
          </w:p>
        </w:tc>
        <w:tc>
          <w:tcPr>
            <w:tcW w:w="6804" w:type="dxa"/>
            <w:tcBorders>
              <w:top w:val="single" w:sz="4" w:space="0" w:color="auto"/>
              <w:bottom w:val="single" w:sz="4" w:space="0" w:color="auto"/>
            </w:tcBorders>
          </w:tcPr>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r w:rsidRPr="00C6071E">
              <w:rPr>
                <w:rFonts w:ascii="Times New Roman" w:hAnsi="Times New Roman" w:cs="Times New Roman"/>
                <w:sz w:val="24"/>
                <w:szCs w:val="24"/>
              </w:rPr>
              <w:t>Федеральный закон от 25.12.2008 № 273-ФЗ «О противодействии коррупции»</w:t>
            </w:r>
          </w:p>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p>
        </w:tc>
        <w:tc>
          <w:tcPr>
            <w:tcW w:w="5244" w:type="dxa"/>
            <w:tcBorders>
              <w:top w:val="single" w:sz="4" w:space="0" w:color="auto"/>
              <w:bottom w:val="single" w:sz="4" w:space="0" w:color="auto"/>
            </w:tcBorders>
          </w:tcPr>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r w:rsidRPr="00C6071E">
              <w:rPr>
                <w:rFonts w:ascii="Times New Roman" w:hAnsi="Times New Roman" w:cs="Times New Roman"/>
                <w:sz w:val="24"/>
                <w:szCs w:val="24"/>
              </w:rPr>
              <w:t>Устанавливает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tc>
        <w:tc>
          <w:tcPr>
            <w:tcW w:w="1985" w:type="dxa"/>
            <w:tcBorders>
              <w:top w:val="single" w:sz="4" w:space="0" w:color="auto"/>
              <w:bottom w:val="single" w:sz="4" w:space="0" w:color="auto"/>
            </w:tcBorders>
          </w:tcPr>
          <w:p w:rsidR="0094556D" w:rsidRPr="00C6071E" w:rsidRDefault="0094556D" w:rsidP="0094556D">
            <w:pPr>
              <w:pStyle w:val="ConsPlusNormal"/>
              <w:rPr>
                <w:rFonts w:ascii="Times New Roman" w:hAnsi="Times New Roman" w:cs="Times New Roman"/>
                <w:sz w:val="24"/>
                <w:szCs w:val="24"/>
              </w:rPr>
            </w:pPr>
          </w:p>
        </w:tc>
      </w:tr>
      <w:tr w:rsidR="0094556D" w:rsidRPr="009001D2" w:rsidTr="0094556D">
        <w:tblPrEx>
          <w:tblBorders>
            <w:insideH w:val="nil"/>
          </w:tblBorders>
        </w:tblPrEx>
        <w:tc>
          <w:tcPr>
            <w:tcW w:w="993" w:type="dxa"/>
            <w:tcBorders>
              <w:top w:val="single" w:sz="4" w:space="0" w:color="auto"/>
              <w:bottom w:val="single" w:sz="4" w:space="0" w:color="auto"/>
            </w:tcBorders>
          </w:tcPr>
          <w:p w:rsidR="0094556D" w:rsidRPr="00C6071E" w:rsidRDefault="0094556D" w:rsidP="0094556D">
            <w:pPr>
              <w:pStyle w:val="ConsPlusNormal"/>
              <w:numPr>
                <w:ilvl w:val="0"/>
                <w:numId w:val="12"/>
              </w:numPr>
              <w:jc w:val="center"/>
              <w:rPr>
                <w:rFonts w:ascii="Times New Roman" w:hAnsi="Times New Roman" w:cs="Times New Roman"/>
                <w:sz w:val="24"/>
                <w:szCs w:val="24"/>
              </w:rPr>
            </w:pPr>
          </w:p>
        </w:tc>
        <w:tc>
          <w:tcPr>
            <w:tcW w:w="6804" w:type="dxa"/>
            <w:tcBorders>
              <w:top w:val="single" w:sz="4" w:space="0" w:color="auto"/>
              <w:bottom w:val="single" w:sz="4" w:space="0" w:color="auto"/>
            </w:tcBorders>
          </w:tcPr>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r w:rsidRPr="00C6071E">
              <w:rPr>
                <w:rFonts w:ascii="Times New Roman" w:hAnsi="Times New Roman" w:cs="Times New Roman"/>
                <w:sz w:val="24"/>
                <w:szCs w:val="24"/>
              </w:rPr>
              <w:t>Закон Ненецкого автономного округа от 01.07.2009 № 53-оз</w:t>
            </w:r>
          </w:p>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r w:rsidRPr="00C6071E">
              <w:rPr>
                <w:rFonts w:ascii="Times New Roman" w:hAnsi="Times New Roman" w:cs="Times New Roman"/>
                <w:sz w:val="24"/>
                <w:szCs w:val="24"/>
              </w:rPr>
              <w:t>«О противодействии коррупции в Ненецком автономном округе»</w:t>
            </w:r>
          </w:p>
          <w:p w:rsidR="0094556D" w:rsidRPr="00C6071E" w:rsidRDefault="0094556D" w:rsidP="0094556D">
            <w:pPr>
              <w:autoSpaceDE w:val="0"/>
              <w:autoSpaceDN w:val="0"/>
              <w:adjustRightInd w:val="0"/>
              <w:spacing w:after="0" w:line="240" w:lineRule="auto"/>
              <w:jc w:val="both"/>
              <w:rPr>
                <w:rFonts w:ascii="Times New Roman" w:hAnsi="Times New Roman" w:cs="Times New Roman"/>
                <w:sz w:val="24"/>
                <w:szCs w:val="24"/>
              </w:rPr>
            </w:pPr>
          </w:p>
        </w:tc>
        <w:tc>
          <w:tcPr>
            <w:tcW w:w="5244" w:type="dxa"/>
            <w:tcBorders>
              <w:top w:val="single" w:sz="4" w:space="0" w:color="auto"/>
              <w:bottom w:val="single" w:sz="4" w:space="0" w:color="auto"/>
            </w:tcBorders>
          </w:tcPr>
          <w:p w:rsidR="0094556D" w:rsidRPr="009001D2" w:rsidRDefault="0094556D" w:rsidP="0094556D">
            <w:pPr>
              <w:autoSpaceDE w:val="0"/>
              <w:autoSpaceDN w:val="0"/>
              <w:adjustRightInd w:val="0"/>
              <w:spacing w:after="0" w:line="240" w:lineRule="auto"/>
              <w:jc w:val="both"/>
              <w:rPr>
                <w:rFonts w:ascii="Times New Roman" w:hAnsi="Times New Roman" w:cs="Times New Roman"/>
                <w:sz w:val="24"/>
                <w:szCs w:val="24"/>
              </w:rPr>
            </w:pPr>
            <w:r w:rsidRPr="00C6071E">
              <w:rPr>
                <w:rFonts w:ascii="Times New Roman" w:hAnsi="Times New Roman" w:cs="Times New Roman"/>
                <w:sz w:val="24"/>
                <w:szCs w:val="24"/>
              </w:rPr>
              <w:t>Определяет задачи, принципы, основные направления и формы противодействия коррупции в Ненецком автономном округе</w:t>
            </w:r>
          </w:p>
        </w:tc>
        <w:tc>
          <w:tcPr>
            <w:tcW w:w="1985" w:type="dxa"/>
            <w:tcBorders>
              <w:top w:val="single" w:sz="4" w:space="0" w:color="auto"/>
              <w:bottom w:val="single" w:sz="4" w:space="0" w:color="auto"/>
            </w:tcBorders>
          </w:tcPr>
          <w:p w:rsidR="0094556D" w:rsidRPr="009001D2" w:rsidRDefault="0094556D" w:rsidP="0094556D">
            <w:pPr>
              <w:pStyle w:val="ConsPlusNormal"/>
              <w:rPr>
                <w:rFonts w:ascii="Times New Roman" w:hAnsi="Times New Roman" w:cs="Times New Roman"/>
                <w:sz w:val="24"/>
                <w:szCs w:val="24"/>
              </w:rPr>
            </w:pPr>
          </w:p>
        </w:tc>
      </w:tr>
    </w:tbl>
    <w:p w:rsidR="0094556D" w:rsidRPr="009001D2" w:rsidRDefault="0094556D" w:rsidP="0094556D">
      <w:pPr>
        <w:pStyle w:val="ConsPlusNormal"/>
        <w:ind w:firstLine="540"/>
        <w:jc w:val="both"/>
        <w:rPr>
          <w:rFonts w:ascii="Times New Roman" w:hAnsi="Times New Roman" w:cs="Times New Roman"/>
          <w:sz w:val="24"/>
          <w:szCs w:val="24"/>
        </w:rPr>
      </w:pPr>
    </w:p>
    <w:p w:rsidR="0094556D" w:rsidRDefault="0094556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tbl>
      <w:tblPr>
        <w:tblW w:w="15450" w:type="dxa"/>
        <w:tblLayout w:type="fixed"/>
        <w:tblLook w:val="04A0" w:firstRow="1" w:lastRow="0" w:firstColumn="1" w:lastColumn="0" w:noHBand="0" w:noVBand="1"/>
      </w:tblPr>
      <w:tblGrid>
        <w:gridCol w:w="567"/>
        <w:gridCol w:w="1872"/>
        <w:gridCol w:w="1733"/>
        <w:gridCol w:w="647"/>
        <w:gridCol w:w="709"/>
        <w:gridCol w:w="709"/>
        <w:gridCol w:w="850"/>
        <w:gridCol w:w="992"/>
        <w:gridCol w:w="1134"/>
        <w:gridCol w:w="1418"/>
        <w:gridCol w:w="1035"/>
        <w:gridCol w:w="1091"/>
        <w:gridCol w:w="1134"/>
        <w:gridCol w:w="1559"/>
      </w:tblGrid>
      <w:tr w:rsidR="0094556D" w:rsidRPr="0094556D" w:rsidTr="0094556D">
        <w:trPr>
          <w:trHeight w:val="1800"/>
        </w:trPr>
        <w:tc>
          <w:tcPr>
            <w:tcW w:w="567"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4"/>
                <w:szCs w:val="24"/>
                <w:lang w:eastAsia="ru-RU"/>
              </w:rPr>
            </w:pPr>
            <w:bookmarkStart w:id="8" w:name="RANGE!A1:N161"/>
            <w:bookmarkEnd w:id="8"/>
          </w:p>
        </w:tc>
        <w:tc>
          <w:tcPr>
            <w:tcW w:w="1872"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647"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4819" w:type="dxa"/>
            <w:gridSpan w:val="4"/>
            <w:tcBorders>
              <w:top w:val="nil"/>
              <w:left w:val="nil"/>
              <w:bottom w:val="nil"/>
              <w:right w:val="nil"/>
            </w:tcBorders>
            <w:shd w:val="clear" w:color="auto" w:fill="auto"/>
            <w:vAlign w:val="bottom"/>
            <w:hideMark/>
          </w:tcPr>
          <w:p w:rsidR="0094556D" w:rsidRPr="0094556D" w:rsidRDefault="0094556D" w:rsidP="0094556D">
            <w:pPr>
              <w:spacing w:after="0" w:line="240" w:lineRule="auto"/>
              <w:jc w:val="right"/>
              <w:rPr>
                <w:rFonts w:ascii="Times New Roman" w:eastAsia="Times New Roman" w:hAnsi="Times New Roman" w:cs="Times New Roman"/>
                <w:color w:val="000000"/>
                <w:lang w:eastAsia="ru-RU"/>
              </w:rPr>
            </w:pPr>
            <w:r w:rsidRPr="0094556D">
              <w:rPr>
                <w:rFonts w:ascii="Times New Roman" w:eastAsia="Times New Roman" w:hAnsi="Times New Roman" w:cs="Times New Roman"/>
                <w:color w:val="000000"/>
                <w:lang w:eastAsia="ru-RU"/>
              </w:rPr>
              <w:t>Приложение 3</w:t>
            </w:r>
            <w:r w:rsidRPr="0094556D">
              <w:rPr>
                <w:rFonts w:ascii="Times New Roman" w:eastAsia="Times New Roman" w:hAnsi="Times New Roman" w:cs="Times New Roman"/>
                <w:color w:val="000000"/>
                <w:lang w:eastAsia="ru-RU"/>
              </w:rPr>
              <w:br/>
              <w:t>к государственной программе</w:t>
            </w:r>
            <w:r w:rsidRPr="0094556D">
              <w:rPr>
                <w:rFonts w:ascii="Times New Roman" w:eastAsia="Times New Roman" w:hAnsi="Times New Roman" w:cs="Times New Roman"/>
                <w:color w:val="000000"/>
                <w:lang w:eastAsia="ru-RU"/>
              </w:rPr>
              <w:br/>
              <w:t>Ненецкого автономного округа</w:t>
            </w:r>
            <w:r w:rsidRPr="0094556D">
              <w:rPr>
                <w:rFonts w:ascii="Times New Roman" w:eastAsia="Times New Roman" w:hAnsi="Times New Roman" w:cs="Times New Roman"/>
                <w:color w:val="000000"/>
                <w:lang w:eastAsia="ru-RU"/>
              </w:rPr>
              <w:br/>
              <w:t>«Развитие государственного управления</w:t>
            </w:r>
            <w:r w:rsidRPr="0094556D">
              <w:rPr>
                <w:rFonts w:ascii="Times New Roman" w:eastAsia="Times New Roman" w:hAnsi="Times New Roman" w:cs="Times New Roman"/>
                <w:color w:val="000000"/>
                <w:lang w:eastAsia="ru-RU"/>
              </w:rPr>
              <w:br/>
              <w:t>в Ненецком автономном округе»</w:t>
            </w:r>
          </w:p>
        </w:tc>
      </w:tr>
      <w:tr w:rsidR="0094556D" w:rsidRPr="0094556D" w:rsidTr="0094556D">
        <w:trPr>
          <w:trHeight w:val="255"/>
        </w:trPr>
        <w:tc>
          <w:tcPr>
            <w:tcW w:w="567"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jc w:val="right"/>
              <w:rPr>
                <w:rFonts w:ascii="Times New Roman" w:eastAsia="Times New Roman" w:hAnsi="Times New Roman" w:cs="Times New Roman"/>
                <w:color w:val="000000"/>
                <w:lang w:eastAsia="ru-RU"/>
              </w:rPr>
            </w:pPr>
          </w:p>
        </w:tc>
        <w:tc>
          <w:tcPr>
            <w:tcW w:w="1872"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647"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c>
          <w:tcPr>
            <w:tcW w:w="1091"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r>
      <w:tr w:rsidR="0094556D" w:rsidRPr="0094556D" w:rsidTr="0094556D">
        <w:trPr>
          <w:trHeight w:val="270"/>
        </w:trPr>
        <w:tc>
          <w:tcPr>
            <w:tcW w:w="567"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872"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647"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c>
          <w:tcPr>
            <w:tcW w:w="1091"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r>
      <w:tr w:rsidR="0094556D" w:rsidRPr="0094556D" w:rsidTr="0094556D">
        <w:trPr>
          <w:trHeight w:val="540"/>
        </w:trPr>
        <w:tc>
          <w:tcPr>
            <w:tcW w:w="15450" w:type="dxa"/>
            <w:gridSpan w:val="14"/>
            <w:tcBorders>
              <w:top w:val="nil"/>
              <w:left w:val="nil"/>
              <w:bottom w:val="nil"/>
              <w:right w:val="nil"/>
            </w:tcBorders>
            <w:shd w:val="clear" w:color="auto" w:fill="auto"/>
            <w:vAlign w:val="bottom"/>
            <w:hideMark/>
          </w:tcPr>
          <w:p w:rsidR="0094556D" w:rsidRPr="0094556D" w:rsidRDefault="0094556D" w:rsidP="0094556D">
            <w:pPr>
              <w:spacing w:after="0" w:line="240" w:lineRule="auto"/>
              <w:jc w:val="center"/>
              <w:rPr>
                <w:rFonts w:ascii="Times New Roman" w:eastAsia="Times New Roman" w:hAnsi="Times New Roman" w:cs="Times New Roman"/>
                <w:color w:val="000000"/>
                <w:lang w:eastAsia="ru-RU"/>
              </w:rPr>
            </w:pPr>
            <w:r w:rsidRPr="0094556D">
              <w:rPr>
                <w:rFonts w:ascii="Times New Roman" w:eastAsia="Times New Roman" w:hAnsi="Times New Roman" w:cs="Times New Roman"/>
                <w:color w:val="000000"/>
                <w:lang w:eastAsia="ru-RU"/>
              </w:rPr>
              <w:t>Перечень мероприятий государственной программы Ненецкого автономного округа</w:t>
            </w:r>
            <w:r w:rsidRPr="0094556D">
              <w:rPr>
                <w:rFonts w:ascii="Times New Roman" w:eastAsia="Times New Roman" w:hAnsi="Times New Roman" w:cs="Times New Roman"/>
                <w:color w:val="000000"/>
                <w:lang w:eastAsia="ru-RU"/>
              </w:rPr>
              <w:br/>
              <w:t>«Развитие государственного управления в Ненецком автономном округе»</w:t>
            </w:r>
          </w:p>
        </w:tc>
      </w:tr>
      <w:tr w:rsidR="0094556D" w:rsidRPr="0094556D" w:rsidTr="0094556D">
        <w:trPr>
          <w:trHeight w:val="345"/>
        </w:trPr>
        <w:tc>
          <w:tcPr>
            <w:tcW w:w="567"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jc w:val="center"/>
              <w:rPr>
                <w:rFonts w:ascii="Times New Roman" w:eastAsia="Times New Roman" w:hAnsi="Times New Roman" w:cs="Times New Roman"/>
                <w:color w:val="000000"/>
                <w:lang w:eastAsia="ru-RU"/>
              </w:rPr>
            </w:pPr>
          </w:p>
        </w:tc>
        <w:tc>
          <w:tcPr>
            <w:tcW w:w="1872"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647"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c>
          <w:tcPr>
            <w:tcW w:w="1091"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r>
      <w:tr w:rsidR="0094556D" w:rsidRPr="0094556D" w:rsidTr="0094556D">
        <w:trPr>
          <w:trHeight w:val="225"/>
        </w:trPr>
        <w:tc>
          <w:tcPr>
            <w:tcW w:w="567"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872"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647"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c>
          <w:tcPr>
            <w:tcW w:w="1091"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94556D" w:rsidRPr="0094556D" w:rsidRDefault="0094556D" w:rsidP="0094556D">
            <w:pPr>
              <w:spacing w:after="0" w:line="240" w:lineRule="auto"/>
              <w:jc w:val="center"/>
              <w:rPr>
                <w:rFonts w:ascii="Times New Roman" w:eastAsia="Times New Roman" w:hAnsi="Times New Roman" w:cs="Times New Roman"/>
                <w:sz w:val="20"/>
                <w:szCs w:val="20"/>
                <w:lang w:eastAsia="ru-RU"/>
              </w:rPr>
            </w:pPr>
          </w:p>
        </w:tc>
      </w:tr>
      <w:tr w:rsidR="0094556D" w:rsidRPr="0094556D" w:rsidTr="0094556D">
        <w:trPr>
          <w:trHeight w:val="6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п/п</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Наименование отдельного мероприятия, подпрограммы, основного мероприятия</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Ответственный исполнитель, соисполнитель, участник</w:t>
            </w:r>
          </w:p>
        </w:tc>
        <w:tc>
          <w:tcPr>
            <w:tcW w:w="20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Код целевой статьи расходов окружного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Срок начала реализации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Срок окончания реализации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Источник финансиро-вания</w:t>
            </w:r>
          </w:p>
        </w:tc>
        <w:tc>
          <w:tcPr>
            <w:tcW w:w="46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Объем бюджетных ассигонований по годам реализации (тыс.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Целевой показатель, для достижения которого реализуется данное мероприятие</w:t>
            </w:r>
          </w:p>
        </w:tc>
      </w:tr>
      <w:tr w:rsidR="0094556D" w:rsidRPr="0094556D" w:rsidTr="0094556D">
        <w:trPr>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2065" w:type="dxa"/>
            <w:gridSpan w:val="3"/>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4678" w:type="dxa"/>
            <w:gridSpan w:val="4"/>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8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ГП</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Ц/ПГП</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035"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1091"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w:t>
            </w:r>
          </w:p>
        </w:tc>
        <w:tc>
          <w:tcPr>
            <w:tcW w:w="1872"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w:t>
            </w:r>
          </w:p>
        </w:tc>
        <w:tc>
          <w:tcPr>
            <w:tcW w:w="1733"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9</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10</w:t>
            </w:r>
          </w:p>
        </w:tc>
        <w:tc>
          <w:tcPr>
            <w:tcW w:w="1035"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12</w:t>
            </w:r>
          </w:p>
        </w:tc>
        <w:tc>
          <w:tcPr>
            <w:tcW w:w="1091"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13</w:t>
            </w: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Государственная программа Ненецкого автономного округа «Развитие государственного управления в Ненецком автономном округе»</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16"/>
                <w:szCs w:val="16"/>
                <w:lang w:eastAsia="ru-RU"/>
              </w:rPr>
            </w:pPr>
            <w:r w:rsidRPr="0094556D">
              <w:rPr>
                <w:rFonts w:ascii="Times New Roman" w:eastAsia="Times New Roman" w:hAnsi="Times New Roman" w:cs="Times New Roman"/>
                <w:color w:val="000000"/>
                <w:sz w:val="16"/>
                <w:szCs w:val="16"/>
                <w:lang w:eastAsia="ru-RU"/>
              </w:rPr>
              <w:t>Аппарат Администрации НАО; Департамент по взаимодействию с органами местного самоуправления и внешним связям НАО; УГРЦ(Т) НАО; УГЗ НАО; Госстройжилнадзор НАО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1 827 744,4</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630 765,6</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596 463,6</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600 515,2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1 808 329,7</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624 293,3</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589 992,4</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594 044,0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19 414,7</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6 472,3</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6 471,2</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6 471,2</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162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183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lastRenderedPageBreak/>
              <w:t>2</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Отдельные мероприятия программы</w:t>
            </w:r>
          </w:p>
        </w:tc>
        <w:tc>
          <w:tcPr>
            <w:tcW w:w="1733"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16"/>
                <w:szCs w:val="16"/>
                <w:lang w:eastAsia="ru-RU"/>
              </w:rPr>
            </w:pPr>
            <w:r w:rsidRPr="0094556D">
              <w:rPr>
                <w:rFonts w:ascii="Times New Roman" w:eastAsia="Times New Roman" w:hAnsi="Times New Roman" w:cs="Times New Roman"/>
                <w:color w:val="000000"/>
                <w:sz w:val="16"/>
                <w:szCs w:val="16"/>
                <w:lang w:eastAsia="ru-RU"/>
              </w:rPr>
              <w:t>Аппарат Администрации НАО; Департамент по взаимодействию с органами местного самоуправления и внешним связям НАО; УГРЦ(Т) НАО; УГЗ НАО; Госстройжилнадзор НАО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1 013 428,4</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339 072,7</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336 886,4</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337 469,3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994 013,7</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332 600,4</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330 415,2</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330 998,1</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19 414,7</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6 472,3</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6 471,2</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6 471,2</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2.1</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Обеспечение деятельности губернатора Ненецкого автономного округа и Администрации Ненецкого автономного округа</w:t>
            </w:r>
          </w:p>
        </w:tc>
        <w:tc>
          <w:tcPr>
            <w:tcW w:w="1733"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16"/>
                <w:szCs w:val="16"/>
                <w:lang w:eastAsia="ru-RU"/>
              </w:rPr>
            </w:pPr>
            <w:r w:rsidRPr="0094556D">
              <w:rPr>
                <w:rFonts w:ascii="Times New Roman" w:eastAsia="Times New Roman" w:hAnsi="Times New Roman" w:cs="Times New Roman"/>
                <w:color w:val="000000"/>
                <w:sz w:val="16"/>
                <w:szCs w:val="16"/>
                <w:lang w:eastAsia="ru-RU"/>
              </w:rPr>
              <w:t>Аппарат Администрации НАО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738 637,8</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247 487,4</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245 288,5</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245 861,9</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719 223,1</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241 015,1</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238 817,3</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239 390,7</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19 414,7</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6 472,3</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6 471,2</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6 471,2</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112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2.2</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Осуществление функции по государственному регулированию цен и тарифов на территории Ненецкого автономного округа</w:t>
            </w:r>
          </w:p>
        </w:tc>
        <w:tc>
          <w:tcPr>
            <w:tcW w:w="1733"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16"/>
                <w:szCs w:val="16"/>
                <w:lang w:eastAsia="ru-RU"/>
              </w:rPr>
            </w:pPr>
            <w:r w:rsidRPr="0094556D">
              <w:rPr>
                <w:rFonts w:ascii="Times New Roman" w:eastAsia="Times New Roman" w:hAnsi="Times New Roman" w:cs="Times New Roman"/>
                <w:color w:val="000000"/>
                <w:sz w:val="16"/>
                <w:szCs w:val="16"/>
                <w:lang w:eastAsia="ru-RU"/>
              </w:rPr>
              <w:t>Аппарат Администрации НАО, УГРЦ(Т) НАО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67 025,9</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22 329,3</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22 341,9</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22 354,7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02</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67 025,9</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22 329,3</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22 341,9</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22 354,7</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82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2.3</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Осуществление функций по обеспечению реализации государственной </w:t>
            </w:r>
            <w:r w:rsidRPr="0094556D">
              <w:rPr>
                <w:rFonts w:ascii="Times New Roman" w:eastAsia="Times New Roman" w:hAnsi="Times New Roman" w:cs="Times New Roman"/>
                <w:color w:val="000000"/>
                <w:sz w:val="20"/>
                <w:szCs w:val="20"/>
                <w:lang w:eastAsia="ru-RU"/>
              </w:rPr>
              <w:lastRenderedPageBreak/>
              <w:t>политики в сфере закупок для обеспечения нужд Ненецкого автономного округа</w:t>
            </w:r>
          </w:p>
        </w:tc>
        <w:tc>
          <w:tcPr>
            <w:tcW w:w="1733"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16"/>
                <w:szCs w:val="16"/>
                <w:lang w:eastAsia="ru-RU"/>
              </w:rPr>
            </w:pPr>
            <w:r w:rsidRPr="0094556D">
              <w:rPr>
                <w:rFonts w:ascii="Times New Roman" w:eastAsia="Times New Roman" w:hAnsi="Times New Roman" w:cs="Times New Roman"/>
                <w:color w:val="000000"/>
                <w:sz w:val="16"/>
                <w:szCs w:val="16"/>
                <w:lang w:eastAsia="ru-RU"/>
              </w:rPr>
              <w:lastRenderedPageBreak/>
              <w:t>Апппарат Администрации НАО, УГЗ НАО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63 243,9</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21 081,3</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21 081,3</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21 081,3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03</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63 243,9</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21 081,3</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21 081,3</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21 081,3</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100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2.4</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Осуществление регионального государственного строительного и жилищного надзора</w:t>
            </w:r>
          </w:p>
        </w:tc>
        <w:tc>
          <w:tcPr>
            <w:tcW w:w="1733"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16"/>
                <w:szCs w:val="16"/>
                <w:lang w:eastAsia="ru-RU"/>
              </w:rPr>
            </w:pPr>
            <w:r w:rsidRPr="0094556D">
              <w:rPr>
                <w:rFonts w:ascii="Times New Roman" w:eastAsia="Times New Roman" w:hAnsi="Times New Roman" w:cs="Times New Roman"/>
                <w:color w:val="000000"/>
                <w:sz w:val="16"/>
                <w:szCs w:val="16"/>
                <w:lang w:eastAsia="ru-RU"/>
              </w:rPr>
              <w:t>Аппарат Администрации НАО, Госстройжилнадзор НАО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141 400,8</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47 134,7</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47 134,7</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47 131,4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04</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141 400,8</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47 134,7</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47 134,7</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47 131,4</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2.5</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Взносы в некоммерческие организации</w:t>
            </w:r>
          </w:p>
        </w:tc>
        <w:tc>
          <w:tcPr>
            <w:tcW w:w="1733"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16"/>
                <w:szCs w:val="16"/>
                <w:lang w:eastAsia="ru-RU"/>
              </w:rPr>
            </w:pPr>
            <w:r w:rsidRPr="0094556D">
              <w:rPr>
                <w:rFonts w:ascii="Times New Roman" w:eastAsia="Times New Roman" w:hAnsi="Times New Roman" w:cs="Times New Roman"/>
                <w:color w:val="000000"/>
                <w:sz w:val="16"/>
                <w:szCs w:val="16"/>
                <w:lang w:eastAsia="ru-RU"/>
              </w:rPr>
              <w:t>Аппарат Администации НАО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3 120,0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1 040,0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1 040,0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1 040,0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05</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3 120,0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1 040,0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1 040,0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1 040,0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112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16"/>
                <w:szCs w:val="16"/>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1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both"/>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Подпрограмма 1 «Совершенствование и развитие кадрового потенциала </w:t>
            </w:r>
            <w:r w:rsidRPr="0094556D">
              <w:rPr>
                <w:rFonts w:ascii="Times New Roman" w:eastAsia="Times New Roman" w:hAnsi="Times New Roman" w:cs="Times New Roman"/>
                <w:color w:val="000000"/>
                <w:sz w:val="20"/>
                <w:szCs w:val="20"/>
                <w:lang w:eastAsia="ru-RU"/>
              </w:rPr>
              <w:lastRenderedPageBreak/>
              <w:t>органов государственной власти»</w:t>
            </w:r>
          </w:p>
        </w:tc>
        <w:tc>
          <w:tcPr>
            <w:tcW w:w="1733"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lastRenderedPageBreak/>
              <w:t>Аппарат Администрации Ненецкого автономного округа</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8 728,8</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2 812,6</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2 908,6</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3 007,6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Доля государственных гражданских служащих </w:t>
            </w:r>
            <w:r w:rsidRPr="0094556D">
              <w:rPr>
                <w:rFonts w:ascii="Times New Roman" w:eastAsia="Times New Roman" w:hAnsi="Times New Roman" w:cs="Times New Roman"/>
                <w:color w:val="000000"/>
                <w:sz w:val="20"/>
                <w:szCs w:val="20"/>
                <w:lang w:eastAsia="ru-RU"/>
              </w:rPr>
              <w:lastRenderedPageBreak/>
              <w:t>Ненецкого автономного округа, прошедших переподготовку, повышение квалификации, иные обучающие мероприятия, от количества запланированных к обучению;</w:t>
            </w:r>
            <w:r w:rsidRPr="0094556D">
              <w:rPr>
                <w:rFonts w:ascii="Times New Roman" w:eastAsia="Times New Roman" w:hAnsi="Times New Roman" w:cs="Times New Roman"/>
                <w:color w:val="000000"/>
                <w:sz w:val="20"/>
                <w:szCs w:val="20"/>
                <w:lang w:eastAsia="ru-RU"/>
              </w:rPr>
              <w:br/>
              <w:t>количество публикаций, выступлений в средствах массовой информации, посвященных вопросам организации прохождения государственной гражданской службы в Ненецком автономном округе</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8 728,8</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2 812,6</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2 908,6</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3 007,6</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69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52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3.1</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both"/>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Повышение профессионального уровня государственных гражданских служащих Ненецкого  автономного округа, лиц, включенных в </w:t>
            </w:r>
            <w:r w:rsidRPr="0094556D">
              <w:rPr>
                <w:rFonts w:ascii="Times New Roman" w:eastAsia="Times New Roman" w:hAnsi="Times New Roman" w:cs="Times New Roman"/>
                <w:color w:val="000000"/>
                <w:sz w:val="20"/>
                <w:szCs w:val="20"/>
                <w:lang w:eastAsia="ru-RU"/>
              </w:rPr>
              <w:lastRenderedPageBreak/>
              <w:t>резерв управленческих кадров Ненецкого автономного округа, работников исполнительных органов государственной власти Ненецкого автономного округа, не являющихся государственными гражданскими служащими, оценка уровня знаний государственных гражданских служащих</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both"/>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lastRenderedPageBreak/>
              <w:t>Аппарат Администрации НАО, КУ НАО «СМТО»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1 623,2</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520,0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540,8</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562,4</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both"/>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1 623,2</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520,0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540,8</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562,4</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6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43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3.2</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Дополнительное профессиональное образование мировых судей</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both"/>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НАО, КУ НАО «СМТО»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45,0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29,6</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15,4</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both"/>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45,0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29,6</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15,4</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58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7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3.3</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both"/>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Мероприятия, направленные на повышение открытости и престижа </w:t>
            </w:r>
            <w:r w:rsidRPr="0094556D">
              <w:rPr>
                <w:rFonts w:ascii="Times New Roman" w:eastAsia="Times New Roman" w:hAnsi="Times New Roman" w:cs="Times New Roman"/>
                <w:color w:val="000000"/>
                <w:sz w:val="20"/>
                <w:szCs w:val="20"/>
                <w:lang w:eastAsia="ru-RU"/>
              </w:rPr>
              <w:lastRenderedPageBreak/>
              <w:t>гражданской службы</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both"/>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lastRenderedPageBreak/>
              <w:t>Аппарат Администрации Ненецкого автономного округа</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both"/>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207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3.4</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Методическое обеспечение прохождения государственной гражданской и муниципальной службы Ненецкого автономного округа</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both"/>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Ненецкого автономного округа</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both"/>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219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6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3.5</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Диспансеризация государственных гражданских служащих Ненецкого автономного округа  </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both"/>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Ненецкого автономного округа, КУ НАО «СМТО»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6 965,2</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2 231,2</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2 320,6</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2 413,4</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both"/>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58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6 965,2</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2 231,2</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2 320,6</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2 413,4</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43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3.6</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Проведение конкурсов на замещение вакантных должностей </w:t>
            </w:r>
            <w:r w:rsidRPr="0094556D">
              <w:rPr>
                <w:rFonts w:ascii="Times New Roman" w:eastAsia="Times New Roman" w:hAnsi="Times New Roman" w:cs="Times New Roman"/>
                <w:color w:val="000000"/>
                <w:sz w:val="20"/>
                <w:szCs w:val="20"/>
                <w:lang w:eastAsia="ru-RU"/>
              </w:rPr>
              <w:lastRenderedPageBreak/>
              <w:t>государственной гражданской службы Ненецкого автономного округа, для формирования кадрового резерва на государственной гражданской службе Ненецкого автономного округа и аттестации государственных гражданских служащих органов исполнительной власти Ненецкого автономного округа (оплата услуг независимых экспертов)</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both"/>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lastRenderedPageBreak/>
              <w:t xml:space="preserve">Аппарат Администрации Ненецкого автономного </w:t>
            </w:r>
            <w:r w:rsidRPr="0094556D">
              <w:rPr>
                <w:rFonts w:ascii="Times New Roman" w:eastAsia="Times New Roman" w:hAnsi="Times New Roman" w:cs="Times New Roman"/>
                <w:color w:val="000000"/>
                <w:sz w:val="20"/>
                <w:szCs w:val="20"/>
                <w:lang w:eastAsia="ru-RU"/>
              </w:rPr>
              <w:lastRenderedPageBreak/>
              <w:t>округа, КУ НАО «СМТО»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95,4</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31,8</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31,8</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31,8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both"/>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95,4</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31,8</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31,8</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31,8</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426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Подпрограмма 2 «Осуществление юридической помощи и правовое просвещение граждан в Ненецком автономном округе»</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Ненецкого автономного округа, КУ НАО «Госюрбюро»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41 854,3</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14 153,3</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13 769,4</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13 931,6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Доля граждан, получивших бесплатную юридическую помощь от числа обратившихся;</w:t>
            </w:r>
            <w:r w:rsidRPr="0094556D">
              <w:rPr>
                <w:rFonts w:ascii="Times New Roman" w:eastAsia="Times New Roman" w:hAnsi="Times New Roman" w:cs="Times New Roman"/>
                <w:color w:val="000000"/>
                <w:sz w:val="20"/>
                <w:szCs w:val="20"/>
                <w:lang w:eastAsia="ru-RU"/>
              </w:rPr>
              <w:br/>
              <w:t xml:space="preserve">Доля проведенных мероприятий по правовому информированию и правовому просвещению граждан от </w:t>
            </w:r>
            <w:r w:rsidRPr="0094556D">
              <w:rPr>
                <w:rFonts w:ascii="Times New Roman" w:eastAsia="Times New Roman" w:hAnsi="Times New Roman" w:cs="Times New Roman"/>
                <w:color w:val="000000"/>
                <w:sz w:val="20"/>
                <w:szCs w:val="20"/>
                <w:lang w:eastAsia="ru-RU"/>
              </w:rPr>
              <w:lastRenderedPageBreak/>
              <w:t>количества запланированных</w:t>
            </w:r>
          </w:p>
        </w:tc>
      </w:tr>
      <w:tr w:rsidR="0094556D" w:rsidRPr="0094556D" w:rsidTr="0094556D">
        <w:trPr>
          <w:trHeight w:val="72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41 854,3</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14 153,3</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13 769,4</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13 931,6</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6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84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66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4.1</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Предоставление бесплатной юридической помощи отдельным категориям граждан</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Ненецкого автономного округа, КУ НАО «Госюрбюро»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41 854,3</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14 153,3</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13 769,4</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13 931,6</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48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41 854,3</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14 153,3</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13 769,4</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13 931,6</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52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49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51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7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4.2</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Информирование и правовое просвещение граждан Ненецкого автономного округа</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Ненецкого автономного округа, КУ НАО «Госюрбюро»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52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5</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Подпрограмма 3 «Обеспечение деятельности органов государственной власти Ненецкого автономного округа»</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Ненецкого автономного округа, КУ НАО «СМТО»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763 252,9</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274 567,0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242 739,2</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245 946,7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Объем выполненных работ по содержанию административных зданий, материальному обеспечению, обеспечению транспортом органов государственной власти Ненецкого автономного округа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763 252,9</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274 567,0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242 739,2</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245 946,7</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111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lastRenderedPageBreak/>
              <w:t>5.1</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Организация материально-технического и транспортного обеспечения органов государственной власти Ненецкого автономного </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Ненецкого автономного округа, КУ НАО «СМТО»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732 117,7</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250 240,8</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239 401,4</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242 475,5</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732 117,7</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250 240,8</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239 401,4</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242 475,5</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87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3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5.2</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Обеспечение органов государственной власти Ненецкого автономного округа основными средствами</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Ненецкого автономного округа, КУ НАО «СМТО»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4 074,2</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4 074,2</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4 074,2</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4 074,2</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5.3</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Обеспечение проведения ремонтных работ в зданиях и помещениях, занимаемых органами государственной власти Ненецкого автономного округа</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Ненецкого автономного округа, КУ НАО «СМТО»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17 044,2</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17 044,2</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17 044,2</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17 044,2</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132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9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5.4</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r w:rsidRPr="0094556D">
              <w:rPr>
                <w:rFonts w:ascii="Times New Roman" w:eastAsia="Times New Roman" w:hAnsi="Times New Roman" w:cs="Times New Roman"/>
                <w:sz w:val="20"/>
                <w:szCs w:val="20"/>
                <w:lang w:eastAsia="ru-RU"/>
              </w:rPr>
              <w:t>Обеспечение управления общим имуществом в общежитиях</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Ненецкого автономного округа, КУ НАО «СМТО»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6 876,1</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2 201,7</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2 291,4</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2 383,0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6 876,1</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2 201,7</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2 291,4</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2 383,0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5.5</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Обеспечение капитального ремонта общего имущества в </w:t>
            </w:r>
            <w:r w:rsidRPr="0094556D">
              <w:rPr>
                <w:rFonts w:ascii="Times New Roman" w:eastAsia="Times New Roman" w:hAnsi="Times New Roman" w:cs="Times New Roman"/>
                <w:color w:val="000000"/>
                <w:sz w:val="20"/>
                <w:szCs w:val="20"/>
                <w:lang w:eastAsia="ru-RU"/>
              </w:rPr>
              <w:lastRenderedPageBreak/>
              <w:t>многоквартирных домах</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lastRenderedPageBreak/>
              <w:t xml:space="preserve">Аппарат Администрации Ненецкого автономного </w:t>
            </w:r>
            <w:r w:rsidRPr="0094556D">
              <w:rPr>
                <w:rFonts w:ascii="Times New Roman" w:eastAsia="Times New Roman" w:hAnsi="Times New Roman" w:cs="Times New Roman"/>
                <w:color w:val="000000"/>
                <w:sz w:val="20"/>
                <w:szCs w:val="20"/>
                <w:lang w:eastAsia="ru-RU"/>
              </w:rPr>
              <w:lastRenderedPageBreak/>
              <w:t>округа, КУ НАО «СМТО»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3 140,7</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1 006,1</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1 046,4</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1 088,2</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3 140,7</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1 006,1</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1 046,4</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1 088,2</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54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52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Подпрограмма 4 «Противодействие коррупции в Ненецком автономном округе»</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Ненецкого автономного округа, Департамент по взаимодействию с органами местного самоуправления и внешним связям НАО; Управление государственного заказа Ненецкого автономного округа</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480,0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160,0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160,0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160,0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Количество размещенных информационных материалов антикоррупционной направленности, в том числе в средствах массовой информации;</w:t>
            </w:r>
            <w:r w:rsidRPr="0094556D">
              <w:rPr>
                <w:rFonts w:ascii="Times New Roman" w:eastAsia="Times New Roman" w:hAnsi="Times New Roman" w:cs="Times New Roman"/>
                <w:color w:val="000000"/>
                <w:sz w:val="20"/>
                <w:szCs w:val="20"/>
                <w:lang w:eastAsia="ru-RU"/>
              </w:rPr>
              <w:br/>
              <w:t>доля участия представителей общественных советов в составе конкурсных, аттестационных комиссий;</w:t>
            </w:r>
            <w:r w:rsidRPr="0094556D">
              <w:rPr>
                <w:rFonts w:ascii="Times New Roman" w:eastAsia="Times New Roman" w:hAnsi="Times New Roman" w:cs="Times New Roman"/>
                <w:color w:val="000000"/>
                <w:sz w:val="20"/>
                <w:szCs w:val="20"/>
                <w:lang w:eastAsia="ru-RU"/>
              </w:rPr>
              <w:br/>
              <w:t>количество обучающих мероприятий в сфере противодействия коррупции, проведенных с участием государственных и муниципальных служащих</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480,0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160,0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160,0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160,0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7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7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6.1</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r w:rsidRPr="0094556D">
              <w:rPr>
                <w:rFonts w:ascii="Times New Roman" w:eastAsia="Times New Roman" w:hAnsi="Times New Roman" w:cs="Times New Roman"/>
                <w:sz w:val="20"/>
                <w:szCs w:val="20"/>
                <w:lang w:eastAsia="ru-RU"/>
              </w:rPr>
              <w:t xml:space="preserve">Организация проведения социологических исследований для </w:t>
            </w:r>
            <w:r w:rsidRPr="0094556D">
              <w:rPr>
                <w:rFonts w:ascii="Times New Roman" w:eastAsia="Times New Roman" w:hAnsi="Times New Roman" w:cs="Times New Roman"/>
                <w:sz w:val="20"/>
                <w:szCs w:val="20"/>
                <w:lang w:eastAsia="ru-RU"/>
              </w:rPr>
              <w:lastRenderedPageBreak/>
              <w:t>оценки уровня коррупции в Ненецком автономном округе в целях совершенствования работы по борьбе с ней</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lastRenderedPageBreak/>
              <w:t xml:space="preserve">Аппарат Администрации НАО; Департамент по </w:t>
            </w:r>
            <w:r w:rsidRPr="0094556D">
              <w:rPr>
                <w:rFonts w:ascii="Times New Roman" w:eastAsia="Times New Roman" w:hAnsi="Times New Roman" w:cs="Times New Roman"/>
                <w:color w:val="000000"/>
                <w:sz w:val="20"/>
                <w:szCs w:val="20"/>
                <w:lang w:eastAsia="ru-RU"/>
              </w:rPr>
              <w:lastRenderedPageBreak/>
              <w:t>взаимодействию с органами местного самоуправления и внешним связям НАО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480,0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160,0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160,0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160,0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480,0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160,0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160,0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160,0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69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12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51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6.2</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Создание и размещение телевизионных роликов антикоррупционной направленности, ежемесячная актуализация информации о проводимых мероприятиях в сфере противодействия коррупции </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НАО; Департамент по взаимодействию с органами местного самоуправления и внешним связям НАО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1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6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133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6.3</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Совершенствование механизмов антикоррупционного поведения в сфере закупок товаров, работ, услуг для нужд Ненецкого автономного округа</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НАО; Управление государственного заказа НАО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93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157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7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6.4</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r w:rsidRPr="0094556D">
              <w:rPr>
                <w:rFonts w:ascii="Times New Roman" w:eastAsia="Times New Roman" w:hAnsi="Times New Roman" w:cs="Times New Roman"/>
                <w:sz w:val="20"/>
                <w:szCs w:val="20"/>
                <w:lang w:eastAsia="ru-RU"/>
              </w:rPr>
              <w:t>Проведение научно-практических конференций, обучающих семинаров, «круглых столов» по вопросам противодействия коррупции</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НАО; Департамент по взаимодействию с органами местного самоуправления и внешним связям НАО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85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130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1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6.5</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Организация обучения государственных гражданских служащих, а также работников государственных учреждений Ненецкого автономного округа по вопросам противодействия коррупции</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Администрации НАО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6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234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6.6</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Мониторинг деятельности исполнительных органов государственной власти округа, органов местного самоуправления </w:t>
            </w:r>
            <w:r w:rsidRPr="0094556D">
              <w:rPr>
                <w:rFonts w:ascii="Times New Roman" w:eastAsia="Times New Roman" w:hAnsi="Times New Roman" w:cs="Times New Roman"/>
                <w:color w:val="000000"/>
                <w:sz w:val="20"/>
                <w:szCs w:val="20"/>
                <w:lang w:eastAsia="ru-RU"/>
              </w:rPr>
              <w:lastRenderedPageBreak/>
              <w:t>муниципальных образований в сфере профилактики коррупционных проявлений</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lastRenderedPageBreak/>
              <w:t xml:space="preserve">Аппарат Администрации Ненецкого автономного округа; Управление государственного заказа Ненецкого </w:t>
            </w:r>
            <w:r w:rsidRPr="0094556D">
              <w:rPr>
                <w:rFonts w:ascii="Times New Roman" w:eastAsia="Times New Roman" w:hAnsi="Times New Roman" w:cs="Times New Roman"/>
                <w:color w:val="000000"/>
                <w:sz w:val="20"/>
                <w:szCs w:val="20"/>
                <w:lang w:eastAsia="ru-RU"/>
              </w:rPr>
              <w:lastRenderedPageBreak/>
              <w:t>автономного округа</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52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76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177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45"/>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lang w:eastAsia="ru-RU"/>
              </w:rPr>
            </w:pPr>
            <w:r w:rsidRPr="0094556D">
              <w:rPr>
                <w:rFonts w:ascii="Times New Roman" w:eastAsia="Times New Roman" w:hAnsi="Times New Roman" w:cs="Times New Roman"/>
                <w:color w:val="000000"/>
                <w:lang w:eastAsia="ru-RU"/>
              </w:rPr>
              <w:t>7</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Подпрограмма 5 «Обеспечение внутреннего государственного финансового контроля в сфере бюджетных правоотношений и контроля за соблюдением законодательства о контрактной системе в сфере закупок»</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Админитсрации НАО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Доля проверенных объектов к общему количеству объектов, предусмотренных годовым планом контрольных мероприятий в финансово-бюджетной сфере, доля проверенных средств бюджета Ненецкого автономного округа и общей суммы расходов бюджета Ненецкого автономного округа; Доля проверенных объектов к общему количеству объектов, </w:t>
            </w:r>
            <w:r w:rsidRPr="0094556D">
              <w:rPr>
                <w:rFonts w:ascii="Times New Roman" w:eastAsia="Times New Roman" w:hAnsi="Times New Roman" w:cs="Times New Roman"/>
                <w:color w:val="000000"/>
                <w:sz w:val="20"/>
                <w:szCs w:val="20"/>
                <w:lang w:eastAsia="ru-RU"/>
              </w:rPr>
              <w:lastRenderedPageBreak/>
              <w:t>предусмотренных планом контрольных мероприятий в сфере закупок</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645"/>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lang w:eastAsia="ru-RU"/>
              </w:rPr>
            </w:pPr>
            <w:r w:rsidRPr="0094556D">
              <w:rPr>
                <w:rFonts w:ascii="Times New Roman" w:eastAsia="Times New Roman" w:hAnsi="Times New Roman" w:cs="Times New Roman"/>
                <w:color w:val="000000"/>
                <w:lang w:eastAsia="ru-RU"/>
              </w:rPr>
              <w:t>7.1</w:t>
            </w:r>
          </w:p>
        </w:tc>
        <w:tc>
          <w:tcPr>
            <w:tcW w:w="1872" w:type="dxa"/>
            <w:vMerge w:val="restart"/>
            <w:tcBorders>
              <w:top w:val="nil"/>
              <w:left w:val="single" w:sz="4" w:space="0" w:color="auto"/>
              <w:bottom w:val="single" w:sz="4" w:space="0" w:color="auto"/>
              <w:right w:val="single" w:sz="4" w:space="0" w:color="auto"/>
            </w:tcBorders>
            <w:shd w:val="clear" w:color="auto" w:fill="auto"/>
            <w:vAlign w:val="bottom"/>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xml:space="preserve">Осуществление контроля за соблюдением бюджетного законодательства путем проведения контрольных мероприятий, в том числе осуществление контроля в сфере закупок в целях установления законности составления и исполнения бюджета НАО в отношении расходов, связанных с осуществлением закупок, достоверности </w:t>
            </w:r>
            <w:r w:rsidRPr="0094556D">
              <w:rPr>
                <w:rFonts w:ascii="Times New Roman" w:eastAsia="Times New Roman" w:hAnsi="Times New Roman" w:cs="Times New Roman"/>
                <w:color w:val="000000"/>
                <w:sz w:val="20"/>
                <w:szCs w:val="20"/>
                <w:lang w:eastAsia="ru-RU"/>
              </w:rPr>
              <w:lastRenderedPageBreak/>
              <w:t>учета таких расходов и отчетности в соответствии с законодательством о контрактной системе, бюджетным законодательством и принимаемыми в соответствии с ними нормативными правовыми актами</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lastRenderedPageBreak/>
              <w:t>Аппарат Админитсрации НАО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94556D" w:rsidRPr="0094556D" w:rsidRDefault="0094556D" w:rsidP="0094556D">
            <w:pPr>
              <w:spacing w:after="0" w:line="240" w:lineRule="auto"/>
              <w:jc w:val="center"/>
              <w:rPr>
                <w:rFonts w:ascii="Times New Roman" w:eastAsia="Times New Roman" w:hAnsi="Times New Roman" w:cs="Times New Roman"/>
                <w:color w:val="000000"/>
                <w:lang w:eastAsia="ru-RU"/>
              </w:rPr>
            </w:pPr>
            <w:r w:rsidRPr="0094556D">
              <w:rPr>
                <w:rFonts w:ascii="Times New Roman" w:eastAsia="Times New Roman" w:hAnsi="Times New Roman" w:cs="Times New Roman"/>
                <w:color w:val="000000"/>
                <w:lang w:eastAsia="ru-RU"/>
              </w:rPr>
              <w:t>7.2</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Проведение контрольных мероприятий в соответствии с законодательством о контрактной системе</w:t>
            </w:r>
          </w:p>
        </w:tc>
        <w:tc>
          <w:tcPr>
            <w:tcW w:w="1733" w:type="dxa"/>
            <w:vMerge w:val="restart"/>
            <w:tcBorders>
              <w:top w:val="nil"/>
              <w:left w:val="single" w:sz="4" w:space="0" w:color="auto"/>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Аппарат Админитсрации НАО</w:t>
            </w: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ОБ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ФБ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МБ</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r w:rsidR="0094556D" w:rsidRPr="0094556D" w:rsidTr="0094556D">
        <w:trPr>
          <w:trHeight w:val="300"/>
        </w:trPr>
        <w:tc>
          <w:tcPr>
            <w:tcW w:w="567"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lang w:eastAsia="ru-RU"/>
              </w:rPr>
            </w:pPr>
          </w:p>
        </w:tc>
        <w:tc>
          <w:tcPr>
            <w:tcW w:w="187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733"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647"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ИИ</w:t>
            </w:r>
          </w:p>
        </w:tc>
        <w:tc>
          <w:tcPr>
            <w:tcW w:w="1418"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4556D" w:rsidRPr="0094556D" w:rsidRDefault="0094556D" w:rsidP="0094556D">
            <w:pPr>
              <w:spacing w:after="0" w:line="240" w:lineRule="auto"/>
              <w:jc w:val="center"/>
              <w:rPr>
                <w:rFonts w:ascii="Times New Roman" w:eastAsia="Times New Roman" w:hAnsi="Times New Roman" w:cs="Times New Roman"/>
                <w:color w:val="000000"/>
                <w:sz w:val="20"/>
                <w:szCs w:val="20"/>
                <w:lang w:eastAsia="ru-RU"/>
              </w:rPr>
            </w:pPr>
            <w:r w:rsidRPr="0094556D">
              <w:rPr>
                <w:rFonts w:ascii="Times New Roman" w:eastAsia="Times New Roman" w:hAnsi="Times New Roman" w:cs="Times New Roman"/>
                <w:color w:val="000000"/>
                <w:sz w:val="20"/>
                <w:szCs w:val="20"/>
                <w:lang w:eastAsia="ru-RU"/>
              </w:rPr>
              <w:t>0,0</w:t>
            </w:r>
          </w:p>
        </w:tc>
        <w:tc>
          <w:tcPr>
            <w:tcW w:w="1559" w:type="dxa"/>
            <w:vMerge/>
            <w:tcBorders>
              <w:top w:val="nil"/>
              <w:left w:val="single" w:sz="4" w:space="0" w:color="auto"/>
              <w:bottom w:val="single" w:sz="4" w:space="0" w:color="auto"/>
              <w:right w:val="single" w:sz="4" w:space="0" w:color="auto"/>
            </w:tcBorders>
            <w:vAlign w:val="center"/>
            <w:hideMark/>
          </w:tcPr>
          <w:p w:rsidR="0094556D" w:rsidRPr="0094556D" w:rsidRDefault="0094556D" w:rsidP="0094556D">
            <w:pPr>
              <w:spacing w:after="0" w:line="240" w:lineRule="auto"/>
              <w:rPr>
                <w:rFonts w:ascii="Times New Roman" w:eastAsia="Times New Roman" w:hAnsi="Times New Roman" w:cs="Times New Roman"/>
                <w:color w:val="000000"/>
                <w:sz w:val="20"/>
                <w:szCs w:val="20"/>
                <w:lang w:eastAsia="ru-RU"/>
              </w:rPr>
            </w:pPr>
          </w:p>
        </w:tc>
      </w:tr>
    </w:tbl>
    <w:p w:rsidR="0094556D" w:rsidRPr="00F80943" w:rsidRDefault="0094556D" w:rsidP="00864D8F">
      <w:pPr>
        <w:pStyle w:val="ConsPlusNormal"/>
        <w:jc w:val="center"/>
        <w:rPr>
          <w:rFonts w:ascii="Times New Roman" w:hAnsi="Times New Roman" w:cs="Times New Roman"/>
          <w:sz w:val="24"/>
          <w:szCs w:val="24"/>
        </w:rPr>
      </w:pPr>
    </w:p>
    <w:sectPr w:rsidR="0094556D" w:rsidRPr="00F80943" w:rsidSect="0094556D">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5C8" w:rsidRDefault="001065C8" w:rsidP="00F80943">
      <w:pPr>
        <w:spacing w:after="0" w:line="240" w:lineRule="auto"/>
      </w:pPr>
      <w:r>
        <w:separator/>
      </w:r>
    </w:p>
  </w:endnote>
  <w:endnote w:type="continuationSeparator" w:id="0">
    <w:p w:rsidR="001065C8" w:rsidRDefault="001065C8" w:rsidP="00F8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5C8" w:rsidRDefault="001065C8" w:rsidP="00F80943">
      <w:pPr>
        <w:spacing w:after="0" w:line="240" w:lineRule="auto"/>
      </w:pPr>
      <w:r>
        <w:separator/>
      </w:r>
    </w:p>
  </w:footnote>
  <w:footnote w:type="continuationSeparator" w:id="0">
    <w:p w:rsidR="001065C8" w:rsidRDefault="001065C8" w:rsidP="00F80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90353219"/>
      <w:docPartObj>
        <w:docPartGallery w:val="Page Numbers (Top of Page)"/>
        <w:docPartUnique/>
      </w:docPartObj>
    </w:sdtPr>
    <w:sdtEndPr/>
    <w:sdtContent>
      <w:p w:rsidR="0094556D" w:rsidRPr="00165D6C" w:rsidRDefault="0094556D">
        <w:pPr>
          <w:pStyle w:val="a6"/>
          <w:jc w:val="center"/>
          <w:rPr>
            <w:rFonts w:ascii="Times New Roman" w:hAnsi="Times New Roman" w:cs="Times New Roman"/>
            <w:sz w:val="20"/>
            <w:szCs w:val="20"/>
          </w:rPr>
        </w:pPr>
        <w:r w:rsidRPr="00165D6C">
          <w:rPr>
            <w:rFonts w:ascii="Times New Roman" w:hAnsi="Times New Roman" w:cs="Times New Roman"/>
            <w:sz w:val="20"/>
            <w:szCs w:val="20"/>
          </w:rPr>
          <w:fldChar w:fldCharType="begin"/>
        </w:r>
        <w:r w:rsidRPr="00165D6C">
          <w:rPr>
            <w:rFonts w:ascii="Times New Roman" w:hAnsi="Times New Roman" w:cs="Times New Roman"/>
            <w:sz w:val="20"/>
            <w:szCs w:val="20"/>
          </w:rPr>
          <w:instrText>PAGE   \* MERGEFORMAT</w:instrText>
        </w:r>
        <w:r w:rsidRPr="00165D6C">
          <w:rPr>
            <w:rFonts w:ascii="Times New Roman" w:hAnsi="Times New Roman" w:cs="Times New Roman"/>
            <w:sz w:val="20"/>
            <w:szCs w:val="20"/>
          </w:rPr>
          <w:fldChar w:fldCharType="separate"/>
        </w:r>
        <w:r w:rsidR="00573F80">
          <w:rPr>
            <w:rFonts w:ascii="Times New Roman" w:hAnsi="Times New Roman" w:cs="Times New Roman"/>
            <w:noProof/>
            <w:sz w:val="20"/>
            <w:szCs w:val="20"/>
          </w:rPr>
          <w:t>37</w:t>
        </w:r>
        <w:r w:rsidRPr="00165D6C">
          <w:rPr>
            <w:rFonts w:ascii="Times New Roman" w:hAnsi="Times New Roman" w:cs="Times New Roman"/>
            <w:sz w:val="20"/>
            <w:szCs w:val="20"/>
          </w:rPr>
          <w:fldChar w:fldCharType="end"/>
        </w:r>
      </w:p>
    </w:sdtContent>
  </w:sdt>
  <w:p w:rsidR="0094556D" w:rsidRPr="00F80943" w:rsidRDefault="0094556D">
    <w:pPr>
      <w:pStyle w:val="a6"/>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58D"/>
    <w:multiLevelType w:val="hybridMultilevel"/>
    <w:tmpl w:val="19CC0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60F67"/>
    <w:multiLevelType w:val="hybridMultilevel"/>
    <w:tmpl w:val="66A2F14A"/>
    <w:lvl w:ilvl="0" w:tplc="0419000F">
      <w:start w:val="1"/>
      <w:numFmt w:val="decimal"/>
      <w:lvlText w:val="%1."/>
      <w:lvlJc w:val="left"/>
      <w:pPr>
        <w:ind w:left="1112" w:hanging="360"/>
      </w:p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2" w15:restartNumberingAfterBreak="0">
    <w:nsid w:val="10DA2CC1"/>
    <w:multiLevelType w:val="hybridMultilevel"/>
    <w:tmpl w:val="19CC0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D7150"/>
    <w:multiLevelType w:val="hybridMultilevel"/>
    <w:tmpl w:val="F7CC160A"/>
    <w:lvl w:ilvl="0" w:tplc="0419000F">
      <w:start w:val="1"/>
      <w:numFmt w:val="decimal"/>
      <w:lvlText w:val="%1."/>
      <w:lvlJc w:val="left"/>
      <w:pPr>
        <w:ind w:left="1112" w:hanging="360"/>
      </w:p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4" w15:restartNumberingAfterBreak="0">
    <w:nsid w:val="1E7B177D"/>
    <w:multiLevelType w:val="hybridMultilevel"/>
    <w:tmpl w:val="8F564AC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283AAA"/>
    <w:multiLevelType w:val="hybridMultilevel"/>
    <w:tmpl w:val="C0B8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FF6923"/>
    <w:multiLevelType w:val="hybridMultilevel"/>
    <w:tmpl w:val="3B00D39A"/>
    <w:lvl w:ilvl="0" w:tplc="4C106E4E">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DBB0DE6"/>
    <w:multiLevelType w:val="hybridMultilevel"/>
    <w:tmpl w:val="6B062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DD733D"/>
    <w:multiLevelType w:val="hybridMultilevel"/>
    <w:tmpl w:val="215E9AD0"/>
    <w:lvl w:ilvl="0" w:tplc="CFFEF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90E3383"/>
    <w:multiLevelType w:val="hybridMultilevel"/>
    <w:tmpl w:val="2A8485A0"/>
    <w:lvl w:ilvl="0" w:tplc="4BEC197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4BA70B4"/>
    <w:multiLevelType w:val="hybridMultilevel"/>
    <w:tmpl w:val="11683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9B6F80"/>
    <w:multiLevelType w:val="hybridMultilevel"/>
    <w:tmpl w:val="4D2C2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EB3F7B"/>
    <w:multiLevelType w:val="hybridMultilevel"/>
    <w:tmpl w:val="34BA36E2"/>
    <w:lvl w:ilvl="0" w:tplc="4BEC1970">
      <w:start w:val="3"/>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4"/>
  </w:num>
  <w:num w:numId="3">
    <w:abstractNumId w:val="1"/>
  </w:num>
  <w:num w:numId="4">
    <w:abstractNumId w:val="5"/>
  </w:num>
  <w:num w:numId="5">
    <w:abstractNumId w:val="9"/>
  </w:num>
  <w:num w:numId="6">
    <w:abstractNumId w:val="12"/>
  </w:num>
  <w:num w:numId="7">
    <w:abstractNumId w:val="8"/>
  </w:num>
  <w:num w:numId="8">
    <w:abstractNumId w:val="3"/>
  </w:num>
  <w:num w:numId="9">
    <w:abstractNumId w:val="11"/>
  </w:num>
  <w:num w:numId="10">
    <w:abstractNumId w:val="0"/>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AD"/>
    <w:rsid w:val="00010328"/>
    <w:rsid w:val="00032E34"/>
    <w:rsid w:val="00081BE1"/>
    <w:rsid w:val="001065C8"/>
    <w:rsid w:val="00150A0D"/>
    <w:rsid w:val="0016586B"/>
    <w:rsid w:val="00165D6C"/>
    <w:rsid w:val="00171C7E"/>
    <w:rsid w:val="001870A6"/>
    <w:rsid w:val="001A76FD"/>
    <w:rsid w:val="00232150"/>
    <w:rsid w:val="00243CAF"/>
    <w:rsid w:val="0024714E"/>
    <w:rsid w:val="002C1083"/>
    <w:rsid w:val="002C33C0"/>
    <w:rsid w:val="002C3774"/>
    <w:rsid w:val="0034555A"/>
    <w:rsid w:val="003870A1"/>
    <w:rsid w:val="004157FC"/>
    <w:rsid w:val="004165ED"/>
    <w:rsid w:val="00443158"/>
    <w:rsid w:val="00471F0B"/>
    <w:rsid w:val="004C2F50"/>
    <w:rsid w:val="005262DE"/>
    <w:rsid w:val="0053165F"/>
    <w:rsid w:val="00560748"/>
    <w:rsid w:val="00573F80"/>
    <w:rsid w:val="005920A7"/>
    <w:rsid w:val="005C657C"/>
    <w:rsid w:val="005F1AAD"/>
    <w:rsid w:val="005F3DAD"/>
    <w:rsid w:val="005F61E1"/>
    <w:rsid w:val="00614096"/>
    <w:rsid w:val="00622F77"/>
    <w:rsid w:val="00681C3E"/>
    <w:rsid w:val="00681E0E"/>
    <w:rsid w:val="00685A84"/>
    <w:rsid w:val="006A569A"/>
    <w:rsid w:val="006C7D6F"/>
    <w:rsid w:val="006D27AE"/>
    <w:rsid w:val="00730501"/>
    <w:rsid w:val="00766144"/>
    <w:rsid w:val="007A50A9"/>
    <w:rsid w:val="007D2353"/>
    <w:rsid w:val="007F3392"/>
    <w:rsid w:val="007F6B5C"/>
    <w:rsid w:val="00854DB4"/>
    <w:rsid w:val="00864D8F"/>
    <w:rsid w:val="0087240B"/>
    <w:rsid w:val="00873171"/>
    <w:rsid w:val="0088666F"/>
    <w:rsid w:val="008A34C7"/>
    <w:rsid w:val="008A5C31"/>
    <w:rsid w:val="008C0881"/>
    <w:rsid w:val="008E7C87"/>
    <w:rsid w:val="00924E6D"/>
    <w:rsid w:val="00941F12"/>
    <w:rsid w:val="0094556D"/>
    <w:rsid w:val="00957EEC"/>
    <w:rsid w:val="00990104"/>
    <w:rsid w:val="009C6522"/>
    <w:rsid w:val="009D05AE"/>
    <w:rsid w:val="009F27F4"/>
    <w:rsid w:val="00A56E9F"/>
    <w:rsid w:val="00A70659"/>
    <w:rsid w:val="00AA6F1A"/>
    <w:rsid w:val="00AE1EA7"/>
    <w:rsid w:val="00B00FA2"/>
    <w:rsid w:val="00B447AE"/>
    <w:rsid w:val="00B5724A"/>
    <w:rsid w:val="00BD2014"/>
    <w:rsid w:val="00BF685B"/>
    <w:rsid w:val="00C30888"/>
    <w:rsid w:val="00C43A45"/>
    <w:rsid w:val="00C46D58"/>
    <w:rsid w:val="00C724E2"/>
    <w:rsid w:val="00CD0253"/>
    <w:rsid w:val="00CE4F03"/>
    <w:rsid w:val="00CE7A6E"/>
    <w:rsid w:val="00D075FE"/>
    <w:rsid w:val="00D75CCB"/>
    <w:rsid w:val="00D86757"/>
    <w:rsid w:val="00DA5AFD"/>
    <w:rsid w:val="00DB16BF"/>
    <w:rsid w:val="00DB7890"/>
    <w:rsid w:val="00E56E54"/>
    <w:rsid w:val="00E65C84"/>
    <w:rsid w:val="00E675C1"/>
    <w:rsid w:val="00E67AC2"/>
    <w:rsid w:val="00EB293C"/>
    <w:rsid w:val="00EC2F0B"/>
    <w:rsid w:val="00EC40D8"/>
    <w:rsid w:val="00F676F9"/>
    <w:rsid w:val="00F80943"/>
    <w:rsid w:val="00F84435"/>
    <w:rsid w:val="00F921C0"/>
    <w:rsid w:val="00F9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C234A-5A5D-401E-98D5-68D8E5A0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D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3DAD"/>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5F3DAD"/>
    <w:pPr>
      <w:ind w:left="720"/>
      <w:contextualSpacing/>
    </w:pPr>
  </w:style>
  <w:style w:type="paragraph" w:styleId="a4">
    <w:name w:val="Balloon Text"/>
    <w:basedOn w:val="a"/>
    <w:link w:val="a5"/>
    <w:uiPriority w:val="99"/>
    <w:semiHidden/>
    <w:unhideWhenUsed/>
    <w:rsid w:val="005F3D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DAD"/>
    <w:rPr>
      <w:rFonts w:ascii="Segoe UI" w:hAnsi="Segoe UI" w:cs="Segoe UI"/>
      <w:sz w:val="18"/>
      <w:szCs w:val="18"/>
    </w:rPr>
  </w:style>
  <w:style w:type="paragraph" w:styleId="a6">
    <w:name w:val="header"/>
    <w:basedOn w:val="a"/>
    <w:link w:val="a7"/>
    <w:uiPriority w:val="99"/>
    <w:unhideWhenUsed/>
    <w:rsid w:val="00F809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0943"/>
  </w:style>
  <w:style w:type="paragraph" w:styleId="a8">
    <w:name w:val="footer"/>
    <w:basedOn w:val="a"/>
    <w:link w:val="a9"/>
    <w:uiPriority w:val="99"/>
    <w:unhideWhenUsed/>
    <w:rsid w:val="00F809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141049">
      <w:bodyDiv w:val="1"/>
      <w:marLeft w:val="0"/>
      <w:marRight w:val="0"/>
      <w:marTop w:val="0"/>
      <w:marBottom w:val="0"/>
      <w:divBdr>
        <w:top w:val="none" w:sz="0" w:space="0" w:color="auto"/>
        <w:left w:val="none" w:sz="0" w:space="0" w:color="auto"/>
        <w:bottom w:val="none" w:sz="0" w:space="0" w:color="auto"/>
        <w:right w:val="none" w:sz="0" w:space="0" w:color="auto"/>
      </w:divBdr>
    </w:div>
    <w:div w:id="18175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3EA4D99E9C07839EA77C949E264DDA1EA7F9636078E16F08CC6A307939sAO" TargetMode="External"/><Relationship Id="rId18" Type="http://schemas.openxmlformats.org/officeDocument/2006/relationships/hyperlink" Target="consultantplus://offline/ref=653EA4D99E9C07839EA77C949E264DDA1EA8F66F637EE16F08CC6A30799A8A8CE61C1D95D688564A3Bs3O" TargetMode="External"/><Relationship Id="rId26" Type="http://schemas.openxmlformats.org/officeDocument/2006/relationships/hyperlink" Target="consultantplus://offline/ref=653EA4D99E9C07839EA76299884A1AD61CABA16A6075EE385493316D2E9380DB3As1O" TargetMode="External"/><Relationship Id="rId3" Type="http://schemas.openxmlformats.org/officeDocument/2006/relationships/styles" Target="styles.xml"/><Relationship Id="rId21" Type="http://schemas.openxmlformats.org/officeDocument/2006/relationships/hyperlink" Target="consultantplus://offline/ref=54E165B33BC3AA8C0D71342348DD288B4FCC97A46D7601375F723DE7988EAE1378o0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53EA4D99E9C07839EA76299884A1AD61CABA16A637DE9395793316D2E9380DBA15344D792855742B5D11F3Es5O" TargetMode="External"/><Relationship Id="rId17" Type="http://schemas.openxmlformats.org/officeDocument/2006/relationships/hyperlink" Target="http://www.pravo.gov.ru" TargetMode="External"/><Relationship Id="rId25" Type="http://schemas.openxmlformats.org/officeDocument/2006/relationships/hyperlink" Target="consultantplus://offline/ref=653EA4D99E9C07839EA76299884A1AD61CABA16A6075EE385493316D2E9380DB3As1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53EA4D99E9C07839EA76299884A1AD61CABA16A6074EA3C5D93316D2E9380DB3As1O" TargetMode="External"/><Relationship Id="rId20" Type="http://schemas.openxmlformats.org/officeDocument/2006/relationships/hyperlink" Target="consultantplus://offline/ref=54E165B33BC3AA8C0D712A2E5EB17F8745C7CFA96E7A526C0E746AB8C888FB53C0780A438B7CC87Eo9K" TargetMode="External"/><Relationship Id="rId29" Type="http://schemas.openxmlformats.org/officeDocument/2006/relationships/hyperlink" Target="consultantplus://offline/ref=653EA4D99E9C07839EA76299884A1AD61CABA16A6075EE385493316D2E9380DB3As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3EA4D99E9C07839EA77C949E264DDA1EA2F664617BE16F08CC6A307939sAO" TargetMode="External"/><Relationship Id="rId24" Type="http://schemas.openxmlformats.org/officeDocument/2006/relationships/hyperlink" Target="consultantplus://offline/ref=653EA4D99E9C07839EA76299884A1AD61CABA16A6075EE385493316D2E9380DB3As1O" TargetMode="External"/><Relationship Id="rId32" Type="http://schemas.openxmlformats.org/officeDocument/2006/relationships/hyperlink" Target="consultantplus://offline/ref=653EA4D99E9C07839EA77C949E264DDA1EA9F76E637EE16F08CC6A307939sAO" TargetMode="External"/><Relationship Id="rId5" Type="http://schemas.openxmlformats.org/officeDocument/2006/relationships/webSettings" Target="webSettings.xml"/><Relationship Id="rId15" Type="http://schemas.openxmlformats.org/officeDocument/2006/relationships/hyperlink" Target="consultantplus://offline/ref=653EA4D99E9C07839EA77C949E264DDA1EA9FD66627BE16F08CC6A307939sAO" TargetMode="External"/><Relationship Id="rId23" Type="http://schemas.openxmlformats.org/officeDocument/2006/relationships/header" Target="header1.xml"/><Relationship Id="rId28" Type="http://schemas.openxmlformats.org/officeDocument/2006/relationships/hyperlink" Target="consultantplus://offline/ref=653EA4D99E9C07839EA76299884A1AD61CABA16A6075EE385493316D2E9380DB3As1O" TargetMode="External"/><Relationship Id="rId10" Type="http://schemas.openxmlformats.org/officeDocument/2006/relationships/hyperlink" Target="consultantplus://offline/ref=653EA4D99E9C07839EA77C949E264DDA16A0F9676376BC65009566327E95D59BE1551194D6885634sAO" TargetMode="External"/><Relationship Id="rId19" Type="http://schemas.openxmlformats.org/officeDocument/2006/relationships/hyperlink" Target="consultantplus://offline/ref=653EA4D99E9C07839EA76299884A1AD61CABA16A607CE33F5593316D2E9380DB3As1O" TargetMode="External"/><Relationship Id="rId31" Type="http://schemas.openxmlformats.org/officeDocument/2006/relationships/hyperlink" Target="consultantplus://offline/ref=653EA4D99E9C07839EA76299884A1AD61CABA16A6075EE385493316D2E9380DB3As1O" TargetMode="External"/><Relationship Id="rId4" Type="http://schemas.openxmlformats.org/officeDocument/2006/relationships/settings" Target="settings.xml"/><Relationship Id="rId9" Type="http://schemas.openxmlformats.org/officeDocument/2006/relationships/hyperlink" Target="consultantplus://offline/ref=653EA4D99E9C07839EA77C949E264DDA16A0F9676376BC65009566327E95D59BE1551194D6885634sAO" TargetMode="External"/><Relationship Id="rId14" Type="http://schemas.openxmlformats.org/officeDocument/2006/relationships/hyperlink" Target="consultantplus://offline/ref=653EA4D99E9C07839EA77C949E264DDA1EA9F6646779E16F08CC6A307939sAO" TargetMode="External"/><Relationship Id="rId22" Type="http://schemas.openxmlformats.org/officeDocument/2006/relationships/hyperlink" Target="consultantplus://offline/ref=884A42107577DDED0BE793F0F83A60FEAB7C7BE6D162C3DD1D62AB2568A5527703506AEA27AFBBC364FB42N1b1J" TargetMode="External"/><Relationship Id="rId27" Type="http://schemas.openxmlformats.org/officeDocument/2006/relationships/hyperlink" Target="consultantplus://offline/ref=653EA4D99E9C07839EA76299884A1AD61CABA16A6075EE385493316D2E9380DB3As1O" TargetMode="External"/><Relationship Id="rId30" Type="http://schemas.openxmlformats.org/officeDocument/2006/relationships/hyperlink" Target="consultantplus://offline/ref=653EA4D99E9C07839EA76299884A1AD61CABA16A6075EE385493316D2E9380DB3As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913B4-8CE1-4CAE-A0A2-336BBC0A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10392</Words>
  <Characters>59241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 Алена Георгиевна</dc:creator>
  <cp:keywords/>
  <dc:description/>
  <cp:lastModifiedBy>Чернятьева Ирина Николаевна</cp:lastModifiedBy>
  <cp:revision>2</cp:revision>
  <cp:lastPrinted>2017-08-29T06:10:00Z</cp:lastPrinted>
  <dcterms:created xsi:type="dcterms:W3CDTF">2017-09-04T08:21:00Z</dcterms:created>
  <dcterms:modified xsi:type="dcterms:W3CDTF">2017-09-04T08:21:00Z</dcterms:modified>
</cp:coreProperties>
</file>