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5790" cy="733425"/>
            <wp:effectExtent l="0" t="0" r="381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Администрации Ненецкого автономного округа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2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 </w:t>
      </w:r>
      <w:r w:rsidR="004D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B6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 ___________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DB23D1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 w:rsidR="005757A6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0F00BE"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Методику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расчета значений целевых показателей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программы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«Обеспечение общественного порядка, </w:t>
      </w:r>
    </w:p>
    <w:p w:rsidR="008D4665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>противодействие преступности, терроризму</w:t>
      </w:r>
      <w:r w:rsidR="00576C0E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экстремизму </w:t>
      </w:r>
      <w:r w:rsidR="00576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коррупции </w:t>
      </w:r>
      <w:r w:rsidRPr="000F00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Ненецком автономном округе» </w:t>
      </w: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0BE" w:rsidRPr="000F00BE" w:rsidRDefault="000F00BE" w:rsidP="000F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12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</w:t>
      </w:r>
      <w:r w:rsidR="00B62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округа </w:t>
      </w:r>
      <w:r w:rsidR="00B62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23.07.2014 № 267-п</w:t>
      </w:r>
      <w:r w:rsidR="002476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0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2476CA" w:rsidRDefault="007000E9" w:rsidP="007000E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</w:t>
      </w:r>
      <w:r w:rsidRPr="00B620DD">
        <w:rPr>
          <w:sz w:val="26"/>
          <w:szCs w:val="26"/>
        </w:rPr>
        <w:t xml:space="preserve"> </w:t>
      </w:r>
      <w:r w:rsidRPr="00B620DD">
        <w:rPr>
          <w:b w:val="0"/>
          <w:sz w:val="26"/>
          <w:szCs w:val="26"/>
        </w:rPr>
        <w:t>в Методику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</w:t>
      </w:r>
      <w:r w:rsidR="00576C0E">
        <w:rPr>
          <w:b w:val="0"/>
          <w:sz w:val="26"/>
          <w:szCs w:val="26"/>
        </w:rPr>
        <w:t xml:space="preserve">, </w:t>
      </w:r>
      <w:r w:rsidRPr="00B620DD">
        <w:rPr>
          <w:b w:val="0"/>
          <w:sz w:val="26"/>
          <w:szCs w:val="26"/>
        </w:rPr>
        <w:t xml:space="preserve">экстремизму </w:t>
      </w:r>
      <w:r w:rsidR="00576C0E">
        <w:rPr>
          <w:b w:val="0"/>
          <w:sz w:val="26"/>
          <w:szCs w:val="26"/>
        </w:rPr>
        <w:t xml:space="preserve">и коррупции </w:t>
      </w:r>
      <w:bookmarkStart w:id="0" w:name="_GoBack"/>
      <w:bookmarkEnd w:id="0"/>
      <w:r w:rsidRPr="00B620DD">
        <w:rPr>
          <w:b w:val="0"/>
          <w:sz w:val="26"/>
          <w:szCs w:val="26"/>
        </w:rPr>
        <w:t>в Ненецком автономном округе», утвержденную приказом Аппарата Администрации Ненецкого автономного округа от 15.10.2014 № 77</w:t>
      </w:r>
      <w:r>
        <w:rPr>
          <w:b w:val="0"/>
          <w:sz w:val="26"/>
          <w:szCs w:val="26"/>
        </w:rPr>
        <w:t xml:space="preserve"> </w:t>
      </w:r>
      <w:r w:rsidR="006E79F7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(с изменени</w:t>
      </w:r>
      <w:r w:rsidR="00F0128F">
        <w:rPr>
          <w:b w:val="0"/>
          <w:sz w:val="26"/>
          <w:szCs w:val="26"/>
        </w:rPr>
        <w:t>ем</w:t>
      </w:r>
      <w:r w:rsidRPr="00B620DD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внесенным приказом Аппарата Администрации Ненецкого автономного округа </w:t>
      </w:r>
      <w:r w:rsidRPr="005757A6">
        <w:rPr>
          <w:b w:val="0"/>
          <w:sz w:val="26"/>
          <w:szCs w:val="26"/>
        </w:rPr>
        <w:t>от 22.09.2016 № 82</w:t>
      </w:r>
      <w:r>
        <w:rPr>
          <w:b w:val="0"/>
          <w:sz w:val="26"/>
          <w:szCs w:val="26"/>
        </w:rPr>
        <w:t>)</w:t>
      </w:r>
      <w:r w:rsidR="00982A9D">
        <w:rPr>
          <w:b w:val="0"/>
          <w:sz w:val="26"/>
          <w:szCs w:val="26"/>
        </w:rPr>
        <w:t>,</w:t>
      </w:r>
      <w:r w:rsidR="00F0128F">
        <w:rPr>
          <w:b w:val="0"/>
          <w:sz w:val="26"/>
          <w:szCs w:val="26"/>
        </w:rPr>
        <w:t xml:space="preserve"> изменение</w:t>
      </w:r>
      <w:r w:rsidR="00C2579A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2476CA">
        <w:rPr>
          <w:b w:val="0"/>
          <w:sz w:val="26"/>
          <w:szCs w:val="26"/>
        </w:rPr>
        <w:t xml:space="preserve">изложив </w:t>
      </w:r>
      <w:r w:rsidR="00A464F5">
        <w:rPr>
          <w:b w:val="0"/>
          <w:sz w:val="26"/>
          <w:szCs w:val="26"/>
        </w:rPr>
        <w:t xml:space="preserve">ее </w:t>
      </w:r>
      <w:r w:rsidR="002476CA">
        <w:rPr>
          <w:b w:val="0"/>
          <w:sz w:val="26"/>
          <w:szCs w:val="26"/>
        </w:rPr>
        <w:t xml:space="preserve">в новой редакции согласно </w:t>
      </w:r>
      <w:r w:rsidR="00982A9D">
        <w:rPr>
          <w:b w:val="0"/>
          <w:sz w:val="26"/>
          <w:szCs w:val="26"/>
        </w:rPr>
        <w:t>П</w:t>
      </w:r>
      <w:r w:rsidR="002476CA">
        <w:rPr>
          <w:b w:val="0"/>
          <w:sz w:val="26"/>
          <w:szCs w:val="26"/>
        </w:rPr>
        <w:t>риложению.</w:t>
      </w:r>
    </w:p>
    <w:p w:rsidR="002476CA" w:rsidRPr="00270BC0" w:rsidRDefault="002476CA" w:rsidP="002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0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Настоящий приказ вступает в силу со дня его подписания.</w:t>
      </w:r>
    </w:p>
    <w:p w:rsidR="002476CA" w:rsidRPr="00270BC0" w:rsidRDefault="002476CA" w:rsidP="002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76CA" w:rsidRPr="000F00BE" w:rsidRDefault="002476CA" w:rsidP="002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76CA" w:rsidRPr="000F00BE" w:rsidRDefault="002476CA" w:rsidP="002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76CA" w:rsidRPr="000F00BE" w:rsidRDefault="002476CA" w:rsidP="00247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губернатора</w:t>
      </w:r>
    </w:p>
    <w:p w:rsidR="002476CA" w:rsidRPr="000F00BE" w:rsidRDefault="002476CA" w:rsidP="00247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–</w:t>
      </w:r>
    </w:p>
    <w:p w:rsidR="002476CA" w:rsidRPr="000F00BE" w:rsidRDefault="002476CA" w:rsidP="00247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Администрации</w:t>
      </w:r>
    </w:p>
    <w:p w:rsidR="002476CA" w:rsidRDefault="002476CA" w:rsidP="00247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М.В. Васильев</w:t>
      </w:r>
    </w:p>
    <w:p w:rsidR="002476CA" w:rsidRDefault="002476CA" w:rsidP="00247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6CA" w:rsidRDefault="002476CA" w:rsidP="002476CA">
      <w:pPr>
        <w:pStyle w:val="ConsPlusTitle"/>
        <w:widowControl/>
        <w:tabs>
          <w:tab w:val="left" w:pos="993"/>
        </w:tabs>
        <w:jc w:val="both"/>
        <w:rPr>
          <w:b w:val="0"/>
          <w:sz w:val="26"/>
          <w:szCs w:val="26"/>
        </w:rPr>
        <w:sectPr w:rsidR="002476CA" w:rsidSect="008E4DF8">
          <w:headerReference w:type="default" r:id="rId9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576A38" w:rsidRPr="00644BEB" w:rsidRDefault="00576A38" w:rsidP="00644BEB">
      <w:pPr>
        <w:pStyle w:val="ConsPlusTitle"/>
        <w:widowControl/>
        <w:tabs>
          <w:tab w:val="left" w:pos="993"/>
        </w:tabs>
        <w:ind w:left="8789"/>
        <w:jc w:val="both"/>
        <w:rPr>
          <w:b w:val="0"/>
          <w:sz w:val="26"/>
          <w:szCs w:val="26"/>
        </w:rPr>
      </w:pPr>
      <w:r w:rsidRPr="00644BEB">
        <w:rPr>
          <w:b w:val="0"/>
          <w:sz w:val="26"/>
          <w:szCs w:val="26"/>
        </w:rPr>
        <w:lastRenderedPageBreak/>
        <w:t xml:space="preserve">Приложение </w:t>
      </w:r>
    </w:p>
    <w:p w:rsidR="00644BEB" w:rsidRPr="00644BEB" w:rsidRDefault="00576A38" w:rsidP="00644BEB">
      <w:pPr>
        <w:pStyle w:val="ConsPlusTitle"/>
        <w:widowControl/>
        <w:tabs>
          <w:tab w:val="left" w:pos="993"/>
        </w:tabs>
        <w:ind w:left="8789"/>
        <w:jc w:val="both"/>
        <w:rPr>
          <w:b w:val="0"/>
          <w:sz w:val="26"/>
          <w:szCs w:val="26"/>
        </w:rPr>
      </w:pPr>
      <w:r w:rsidRPr="00644BEB">
        <w:rPr>
          <w:b w:val="0"/>
          <w:sz w:val="26"/>
          <w:szCs w:val="26"/>
        </w:rPr>
        <w:t>к приказу Аппарат Администрации</w:t>
      </w:r>
      <w:r w:rsidR="00644BEB">
        <w:rPr>
          <w:b w:val="0"/>
          <w:sz w:val="26"/>
          <w:szCs w:val="26"/>
        </w:rPr>
        <w:t xml:space="preserve"> </w:t>
      </w:r>
      <w:r w:rsidRPr="00644BEB">
        <w:rPr>
          <w:b w:val="0"/>
          <w:sz w:val="26"/>
          <w:szCs w:val="26"/>
        </w:rPr>
        <w:t>Ненецкого автономного округа</w:t>
      </w:r>
      <w:r w:rsidR="00644BEB">
        <w:rPr>
          <w:b w:val="0"/>
          <w:sz w:val="26"/>
          <w:szCs w:val="26"/>
        </w:rPr>
        <w:t xml:space="preserve"> </w:t>
      </w:r>
      <w:r w:rsidR="00345087">
        <w:rPr>
          <w:b w:val="0"/>
          <w:sz w:val="26"/>
          <w:szCs w:val="26"/>
        </w:rPr>
        <w:t>от _</w:t>
      </w:r>
      <w:proofErr w:type="gramStart"/>
      <w:r w:rsidR="00345087">
        <w:rPr>
          <w:b w:val="0"/>
          <w:sz w:val="26"/>
          <w:szCs w:val="26"/>
        </w:rPr>
        <w:t>_.09</w:t>
      </w:r>
      <w:r w:rsidR="00590942">
        <w:rPr>
          <w:b w:val="0"/>
          <w:sz w:val="26"/>
          <w:szCs w:val="26"/>
        </w:rPr>
        <w:t>.</w:t>
      </w:r>
      <w:r w:rsidRPr="00644BEB">
        <w:rPr>
          <w:b w:val="0"/>
          <w:sz w:val="26"/>
          <w:szCs w:val="26"/>
        </w:rPr>
        <w:t>2017</w:t>
      </w:r>
      <w:proofErr w:type="gramEnd"/>
      <w:r w:rsidRPr="00644BEB">
        <w:rPr>
          <w:b w:val="0"/>
          <w:sz w:val="26"/>
          <w:szCs w:val="26"/>
        </w:rPr>
        <w:t xml:space="preserve"> № </w:t>
      </w:r>
      <w:r w:rsidR="00644BEB">
        <w:rPr>
          <w:b w:val="0"/>
          <w:sz w:val="26"/>
          <w:szCs w:val="26"/>
        </w:rPr>
        <w:t>____</w:t>
      </w:r>
    </w:p>
    <w:p w:rsidR="00576A38" w:rsidRPr="00644BEB" w:rsidRDefault="00644BEB" w:rsidP="00644BEB">
      <w:pPr>
        <w:pStyle w:val="ConsPlusTitle"/>
        <w:widowControl/>
        <w:tabs>
          <w:tab w:val="left" w:pos="993"/>
        </w:tabs>
        <w:ind w:left="8789"/>
        <w:jc w:val="both"/>
        <w:rPr>
          <w:rFonts w:eastAsia="Calibri"/>
          <w:b w:val="0"/>
          <w:bCs w:val="0"/>
          <w:sz w:val="26"/>
          <w:szCs w:val="26"/>
        </w:rPr>
      </w:pPr>
      <w:r w:rsidRPr="00644BEB">
        <w:rPr>
          <w:b w:val="0"/>
          <w:sz w:val="26"/>
          <w:szCs w:val="26"/>
        </w:rPr>
        <w:t>«</w:t>
      </w:r>
      <w:r w:rsidR="00576A38" w:rsidRPr="00644BEB">
        <w:rPr>
          <w:rFonts w:eastAsia="Calibri"/>
          <w:b w:val="0"/>
          <w:sz w:val="26"/>
          <w:szCs w:val="26"/>
        </w:rPr>
        <w:t>О внесении изменения в Методику расчета значений целевых показателей государственной программы Ненецкого автономного округа</w:t>
      </w:r>
      <w:r w:rsidR="00576A38" w:rsidRPr="00644BEB">
        <w:rPr>
          <w:rFonts w:eastAsia="Calibri"/>
          <w:b w:val="0"/>
          <w:bCs w:val="0"/>
          <w:sz w:val="26"/>
          <w:szCs w:val="26"/>
        </w:rPr>
        <w:t xml:space="preserve"> </w:t>
      </w:r>
      <w:r w:rsidR="00576A38" w:rsidRPr="00644BEB">
        <w:rPr>
          <w:rFonts w:eastAsia="Calibri"/>
          <w:b w:val="0"/>
          <w:sz w:val="26"/>
          <w:szCs w:val="26"/>
        </w:rPr>
        <w:t>«Обеспечение общественного порядка,</w:t>
      </w:r>
      <w:r w:rsidR="00576A38" w:rsidRPr="00644BEB">
        <w:rPr>
          <w:rFonts w:eastAsia="Calibri"/>
          <w:b w:val="0"/>
          <w:bCs w:val="0"/>
          <w:sz w:val="26"/>
          <w:szCs w:val="26"/>
        </w:rPr>
        <w:t xml:space="preserve"> </w:t>
      </w:r>
      <w:r w:rsidRPr="00644BEB">
        <w:rPr>
          <w:rFonts w:eastAsia="Calibri"/>
          <w:b w:val="0"/>
          <w:bCs w:val="0"/>
          <w:sz w:val="26"/>
          <w:szCs w:val="26"/>
        </w:rPr>
        <w:t xml:space="preserve">противодействие </w:t>
      </w:r>
      <w:r w:rsidR="00576A38" w:rsidRPr="00644BEB">
        <w:rPr>
          <w:rFonts w:eastAsia="Calibri"/>
          <w:b w:val="0"/>
          <w:sz w:val="26"/>
          <w:szCs w:val="26"/>
        </w:rPr>
        <w:t>преступности, терроризму</w:t>
      </w:r>
      <w:r w:rsidR="00576C0E">
        <w:rPr>
          <w:rFonts w:eastAsia="Calibri"/>
          <w:b w:val="0"/>
          <w:sz w:val="26"/>
          <w:szCs w:val="26"/>
        </w:rPr>
        <w:t xml:space="preserve">, </w:t>
      </w:r>
      <w:r w:rsidR="00576A38" w:rsidRPr="00644BEB">
        <w:rPr>
          <w:rFonts w:eastAsia="Calibri"/>
          <w:b w:val="0"/>
          <w:sz w:val="26"/>
          <w:szCs w:val="26"/>
        </w:rPr>
        <w:t xml:space="preserve">экстремизму </w:t>
      </w:r>
      <w:r w:rsidR="00576C0E">
        <w:rPr>
          <w:rFonts w:eastAsia="Calibri"/>
          <w:b w:val="0"/>
          <w:sz w:val="26"/>
          <w:szCs w:val="26"/>
        </w:rPr>
        <w:t xml:space="preserve">и коррупции </w:t>
      </w:r>
      <w:r w:rsidR="00576A38" w:rsidRPr="00644BEB">
        <w:rPr>
          <w:rFonts w:eastAsia="Calibri"/>
          <w:b w:val="0"/>
          <w:sz w:val="26"/>
          <w:szCs w:val="26"/>
        </w:rPr>
        <w:t xml:space="preserve">в Ненецком автономном округе» </w:t>
      </w:r>
    </w:p>
    <w:p w:rsidR="00576A38" w:rsidRPr="00590942" w:rsidRDefault="00576A38" w:rsidP="00576A3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6A38" w:rsidRPr="00590942" w:rsidRDefault="00576A38" w:rsidP="00576A38">
      <w:pPr>
        <w:pStyle w:val="ConsPlusTitle"/>
        <w:widowControl/>
        <w:tabs>
          <w:tab w:val="left" w:pos="993"/>
        </w:tabs>
        <w:ind w:left="5103"/>
        <w:jc w:val="both"/>
        <w:rPr>
          <w:b w:val="0"/>
          <w:sz w:val="20"/>
          <w:szCs w:val="20"/>
        </w:rPr>
      </w:pPr>
    </w:p>
    <w:p w:rsidR="00576A38" w:rsidRPr="00590942" w:rsidRDefault="00576A38" w:rsidP="00576A38">
      <w:pPr>
        <w:pStyle w:val="ConsPlusTitle"/>
        <w:widowControl/>
        <w:tabs>
          <w:tab w:val="left" w:pos="993"/>
        </w:tabs>
        <w:jc w:val="both"/>
        <w:rPr>
          <w:b w:val="0"/>
          <w:sz w:val="20"/>
          <w:szCs w:val="20"/>
        </w:rPr>
      </w:pPr>
    </w:p>
    <w:p w:rsidR="00576A38" w:rsidRPr="00590942" w:rsidRDefault="00576A38" w:rsidP="00576A38">
      <w:pPr>
        <w:pStyle w:val="ConsPlusTitle"/>
        <w:widowControl/>
        <w:tabs>
          <w:tab w:val="left" w:pos="993"/>
        </w:tabs>
        <w:jc w:val="both"/>
        <w:rPr>
          <w:b w:val="0"/>
          <w:sz w:val="20"/>
          <w:szCs w:val="20"/>
        </w:rPr>
      </w:pPr>
    </w:p>
    <w:p w:rsidR="00644BEB" w:rsidRPr="00644BEB" w:rsidRDefault="00644BEB" w:rsidP="0055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4BE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Методика </w:t>
      </w:r>
    </w:p>
    <w:p w:rsidR="00644BEB" w:rsidRPr="00644BEB" w:rsidRDefault="00644BEB" w:rsidP="0055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4BEB">
        <w:rPr>
          <w:rFonts w:ascii="Times New Roman" w:eastAsia="Calibri" w:hAnsi="Times New Roman" w:cs="Times New Roman"/>
          <w:b/>
          <w:bCs/>
          <w:sz w:val="26"/>
          <w:szCs w:val="26"/>
        </w:rPr>
        <w:t>расчета значений целевых показателей государственной программы</w:t>
      </w:r>
    </w:p>
    <w:p w:rsidR="00644BEB" w:rsidRPr="00644BEB" w:rsidRDefault="00644BEB" w:rsidP="0055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4BEB">
        <w:rPr>
          <w:rFonts w:ascii="Times New Roman" w:eastAsia="Calibri" w:hAnsi="Times New Roman" w:cs="Times New Roman"/>
          <w:b/>
          <w:bCs/>
          <w:sz w:val="26"/>
          <w:szCs w:val="26"/>
        </w:rPr>
        <w:t>Ненецкого автономного округа «Обеспечение общественного порядка,</w:t>
      </w:r>
    </w:p>
    <w:p w:rsidR="00644BEB" w:rsidRPr="00644BEB" w:rsidRDefault="00644BEB" w:rsidP="0055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4BEB">
        <w:rPr>
          <w:rFonts w:ascii="Times New Roman" w:eastAsia="Calibri" w:hAnsi="Times New Roman" w:cs="Times New Roman"/>
          <w:b/>
          <w:bCs/>
          <w:sz w:val="26"/>
          <w:szCs w:val="26"/>
        </w:rPr>
        <w:t>противодействие преступности, терроризму</w:t>
      </w:r>
      <w:r w:rsidR="004D4A9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644BE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экстремизму </w:t>
      </w:r>
      <w:r w:rsidR="004D4A97">
        <w:rPr>
          <w:rFonts w:ascii="Times New Roman" w:eastAsia="Calibri" w:hAnsi="Times New Roman" w:cs="Times New Roman"/>
          <w:b/>
          <w:bCs/>
          <w:sz w:val="26"/>
          <w:szCs w:val="26"/>
        </w:rPr>
        <w:t>и коррупции</w:t>
      </w:r>
    </w:p>
    <w:p w:rsidR="00644BEB" w:rsidRDefault="00644BEB" w:rsidP="005517A2">
      <w:pPr>
        <w:pStyle w:val="ConsPlusTitle"/>
        <w:widowControl/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  <w:r w:rsidRPr="00644BEB">
        <w:rPr>
          <w:rFonts w:eastAsia="Calibri"/>
          <w:sz w:val="26"/>
          <w:szCs w:val="26"/>
          <w:lang w:eastAsia="en-US"/>
        </w:rPr>
        <w:t>в Ненецком автономном округе»</w:t>
      </w:r>
    </w:p>
    <w:p w:rsidR="00B51EA6" w:rsidRDefault="00B51EA6" w:rsidP="005517A2">
      <w:pPr>
        <w:pStyle w:val="ConsPlusTitle"/>
        <w:widowControl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621F97" w:rsidRDefault="00621F97" w:rsidP="005517A2">
      <w:pPr>
        <w:pStyle w:val="ConsPlusTitle"/>
        <w:widowControl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621F97" w:rsidRDefault="00621F97" w:rsidP="005517A2">
      <w:pPr>
        <w:pStyle w:val="ConsPlusTitle"/>
        <w:widowControl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a"/>
        <w:tblW w:w="15168" w:type="dxa"/>
        <w:tblInd w:w="-147" w:type="dxa"/>
        <w:tblLook w:val="04A0" w:firstRow="1" w:lastRow="0" w:firstColumn="1" w:lastColumn="0" w:noHBand="0" w:noVBand="1"/>
      </w:tblPr>
      <w:tblGrid>
        <w:gridCol w:w="566"/>
        <w:gridCol w:w="10"/>
        <w:gridCol w:w="2252"/>
        <w:gridCol w:w="19"/>
        <w:gridCol w:w="2341"/>
        <w:gridCol w:w="11"/>
        <w:gridCol w:w="47"/>
        <w:gridCol w:w="1026"/>
        <w:gridCol w:w="11"/>
        <w:gridCol w:w="93"/>
        <w:gridCol w:w="3621"/>
        <w:gridCol w:w="2921"/>
        <w:gridCol w:w="2250"/>
      </w:tblGrid>
      <w:tr w:rsidR="006A5ACD" w:rsidRPr="00605089" w:rsidTr="00334C47">
        <w:tc>
          <w:tcPr>
            <w:tcW w:w="527" w:type="dxa"/>
            <w:gridSpan w:val="2"/>
          </w:tcPr>
          <w:p w:rsidR="00861744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№</w:t>
            </w:r>
          </w:p>
          <w:p w:rsidR="00982A9D" w:rsidRPr="00605089" w:rsidRDefault="00982A9D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53" w:type="dxa"/>
          </w:tcPr>
          <w:p w:rsidR="00861744" w:rsidRPr="00605089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4" w:type="dxa"/>
            <w:gridSpan w:val="3"/>
          </w:tcPr>
          <w:p w:rsidR="00861744" w:rsidRPr="00605089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 xml:space="preserve">Определение показателя </w:t>
            </w:r>
          </w:p>
          <w:p w:rsidR="00861744" w:rsidRPr="00605089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</w:tcPr>
          <w:p w:rsidR="00861744" w:rsidRPr="00605089" w:rsidRDefault="00861744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Ед.</w:t>
            </w:r>
          </w:p>
          <w:p w:rsidR="00861744" w:rsidRPr="00605089" w:rsidRDefault="00861744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изм.</w:t>
            </w:r>
          </w:p>
        </w:tc>
        <w:tc>
          <w:tcPr>
            <w:tcW w:w="3735" w:type="dxa"/>
            <w:gridSpan w:val="2"/>
          </w:tcPr>
          <w:p w:rsidR="00861744" w:rsidRPr="00605089" w:rsidRDefault="00861744" w:rsidP="00605089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Алгоритм формирования показателя, наименование и определение</w:t>
            </w:r>
            <w:r w:rsidR="00605089">
              <w:rPr>
                <w:sz w:val="20"/>
                <w:szCs w:val="20"/>
              </w:rPr>
              <w:t xml:space="preserve"> </w:t>
            </w:r>
            <w:r w:rsidRPr="00605089">
              <w:rPr>
                <w:sz w:val="20"/>
                <w:szCs w:val="20"/>
              </w:rPr>
              <w:t xml:space="preserve">базовых показателей </w:t>
            </w:r>
          </w:p>
        </w:tc>
        <w:tc>
          <w:tcPr>
            <w:tcW w:w="2937" w:type="dxa"/>
          </w:tcPr>
          <w:p w:rsidR="00861744" w:rsidRPr="00605089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2258" w:type="dxa"/>
          </w:tcPr>
          <w:p w:rsidR="00861744" w:rsidRPr="00605089" w:rsidRDefault="00861744" w:rsidP="000F712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05089">
              <w:rPr>
                <w:sz w:val="20"/>
                <w:szCs w:val="20"/>
              </w:rPr>
              <w:t>Определение положительной динамики показателя</w:t>
            </w:r>
          </w:p>
        </w:tc>
      </w:tr>
      <w:tr w:rsidR="00F0128F" w:rsidRPr="00605089" w:rsidTr="00F06051">
        <w:tc>
          <w:tcPr>
            <w:tcW w:w="527" w:type="dxa"/>
            <w:gridSpan w:val="2"/>
          </w:tcPr>
          <w:p w:rsidR="00F0128F" w:rsidRPr="00605089" w:rsidRDefault="00F0128F" w:rsidP="00F0128F">
            <w:pPr>
              <w:pStyle w:val="ConsPlusTitle"/>
              <w:widowControl/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641" w:type="dxa"/>
            <w:gridSpan w:val="11"/>
          </w:tcPr>
          <w:p w:rsidR="00F0128F" w:rsidRPr="00605089" w:rsidRDefault="00F0128F" w:rsidP="007101DB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0128F">
              <w:rPr>
                <w:sz w:val="20"/>
                <w:szCs w:val="20"/>
              </w:rPr>
              <w:t>Методика расчета значений целевых показателей государственной программы Ненецкого автономного округа «Обеспечение общественного порядка, противодей</w:t>
            </w:r>
            <w:r w:rsidR="007101DB">
              <w:rPr>
                <w:sz w:val="20"/>
                <w:szCs w:val="20"/>
              </w:rPr>
              <w:t xml:space="preserve">ствие преступности, терроризму и </w:t>
            </w:r>
            <w:r w:rsidRPr="00F0128F">
              <w:rPr>
                <w:sz w:val="20"/>
                <w:szCs w:val="20"/>
              </w:rPr>
              <w:t>экстремизму в Ненецком автономном округе»</w:t>
            </w:r>
          </w:p>
        </w:tc>
      </w:tr>
      <w:tr w:rsidR="006A5ACD" w:rsidRPr="00861744" w:rsidTr="00334C47">
        <w:tc>
          <w:tcPr>
            <w:tcW w:w="527" w:type="dxa"/>
            <w:gridSpan w:val="2"/>
          </w:tcPr>
          <w:p w:rsidR="00861744" w:rsidRPr="002C3AE1" w:rsidRDefault="00861744" w:rsidP="00F0128F">
            <w:pPr>
              <w:pStyle w:val="ConsPlusTitle"/>
              <w:widowControl/>
              <w:tabs>
                <w:tab w:val="left" w:pos="993"/>
              </w:tabs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1.</w:t>
            </w:r>
            <w:r w:rsidR="00F0128F" w:rsidRPr="002C3AE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861744" w:rsidRPr="002C3AE1" w:rsidRDefault="00861744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Уровень преступности </w:t>
            </w:r>
          </w:p>
          <w:p w:rsidR="00861744" w:rsidRPr="002C3AE1" w:rsidRDefault="00861744" w:rsidP="00F0128F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в Ненецком автономном округе (далее – НАО) </w:t>
            </w:r>
            <w:r w:rsidRPr="002C3AE1">
              <w:rPr>
                <w:b w:val="0"/>
                <w:sz w:val="20"/>
                <w:szCs w:val="20"/>
              </w:rPr>
              <w:br/>
              <w:t>на 10 тысяч населения</w:t>
            </w:r>
          </w:p>
        </w:tc>
        <w:tc>
          <w:tcPr>
            <w:tcW w:w="2374" w:type="dxa"/>
            <w:gridSpan w:val="3"/>
          </w:tcPr>
          <w:p w:rsidR="00861744" w:rsidRPr="002C3AE1" w:rsidRDefault="00861744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Отношение количества зарегистрированных преступлений в НАО </w:t>
            </w:r>
            <w:r w:rsidRPr="002C3AE1">
              <w:rPr>
                <w:b w:val="0"/>
                <w:sz w:val="20"/>
                <w:szCs w:val="20"/>
              </w:rPr>
              <w:br/>
              <w:t>к количеству жителей НАО</w:t>
            </w:r>
          </w:p>
        </w:tc>
        <w:tc>
          <w:tcPr>
            <w:tcW w:w="1084" w:type="dxa"/>
            <w:gridSpan w:val="3"/>
          </w:tcPr>
          <w:p w:rsidR="00861744" w:rsidRPr="002C3AE1" w:rsidRDefault="00861744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3735" w:type="dxa"/>
            <w:gridSpan w:val="2"/>
          </w:tcPr>
          <w:p w:rsidR="00861744" w:rsidRPr="002C3AE1" w:rsidRDefault="00B81363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Чп ×10 000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чн</m:t>
                    </m:r>
                  </m:den>
                </m:f>
              </m:oMath>
            </m:oMathPara>
          </w:p>
          <w:p w:rsidR="00861744" w:rsidRPr="002C3AE1" w:rsidRDefault="00861744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Чп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 общее число зарегистриров</w:t>
            </w:r>
            <w:r w:rsidR="00E3671A" w:rsidRPr="002C3AE1">
              <w:rPr>
                <w:b w:val="0"/>
                <w:sz w:val="20"/>
                <w:szCs w:val="20"/>
              </w:rPr>
              <w:t>а</w:t>
            </w:r>
            <w:r w:rsidRPr="002C3AE1">
              <w:rPr>
                <w:b w:val="0"/>
                <w:sz w:val="20"/>
                <w:szCs w:val="20"/>
              </w:rPr>
              <w:t>нных преступлений;</w:t>
            </w:r>
          </w:p>
          <w:p w:rsidR="00861744" w:rsidRPr="002C3AE1" w:rsidRDefault="00861744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Счн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 среднегодовая численность населения</w:t>
            </w:r>
          </w:p>
        </w:tc>
        <w:tc>
          <w:tcPr>
            <w:tcW w:w="2937" w:type="dxa"/>
          </w:tcPr>
          <w:p w:rsidR="00861744" w:rsidRPr="002C3AE1" w:rsidRDefault="00861744" w:rsidP="008225C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Управление Федеральной службы государственной статистики по Архангельской области и Ненецкому автономному о</w:t>
            </w:r>
            <w:r w:rsidR="008225C3" w:rsidRPr="002C3AE1">
              <w:rPr>
                <w:b w:val="0"/>
                <w:sz w:val="20"/>
                <w:szCs w:val="20"/>
              </w:rPr>
              <w:t xml:space="preserve">кругу (далее – </w:t>
            </w:r>
            <w:proofErr w:type="spellStart"/>
            <w:r w:rsidR="008225C3" w:rsidRPr="002C3AE1">
              <w:rPr>
                <w:b w:val="0"/>
                <w:sz w:val="20"/>
                <w:szCs w:val="20"/>
              </w:rPr>
              <w:t>Архангельскстат</w:t>
            </w:r>
            <w:proofErr w:type="spellEnd"/>
            <w:r w:rsidR="008225C3" w:rsidRPr="002C3AE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:rsidR="00861744" w:rsidRPr="002C3AE1" w:rsidRDefault="00861744" w:rsidP="008617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Невыполнение показателя является положительной динамикой</w:t>
            </w:r>
          </w:p>
        </w:tc>
      </w:tr>
      <w:tr w:rsidR="006A5ACD" w:rsidRPr="00861744" w:rsidTr="00334C47">
        <w:tc>
          <w:tcPr>
            <w:tcW w:w="527" w:type="dxa"/>
            <w:gridSpan w:val="2"/>
          </w:tcPr>
          <w:p w:rsidR="00861744" w:rsidRPr="00861744" w:rsidRDefault="00F0128F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861744" w:rsidRPr="00861744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61744" w:rsidRPr="00861744" w:rsidRDefault="00861744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963499">
              <w:rPr>
                <w:b w:val="0"/>
                <w:sz w:val="20"/>
                <w:szCs w:val="20"/>
              </w:rPr>
              <w:t xml:space="preserve">Уровень смертности </w:t>
            </w:r>
            <w:r w:rsidR="00592E23" w:rsidRPr="00963499">
              <w:rPr>
                <w:b w:val="0"/>
                <w:sz w:val="20"/>
                <w:szCs w:val="20"/>
              </w:rPr>
              <w:br/>
            </w:r>
            <w:r w:rsidRPr="00963499">
              <w:rPr>
                <w:b w:val="0"/>
                <w:sz w:val="20"/>
                <w:szCs w:val="20"/>
              </w:rPr>
              <w:t>от дорожно-транспортных происшествий в НАО</w:t>
            </w:r>
          </w:p>
        </w:tc>
        <w:tc>
          <w:tcPr>
            <w:tcW w:w="2374" w:type="dxa"/>
            <w:gridSpan w:val="3"/>
          </w:tcPr>
          <w:p w:rsidR="00861744" w:rsidRPr="00861744" w:rsidRDefault="00592E23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Отношение количества лиц, погибших в результате дорожно-транспортных происшествий в НАО, к численности населения </w:t>
            </w:r>
            <w:r>
              <w:rPr>
                <w:b w:val="0"/>
                <w:sz w:val="20"/>
                <w:szCs w:val="20"/>
              </w:rPr>
              <w:lastRenderedPageBreak/>
              <w:t>НАО, умноженное на 100 тыс.</w:t>
            </w:r>
          </w:p>
        </w:tc>
        <w:tc>
          <w:tcPr>
            <w:tcW w:w="1084" w:type="dxa"/>
            <w:gridSpan w:val="3"/>
          </w:tcPr>
          <w:p w:rsidR="00861744" w:rsidRDefault="00592E23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Случаев на</w:t>
            </w:r>
          </w:p>
          <w:p w:rsidR="00592E23" w:rsidRDefault="00592E23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 тыс.</w:t>
            </w:r>
          </w:p>
          <w:p w:rsidR="00592E23" w:rsidRPr="00861744" w:rsidRDefault="00592E23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населения</w:t>
            </w:r>
          </w:p>
        </w:tc>
        <w:tc>
          <w:tcPr>
            <w:tcW w:w="3735" w:type="dxa"/>
            <w:gridSpan w:val="2"/>
          </w:tcPr>
          <w:p w:rsidR="00592E23" w:rsidRPr="00592E23" w:rsidRDefault="00B81363" w:rsidP="00592E2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Кп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Чн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×100 000</m:t>
                </m:r>
              </m:oMath>
            </m:oMathPara>
          </w:p>
          <w:p w:rsidR="00592E23" w:rsidRDefault="00592E23" w:rsidP="00592E2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Кп</w:t>
            </w:r>
            <w:proofErr w:type="spellEnd"/>
            <w:r>
              <w:rPr>
                <w:b w:val="0"/>
                <w:sz w:val="20"/>
                <w:szCs w:val="20"/>
              </w:rPr>
              <w:t xml:space="preserve"> – количество лиц, погибших в результате дор</w:t>
            </w:r>
            <w:r w:rsidR="00E3671A">
              <w:rPr>
                <w:b w:val="0"/>
                <w:sz w:val="20"/>
                <w:szCs w:val="20"/>
              </w:rPr>
              <w:t>ожно-транспортных происшествий;</w:t>
            </w:r>
          </w:p>
          <w:p w:rsidR="00592E23" w:rsidRPr="00861744" w:rsidRDefault="00592E23" w:rsidP="00592E2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861744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численность населения НАО</w:t>
            </w:r>
          </w:p>
        </w:tc>
        <w:tc>
          <w:tcPr>
            <w:tcW w:w="2937" w:type="dxa"/>
          </w:tcPr>
          <w:p w:rsidR="00592E23" w:rsidRPr="00861744" w:rsidRDefault="00592E23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861744">
              <w:rPr>
                <w:b w:val="0"/>
                <w:sz w:val="20"/>
                <w:szCs w:val="20"/>
              </w:rPr>
              <w:t>Архангельскстат</w:t>
            </w:r>
            <w:proofErr w:type="spellEnd"/>
          </w:p>
        </w:tc>
        <w:tc>
          <w:tcPr>
            <w:tcW w:w="2258" w:type="dxa"/>
          </w:tcPr>
          <w:p w:rsidR="00861744" w:rsidRPr="00861744" w:rsidRDefault="00963499" w:rsidP="00F0128F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Невыполнение показателя является положительной динамикой</w:t>
            </w:r>
          </w:p>
        </w:tc>
      </w:tr>
      <w:tr w:rsidR="006A5ACD" w:rsidRPr="00861744" w:rsidTr="00334C47">
        <w:tc>
          <w:tcPr>
            <w:tcW w:w="527" w:type="dxa"/>
            <w:gridSpan w:val="2"/>
          </w:tcPr>
          <w:p w:rsidR="00861744" w:rsidRPr="002C3AE1" w:rsidRDefault="00621F97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1.</w:t>
            </w:r>
            <w:r w:rsidR="00592E23" w:rsidRPr="002C3AE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61744" w:rsidRPr="002C3AE1" w:rsidRDefault="00592E23" w:rsidP="00592E2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Доля несовершеннолетних участни</w:t>
            </w:r>
            <w:r w:rsidR="006A5ACD" w:rsidRPr="002C3AE1">
              <w:rPr>
                <w:b w:val="0"/>
                <w:sz w:val="20"/>
                <w:szCs w:val="20"/>
              </w:rPr>
              <w:t>ков мероприятий по профилактике</w:t>
            </w:r>
            <w:r w:rsidRPr="002C3AE1">
              <w:rPr>
                <w:b w:val="0"/>
                <w:sz w:val="20"/>
                <w:szCs w:val="20"/>
              </w:rPr>
              <w:t xml:space="preserve"> детского дорожно-транспортного травматизма </w:t>
            </w:r>
          </w:p>
        </w:tc>
        <w:tc>
          <w:tcPr>
            <w:tcW w:w="2374" w:type="dxa"/>
            <w:gridSpan w:val="3"/>
          </w:tcPr>
          <w:p w:rsidR="00861744" w:rsidRPr="002C3AE1" w:rsidRDefault="00592E23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Процентное соотношение количества</w:t>
            </w:r>
          </w:p>
          <w:p w:rsidR="00592E23" w:rsidRPr="002C3AE1" w:rsidRDefault="00592E23" w:rsidP="00592E2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несовершеннолетних, участвующих </w:t>
            </w:r>
            <w:r w:rsidRPr="002C3AE1">
              <w:rPr>
                <w:b w:val="0"/>
                <w:sz w:val="20"/>
                <w:szCs w:val="20"/>
              </w:rPr>
              <w:br/>
              <w:t xml:space="preserve">в </w:t>
            </w:r>
            <w:r w:rsidR="006A5ACD" w:rsidRPr="002C3AE1">
              <w:rPr>
                <w:b w:val="0"/>
                <w:sz w:val="20"/>
                <w:szCs w:val="20"/>
              </w:rPr>
              <w:t>мероприятиях</w:t>
            </w:r>
            <w:r w:rsidRPr="002C3AE1">
              <w:rPr>
                <w:b w:val="0"/>
                <w:sz w:val="20"/>
                <w:szCs w:val="20"/>
              </w:rPr>
              <w:t xml:space="preserve"> по профилактике детского дорожно-транспортного травматизм</w:t>
            </w:r>
            <w:r w:rsidR="006A5ACD" w:rsidRPr="002C3AE1">
              <w:rPr>
                <w:b w:val="0"/>
                <w:sz w:val="20"/>
                <w:szCs w:val="20"/>
              </w:rPr>
              <w:t>а</w:t>
            </w:r>
            <w:r w:rsidR="00E3671A" w:rsidRPr="002C3AE1">
              <w:rPr>
                <w:b w:val="0"/>
                <w:sz w:val="20"/>
                <w:szCs w:val="20"/>
              </w:rPr>
              <w:t>,</w:t>
            </w:r>
            <w:r w:rsidRPr="002C3AE1">
              <w:rPr>
                <w:b w:val="0"/>
                <w:sz w:val="20"/>
                <w:szCs w:val="20"/>
              </w:rPr>
              <w:t xml:space="preserve"> к общей численности детского населения</w:t>
            </w:r>
            <w:r w:rsidR="006A5ACD" w:rsidRPr="002C3AE1">
              <w:rPr>
                <w:b w:val="0"/>
                <w:sz w:val="20"/>
                <w:szCs w:val="20"/>
              </w:rPr>
              <w:t xml:space="preserve"> НАО</w:t>
            </w:r>
          </w:p>
        </w:tc>
        <w:tc>
          <w:tcPr>
            <w:tcW w:w="1084" w:type="dxa"/>
            <w:gridSpan w:val="3"/>
          </w:tcPr>
          <w:p w:rsidR="00861744" w:rsidRPr="002C3AE1" w:rsidRDefault="00592E23" w:rsidP="00592E2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735" w:type="dxa"/>
            <w:gridSpan w:val="2"/>
          </w:tcPr>
          <w:p w:rsidR="006A5ACD" w:rsidRPr="002C3AE1" w:rsidRDefault="00B81363" w:rsidP="006A5ACD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Дм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Чд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A5ACD" w:rsidRPr="002C3AE1" w:rsidRDefault="006A5ACD" w:rsidP="006A5ACD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Дм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 соотношение количества несовершеннолетних, участвующих </w:t>
            </w:r>
            <w:r w:rsidRPr="002C3AE1">
              <w:rPr>
                <w:b w:val="0"/>
                <w:sz w:val="20"/>
                <w:szCs w:val="20"/>
              </w:rPr>
              <w:br/>
              <w:t>в мероприятиях по профилактике детского дорожно-транспортного травматизма;</w:t>
            </w:r>
          </w:p>
          <w:p w:rsidR="006A5ACD" w:rsidRPr="002C3AE1" w:rsidRDefault="006A5ACD" w:rsidP="006A5ACD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Чд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 численность детского населения НАО</w:t>
            </w:r>
          </w:p>
        </w:tc>
        <w:tc>
          <w:tcPr>
            <w:tcW w:w="2937" w:type="dxa"/>
          </w:tcPr>
          <w:p w:rsidR="006A5ACD" w:rsidRPr="002C3AE1" w:rsidRDefault="006A5ACD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Департамент образования, культуры и спорта Ненецкого автономного округа;</w:t>
            </w:r>
          </w:p>
          <w:p w:rsidR="00861744" w:rsidRPr="002C3AE1" w:rsidRDefault="006A5ACD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Архангельскстат</w:t>
            </w:r>
            <w:proofErr w:type="spellEnd"/>
          </w:p>
        </w:tc>
        <w:tc>
          <w:tcPr>
            <w:tcW w:w="2258" w:type="dxa"/>
          </w:tcPr>
          <w:p w:rsidR="00861744" w:rsidRPr="002C3AE1" w:rsidRDefault="00F0128F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Выполнение, перевыполнение планового значения показателя является положительной динамикой</w:t>
            </w:r>
          </w:p>
        </w:tc>
      </w:tr>
      <w:tr w:rsidR="00B03830" w:rsidRPr="00861744" w:rsidTr="00334C47">
        <w:tc>
          <w:tcPr>
            <w:tcW w:w="527" w:type="dxa"/>
            <w:gridSpan w:val="2"/>
          </w:tcPr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2253" w:type="dxa"/>
          </w:tcPr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Оснащенность материально-технической базы, используемой для предотвращения террористических угроз </w:t>
            </w:r>
          </w:p>
        </w:tc>
        <w:tc>
          <w:tcPr>
            <w:tcW w:w="2374" w:type="dxa"/>
            <w:gridSpan w:val="3"/>
          </w:tcPr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средств, используемых в НАО для предотвращения террористических угроз, нарастающим итогом</w:t>
            </w:r>
            <w:r>
              <w:rPr>
                <w:b w:val="0"/>
                <w:sz w:val="20"/>
                <w:szCs w:val="20"/>
              </w:rPr>
              <w:br/>
            </w:r>
          </w:p>
        </w:tc>
        <w:tc>
          <w:tcPr>
            <w:tcW w:w="1084" w:type="dxa"/>
            <w:gridSpan w:val="3"/>
          </w:tcPr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3735" w:type="dxa"/>
            <w:gridSpan w:val="2"/>
          </w:tcPr>
          <w:p w:rsidR="00B03830" w:rsidRDefault="00B03830" w:rsidP="00B03830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Кс,</w:t>
            </w:r>
          </w:p>
          <w:p w:rsidR="00B03830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 значений не осуществляется;</w:t>
            </w:r>
          </w:p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Кс</w:t>
            </w:r>
            <w:r w:rsidRPr="00861744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количество средств, используемых в НАО для предотвращения террористических угроз, нарастающим итогом</w:t>
            </w:r>
          </w:p>
        </w:tc>
        <w:tc>
          <w:tcPr>
            <w:tcW w:w="2937" w:type="dxa"/>
          </w:tcPr>
          <w:p w:rsidR="00B03830" w:rsidRPr="00861744" w:rsidRDefault="002C3AE1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Управление Министерства внутренних дел Российской Федерации по Ненецкому автономному окру</w:t>
            </w:r>
            <w:r>
              <w:rPr>
                <w:b w:val="0"/>
                <w:sz w:val="20"/>
                <w:szCs w:val="20"/>
              </w:rPr>
              <w:t>гу (далее – УМВД России по НАО)</w:t>
            </w:r>
          </w:p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830" w:rsidRPr="00861744" w:rsidRDefault="00B03830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Выполнение, перевыполнение </w:t>
            </w:r>
            <w:r w:rsidRPr="00861744">
              <w:rPr>
                <w:b w:val="0"/>
                <w:sz w:val="20"/>
                <w:szCs w:val="20"/>
              </w:rPr>
              <w:t>показателя является положительной динамикой</w:t>
            </w:r>
          </w:p>
        </w:tc>
      </w:tr>
      <w:tr w:rsidR="00621F97" w:rsidRPr="00621F97" w:rsidTr="00F06051">
        <w:tc>
          <w:tcPr>
            <w:tcW w:w="527" w:type="dxa"/>
            <w:gridSpan w:val="2"/>
          </w:tcPr>
          <w:p w:rsidR="00621F97" w:rsidRPr="00621F97" w:rsidRDefault="00621F97" w:rsidP="007000E9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21F97">
              <w:rPr>
                <w:sz w:val="20"/>
                <w:szCs w:val="20"/>
              </w:rPr>
              <w:t>2.</w:t>
            </w:r>
          </w:p>
        </w:tc>
        <w:tc>
          <w:tcPr>
            <w:tcW w:w="14641" w:type="dxa"/>
            <w:gridSpan w:val="11"/>
          </w:tcPr>
          <w:p w:rsidR="00621F97" w:rsidRPr="00621F97" w:rsidRDefault="00621F97" w:rsidP="00621F97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21F97">
              <w:rPr>
                <w:sz w:val="20"/>
                <w:szCs w:val="20"/>
              </w:rPr>
              <w:t>Методика расчета значений целевых показателей Подпрограммы 1 «Обеспечение общественного порядка</w:t>
            </w:r>
            <w:r w:rsidRPr="00621F9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21F97">
              <w:rPr>
                <w:sz w:val="20"/>
                <w:szCs w:val="20"/>
              </w:rPr>
              <w:t>и противодействие преступности в Ненецком автономном округе на 2014-2020 годы»</w:t>
            </w:r>
          </w:p>
        </w:tc>
      </w:tr>
      <w:tr w:rsidR="000F2DEF" w:rsidRPr="00861744" w:rsidTr="00334C47">
        <w:tc>
          <w:tcPr>
            <w:tcW w:w="516" w:type="dxa"/>
          </w:tcPr>
          <w:p w:rsidR="000F2DEF" w:rsidRPr="00861744" w:rsidRDefault="00621F97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 w:rsidR="002C3AE1">
              <w:rPr>
                <w:b w:val="0"/>
                <w:sz w:val="20"/>
                <w:szCs w:val="20"/>
              </w:rPr>
              <w:t>1</w:t>
            </w:r>
            <w:r w:rsidR="000F2DE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</w:tcPr>
          <w:p w:rsidR="000F2DEF" w:rsidRDefault="000F2DEF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зарегистрированных </w:t>
            </w:r>
            <w:r w:rsidR="00697F74">
              <w:rPr>
                <w:b w:val="0"/>
                <w:sz w:val="20"/>
                <w:szCs w:val="20"/>
              </w:rPr>
              <w:t xml:space="preserve">рецидивных </w:t>
            </w:r>
            <w:r>
              <w:rPr>
                <w:b w:val="0"/>
                <w:sz w:val="20"/>
                <w:szCs w:val="20"/>
              </w:rPr>
              <w:t>преступлений</w:t>
            </w:r>
            <w:r w:rsidR="00551575">
              <w:rPr>
                <w:b w:val="0"/>
                <w:sz w:val="20"/>
                <w:szCs w:val="20"/>
              </w:rPr>
              <w:t xml:space="preserve"> в НАО</w:t>
            </w:r>
          </w:p>
        </w:tc>
        <w:tc>
          <w:tcPr>
            <w:tcW w:w="2374" w:type="dxa"/>
            <w:gridSpan w:val="3"/>
          </w:tcPr>
          <w:p w:rsidR="000F2DEF" w:rsidRDefault="00697F74" w:rsidP="000F2DEF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зарегистрированных рецидивных преступлений в НАО</w:t>
            </w:r>
          </w:p>
        </w:tc>
        <w:tc>
          <w:tcPr>
            <w:tcW w:w="1073" w:type="dxa"/>
            <w:gridSpan w:val="2"/>
          </w:tcPr>
          <w:p w:rsidR="000F2DEF" w:rsidRPr="00861744" w:rsidRDefault="00697F74" w:rsidP="00AD4F5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3746" w:type="dxa"/>
            <w:gridSpan w:val="3"/>
          </w:tcPr>
          <w:p w:rsidR="000F2DEF" w:rsidRDefault="00697F74" w:rsidP="000F2DEF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</w:t>
            </w:r>
            <w:r w:rsidR="00583F82">
              <w:rPr>
                <w:b w:val="0"/>
                <w:sz w:val="20"/>
                <w:szCs w:val="20"/>
              </w:rPr>
              <w:t>п</w:t>
            </w:r>
            <w:r>
              <w:rPr>
                <w:b w:val="0"/>
                <w:sz w:val="20"/>
                <w:szCs w:val="20"/>
              </w:rPr>
              <w:t>р</w:t>
            </w:r>
            <w:proofErr w:type="spellEnd"/>
            <w:r w:rsidR="00583F82">
              <w:rPr>
                <w:b w:val="0"/>
                <w:sz w:val="20"/>
                <w:szCs w:val="20"/>
              </w:rPr>
              <w:t>,</w:t>
            </w:r>
          </w:p>
          <w:p w:rsidR="00583F82" w:rsidRDefault="00583F82" w:rsidP="00583F8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 значений не осуществляется;</w:t>
            </w:r>
          </w:p>
          <w:p w:rsidR="00583F82" w:rsidRPr="00861744" w:rsidRDefault="00583F82" w:rsidP="006A29C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861744">
              <w:rPr>
                <w:b w:val="0"/>
                <w:sz w:val="20"/>
                <w:szCs w:val="20"/>
              </w:rPr>
              <w:t>Ч</w:t>
            </w:r>
            <w:r>
              <w:rPr>
                <w:b w:val="0"/>
                <w:sz w:val="20"/>
                <w:szCs w:val="20"/>
              </w:rPr>
              <w:t>пр</w:t>
            </w:r>
            <w:proofErr w:type="spellEnd"/>
            <w:r w:rsidRPr="00861744">
              <w:rPr>
                <w:b w:val="0"/>
                <w:sz w:val="20"/>
                <w:szCs w:val="20"/>
              </w:rPr>
              <w:t xml:space="preserve"> – общее число зарегистрированных </w:t>
            </w:r>
            <w:r>
              <w:rPr>
                <w:b w:val="0"/>
                <w:sz w:val="20"/>
                <w:szCs w:val="20"/>
              </w:rPr>
              <w:t>рецидивных</w:t>
            </w:r>
            <w:r w:rsidRPr="00861744">
              <w:rPr>
                <w:b w:val="0"/>
                <w:sz w:val="20"/>
                <w:szCs w:val="20"/>
              </w:rPr>
              <w:t xml:space="preserve"> преступлений</w:t>
            </w:r>
          </w:p>
        </w:tc>
        <w:tc>
          <w:tcPr>
            <w:tcW w:w="2937" w:type="dxa"/>
          </w:tcPr>
          <w:p w:rsidR="00583F82" w:rsidRPr="00861744" w:rsidRDefault="00583F82" w:rsidP="00583F8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УМВД России по НАО</w:t>
            </w:r>
          </w:p>
          <w:p w:rsidR="000F2DEF" w:rsidRPr="00861744" w:rsidRDefault="000F2DEF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0F2DEF" w:rsidRPr="00861744" w:rsidRDefault="00583F82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Невыполнение показателя является положительной динамикой</w:t>
            </w:r>
          </w:p>
        </w:tc>
      </w:tr>
      <w:tr w:rsidR="000F2DEF" w:rsidRPr="00861744" w:rsidTr="00334C47">
        <w:tc>
          <w:tcPr>
            <w:tcW w:w="516" w:type="dxa"/>
          </w:tcPr>
          <w:p w:rsidR="000F2DEF" w:rsidRPr="00861744" w:rsidRDefault="00621F97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 w:rsidR="002C3AE1">
              <w:rPr>
                <w:b w:val="0"/>
                <w:sz w:val="20"/>
                <w:szCs w:val="20"/>
              </w:rPr>
              <w:t>2</w:t>
            </w:r>
            <w:r w:rsidR="000F2DE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</w:tcPr>
          <w:p w:rsidR="000F2DEF" w:rsidRDefault="00583F82" w:rsidP="00551575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преступлений, совершаемых несовершеннолетними</w:t>
            </w:r>
            <w:r w:rsidR="00551575">
              <w:rPr>
                <w:b w:val="0"/>
                <w:sz w:val="20"/>
                <w:szCs w:val="20"/>
              </w:rPr>
              <w:t xml:space="preserve"> в НАО </w:t>
            </w:r>
          </w:p>
        </w:tc>
        <w:tc>
          <w:tcPr>
            <w:tcW w:w="2374" w:type="dxa"/>
            <w:gridSpan w:val="3"/>
          </w:tcPr>
          <w:p w:rsidR="000F2DEF" w:rsidRDefault="00583F82" w:rsidP="00583F8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b w:val="0"/>
                <w:sz w:val="20"/>
                <w:szCs w:val="20"/>
              </w:rPr>
              <w:br/>
              <w:t>в НАО преступлений совершаемых несовершеннолетними</w:t>
            </w:r>
          </w:p>
        </w:tc>
        <w:tc>
          <w:tcPr>
            <w:tcW w:w="1073" w:type="dxa"/>
            <w:gridSpan w:val="2"/>
          </w:tcPr>
          <w:p w:rsidR="000F2DEF" w:rsidRPr="00861744" w:rsidRDefault="00583F82" w:rsidP="00AD4F5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3746" w:type="dxa"/>
            <w:gridSpan w:val="3"/>
          </w:tcPr>
          <w:p w:rsidR="000F2DEF" w:rsidRDefault="00583F82" w:rsidP="00583F82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Чпд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</w:p>
          <w:p w:rsidR="00583F82" w:rsidRDefault="00583F82" w:rsidP="00583F8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 значений не осуществляется;</w:t>
            </w:r>
          </w:p>
          <w:p w:rsidR="00590942" w:rsidRPr="00861744" w:rsidRDefault="00583F82" w:rsidP="008225C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Чпд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861744">
              <w:rPr>
                <w:b w:val="0"/>
                <w:sz w:val="20"/>
                <w:szCs w:val="20"/>
              </w:rPr>
              <w:t>– общее число зарегистрированных</w:t>
            </w:r>
            <w:r>
              <w:rPr>
                <w:b w:val="0"/>
                <w:sz w:val="20"/>
                <w:szCs w:val="20"/>
              </w:rPr>
              <w:t xml:space="preserve"> в НАО преступлений совершаемых несовершеннолетними</w:t>
            </w:r>
          </w:p>
        </w:tc>
        <w:tc>
          <w:tcPr>
            <w:tcW w:w="2937" w:type="dxa"/>
          </w:tcPr>
          <w:p w:rsidR="00583F82" w:rsidRPr="00861744" w:rsidRDefault="00583F82" w:rsidP="00583F8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УМВД России по НАО</w:t>
            </w:r>
          </w:p>
          <w:p w:rsidR="000F2DEF" w:rsidRPr="00861744" w:rsidRDefault="000F2DEF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0F2DEF" w:rsidRPr="00861744" w:rsidRDefault="00583F82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861744">
              <w:rPr>
                <w:b w:val="0"/>
                <w:sz w:val="20"/>
                <w:szCs w:val="20"/>
              </w:rPr>
              <w:t>Невыполнение показателя является положительной динамикой</w:t>
            </w:r>
          </w:p>
        </w:tc>
      </w:tr>
      <w:tr w:rsidR="000F2DEF" w:rsidRPr="00861744" w:rsidTr="00334C47">
        <w:tc>
          <w:tcPr>
            <w:tcW w:w="516" w:type="dxa"/>
          </w:tcPr>
          <w:p w:rsidR="000F2DEF" w:rsidRPr="00861744" w:rsidRDefault="002C3AE1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0F2DEF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264" w:type="dxa"/>
            <w:gridSpan w:val="2"/>
          </w:tcPr>
          <w:p w:rsidR="000F2DEF" w:rsidRDefault="00BC1A44" w:rsidP="00BC1A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Удовлетворенность населения НАО деятельностью органов исполнительной власти НАО по обеспечению безопасности населения НАО</w:t>
            </w:r>
          </w:p>
        </w:tc>
        <w:tc>
          <w:tcPr>
            <w:tcW w:w="2374" w:type="dxa"/>
            <w:gridSpan w:val="3"/>
          </w:tcPr>
          <w:p w:rsidR="000F2DEF" w:rsidRDefault="00BC1A44" w:rsidP="00BC1A44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Для определения значения целевого показателя применяются данные об удовлетворенности населения НАО деятельностью органов исполнительной влас</w:t>
            </w:r>
            <w:r w:rsidR="00F77D5E">
              <w:rPr>
                <w:b w:val="0"/>
                <w:sz w:val="20"/>
                <w:szCs w:val="20"/>
              </w:rPr>
              <w:t xml:space="preserve">ти </w:t>
            </w:r>
          </w:p>
        </w:tc>
        <w:tc>
          <w:tcPr>
            <w:tcW w:w="1073" w:type="dxa"/>
            <w:gridSpan w:val="2"/>
          </w:tcPr>
          <w:p w:rsidR="000F2DEF" w:rsidRPr="00861744" w:rsidRDefault="00F77D5E" w:rsidP="00AD4F5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746" w:type="dxa"/>
            <w:gridSpan w:val="3"/>
          </w:tcPr>
          <w:p w:rsidR="000F2DEF" w:rsidRDefault="00F77D5E" w:rsidP="000F2DEF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У,</w:t>
            </w:r>
          </w:p>
          <w:p w:rsidR="00F77D5E" w:rsidRDefault="00F77D5E" w:rsidP="00F77D5E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 значений не осуществляется;</w:t>
            </w:r>
          </w:p>
          <w:p w:rsidR="00F77D5E" w:rsidRDefault="00605089" w:rsidP="00E3671A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 – данные социологического опроса, проводимого для оценки эффективности деятельности</w:t>
            </w:r>
            <w:r w:rsidR="00E3671A">
              <w:rPr>
                <w:b w:val="0"/>
                <w:sz w:val="20"/>
                <w:szCs w:val="20"/>
              </w:rPr>
              <w:t xml:space="preserve"> органов исполнительной власти НАО</w:t>
            </w:r>
            <w:r>
              <w:rPr>
                <w:b w:val="0"/>
                <w:sz w:val="20"/>
                <w:szCs w:val="20"/>
              </w:rPr>
              <w:t xml:space="preserve"> согласно Указу </w:t>
            </w:r>
            <w:r w:rsidR="00E3671A">
              <w:rPr>
                <w:b w:val="0"/>
                <w:sz w:val="20"/>
                <w:szCs w:val="20"/>
              </w:rPr>
              <w:t>П</w:t>
            </w:r>
            <w:r>
              <w:rPr>
                <w:b w:val="0"/>
                <w:sz w:val="20"/>
                <w:szCs w:val="20"/>
              </w:rPr>
              <w:t>резидента Российской Федерации от 21.08.2012 № 1199 «Об оценке эффективности органов исполнительной власти субъектов Российской Федерации»</w:t>
            </w:r>
          </w:p>
          <w:p w:rsidR="002C3AE1" w:rsidRDefault="002C3AE1" w:rsidP="00E3671A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  <w:p w:rsidR="002C3AE1" w:rsidRPr="00861744" w:rsidRDefault="002C3AE1" w:rsidP="00E3671A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37" w:type="dxa"/>
          </w:tcPr>
          <w:p w:rsidR="000F2DEF" w:rsidRPr="00861744" w:rsidRDefault="00F77D5E" w:rsidP="00F77D5E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F77D5E">
              <w:rPr>
                <w:b w:val="0"/>
                <w:sz w:val="20"/>
                <w:szCs w:val="20"/>
              </w:rPr>
              <w:t xml:space="preserve">Департамент по взаимодействию с органами местного самоуправления и внешним связям Ненецкого автономного </w:t>
            </w:r>
            <w:r>
              <w:rPr>
                <w:b w:val="0"/>
                <w:sz w:val="20"/>
                <w:szCs w:val="20"/>
              </w:rPr>
              <w:t>округа</w:t>
            </w:r>
          </w:p>
        </w:tc>
        <w:tc>
          <w:tcPr>
            <w:tcW w:w="2258" w:type="dxa"/>
          </w:tcPr>
          <w:p w:rsidR="000F2DEF" w:rsidRPr="00861744" w:rsidRDefault="00F0128F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Выполнение, перевыполнение планового значения показателя является положительной динамикой</w:t>
            </w:r>
          </w:p>
        </w:tc>
      </w:tr>
      <w:tr w:rsidR="00621F97" w:rsidRPr="00605089" w:rsidTr="00F06051">
        <w:tc>
          <w:tcPr>
            <w:tcW w:w="527" w:type="dxa"/>
            <w:gridSpan w:val="2"/>
          </w:tcPr>
          <w:p w:rsidR="00621F97" w:rsidRPr="00605089" w:rsidRDefault="00621F97" w:rsidP="00982A9D">
            <w:pPr>
              <w:pStyle w:val="ConsPlusTitle"/>
              <w:widowControl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641" w:type="dxa"/>
            <w:gridSpan w:val="11"/>
          </w:tcPr>
          <w:p w:rsidR="00621F97" w:rsidRPr="00605089" w:rsidRDefault="00621F97" w:rsidP="00621F97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21F97">
              <w:rPr>
                <w:sz w:val="20"/>
                <w:szCs w:val="20"/>
              </w:rPr>
              <w:t xml:space="preserve">Методика расчета значений целевых показателей Подпрограммы 2 «Повышение безопасности дорожного движения в Ненецком автономном округе </w:t>
            </w:r>
            <w:r>
              <w:rPr>
                <w:sz w:val="20"/>
                <w:szCs w:val="20"/>
              </w:rPr>
              <w:br/>
            </w:r>
            <w:r w:rsidRPr="00621F97">
              <w:rPr>
                <w:sz w:val="20"/>
                <w:szCs w:val="20"/>
              </w:rPr>
              <w:t>в 2014-2020 годах»</w:t>
            </w:r>
          </w:p>
        </w:tc>
      </w:tr>
      <w:tr w:rsidR="007C57BD" w:rsidRPr="00D7204E" w:rsidTr="00F06051">
        <w:tc>
          <w:tcPr>
            <w:tcW w:w="527" w:type="dxa"/>
            <w:gridSpan w:val="2"/>
          </w:tcPr>
          <w:p w:rsidR="006A29C3" w:rsidRPr="002C3AE1" w:rsidRDefault="00621F97" w:rsidP="0095435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  <w:lang w:val="en-US"/>
              </w:rPr>
            </w:pPr>
            <w:r w:rsidRPr="002C3AE1">
              <w:rPr>
                <w:b w:val="0"/>
                <w:sz w:val="20"/>
                <w:szCs w:val="20"/>
              </w:rPr>
              <w:t>3.</w:t>
            </w:r>
            <w:r w:rsidR="00954352" w:rsidRPr="002C3AE1">
              <w:rPr>
                <w:b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2253" w:type="dxa"/>
          </w:tcPr>
          <w:p w:rsidR="006A29C3" w:rsidRPr="002C3AE1" w:rsidRDefault="006A29C3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Показатель транспортного риска </w:t>
            </w:r>
          </w:p>
        </w:tc>
        <w:tc>
          <w:tcPr>
            <w:tcW w:w="2363" w:type="dxa"/>
            <w:gridSpan w:val="2"/>
          </w:tcPr>
          <w:p w:rsidR="006A29C3" w:rsidRPr="002C3AE1" w:rsidRDefault="006A29C3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Отношение количества лиц, погибших в результате </w:t>
            </w:r>
            <w:r w:rsidR="00590942" w:rsidRPr="002C3AE1">
              <w:rPr>
                <w:b w:val="0"/>
                <w:sz w:val="20"/>
                <w:szCs w:val="20"/>
              </w:rPr>
              <w:t>дорожно-транспортных</w:t>
            </w:r>
            <w:r w:rsidRPr="002C3AE1">
              <w:rPr>
                <w:b w:val="0"/>
                <w:sz w:val="20"/>
                <w:szCs w:val="20"/>
              </w:rPr>
              <w:t xml:space="preserve"> </w:t>
            </w:r>
            <w:r w:rsidR="00531A17" w:rsidRPr="002C3AE1">
              <w:rPr>
                <w:b w:val="0"/>
                <w:sz w:val="20"/>
                <w:szCs w:val="20"/>
              </w:rPr>
              <w:t xml:space="preserve">происшествий </w:t>
            </w:r>
            <w:r w:rsidRPr="002C3AE1">
              <w:rPr>
                <w:b w:val="0"/>
                <w:sz w:val="20"/>
                <w:szCs w:val="20"/>
              </w:rPr>
              <w:t xml:space="preserve">в НАО, </w:t>
            </w:r>
            <w:r w:rsidR="00531A17" w:rsidRPr="002C3AE1">
              <w:rPr>
                <w:b w:val="0"/>
                <w:sz w:val="20"/>
                <w:szCs w:val="20"/>
              </w:rPr>
              <w:br/>
            </w:r>
            <w:r w:rsidRPr="002C3AE1">
              <w:rPr>
                <w:b w:val="0"/>
                <w:sz w:val="20"/>
                <w:szCs w:val="20"/>
              </w:rPr>
              <w:t>к количеству транспортных средств НАО</w:t>
            </w:r>
          </w:p>
        </w:tc>
        <w:tc>
          <w:tcPr>
            <w:tcW w:w="1189" w:type="dxa"/>
            <w:gridSpan w:val="5"/>
          </w:tcPr>
          <w:p w:rsidR="006A29C3" w:rsidRPr="002C3AE1" w:rsidRDefault="006A29C3" w:rsidP="00AD4F5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Погибших</w:t>
            </w:r>
          </w:p>
          <w:p w:rsidR="006A29C3" w:rsidRPr="002C3AE1" w:rsidRDefault="006A29C3" w:rsidP="006A29C3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 xml:space="preserve">/на 10 тыс. ТС </w:t>
            </w:r>
          </w:p>
        </w:tc>
        <w:tc>
          <w:tcPr>
            <w:tcW w:w="3641" w:type="dxa"/>
          </w:tcPr>
          <w:p w:rsidR="006A29C3" w:rsidRPr="002C3AE1" w:rsidRDefault="00B81363" w:rsidP="0060508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Кп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Ктр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×10 000</m:t>
                </m:r>
              </m:oMath>
            </m:oMathPara>
          </w:p>
          <w:p w:rsidR="006A29C3" w:rsidRPr="002C3AE1" w:rsidRDefault="006A29C3" w:rsidP="0060508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</w:p>
          <w:p w:rsidR="006A29C3" w:rsidRPr="002C3AE1" w:rsidRDefault="006A29C3" w:rsidP="006A29C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Кп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–количество лиц, погибших в результате дорожно-транспортных происшествий в НАО;</w:t>
            </w:r>
          </w:p>
          <w:p w:rsidR="006A29C3" w:rsidRPr="002C3AE1" w:rsidRDefault="006A29C3" w:rsidP="006A29C3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Ктр</w:t>
            </w:r>
            <w:proofErr w:type="spellEnd"/>
            <w:r w:rsidRPr="002C3AE1">
              <w:rPr>
                <w:b w:val="0"/>
                <w:sz w:val="20"/>
                <w:szCs w:val="20"/>
              </w:rPr>
              <w:t xml:space="preserve"> – количество транспортных средств в НАО</w:t>
            </w:r>
          </w:p>
        </w:tc>
        <w:tc>
          <w:tcPr>
            <w:tcW w:w="2937" w:type="dxa"/>
          </w:tcPr>
          <w:p w:rsidR="006A29C3" w:rsidRPr="002C3AE1" w:rsidRDefault="006A29C3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C3AE1">
              <w:rPr>
                <w:b w:val="0"/>
                <w:sz w:val="20"/>
                <w:szCs w:val="20"/>
              </w:rPr>
              <w:t>Архангельскстат</w:t>
            </w:r>
            <w:proofErr w:type="spellEnd"/>
            <w:r w:rsidR="002C3AE1" w:rsidRPr="002C3AE1">
              <w:rPr>
                <w:b w:val="0"/>
                <w:sz w:val="20"/>
                <w:szCs w:val="20"/>
              </w:rPr>
              <w:t>;</w:t>
            </w:r>
          </w:p>
          <w:p w:rsidR="002C3AE1" w:rsidRPr="002C3AE1" w:rsidRDefault="002C3AE1" w:rsidP="002C3AE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УМВД России по НАО</w:t>
            </w:r>
          </w:p>
          <w:p w:rsidR="002C3AE1" w:rsidRPr="002C3AE1" w:rsidRDefault="002C3AE1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  <w:p w:rsidR="002C3AE1" w:rsidRPr="002C3AE1" w:rsidRDefault="002C3AE1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6A29C3" w:rsidRPr="002C3AE1" w:rsidRDefault="006A29C3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2C3AE1">
              <w:rPr>
                <w:b w:val="0"/>
                <w:sz w:val="20"/>
                <w:szCs w:val="20"/>
              </w:rPr>
              <w:t>Невыполнение показателя является положительной динамикой</w:t>
            </w:r>
          </w:p>
        </w:tc>
      </w:tr>
      <w:tr w:rsidR="007C57BD" w:rsidRPr="00861744" w:rsidTr="00F06051">
        <w:tc>
          <w:tcPr>
            <w:tcW w:w="527" w:type="dxa"/>
            <w:gridSpan w:val="2"/>
          </w:tcPr>
          <w:p w:rsidR="006A29C3" w:rsidRPr="00954352" w:rsidRDefault="00621F97" w:rsidP="0095435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="00954352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253" w:type="dxa"/>
          </w:tcPr>
          <w:p w:rsidR="006A29C3" w:rsidRPr="00836664" w:rsidRDefault="00836664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Доля </w:t>
            </w:r>
            <w:r w:rsidR="00517000">
              <w:rPr>
                <w:b w:val="0"/>
                <w:sz w:val="20"/>
                <w:szCs w:val="20"/>
              </w:rPr>
              <w:t xml:space="preserve">функционирующих автоматизированных комплексов фото-, </w:t>
            </w:r>
            <w:proofErr w:type="spellStart"/>
            <w:r w:rsidR="00517000">
              <w:rPr>
                <w:b w:val="0"/>
                <w:sz w:val="20"/>
                <w:szCs w:val="20"/>
              </w:rPr>
              <w:t>видеофиксации</w:t>
            </w:r>
            <w:proofErr w:type="spellEnd"/>
            <w:r w:rsidR="00517000">
              <w:rPr>
                <w:b w:val="0"/>
                <w:sz w:val="20"/>
                <w:szCs w:val="20"/>
              </w:rPr>
              <w:t xml:space="preserve"> нарушения правил дорожного движения в НАО</w:t>
            </w:r>
          </w:p>
        </w:tc>
        <w:tc>
          <w:tcPr>
            <w:tcW w:w="2363" w:type="dxa"/>
            <w:gridSpan w:val="2"/>
          </w:tcPr>
          <w:p w:rsidR="006A29C3" w:rsidRDefault="00517000" w:rsidP="004A202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Отношение количества функционирующих автоматизированных комплексов фото-, </w:t>
            </w:r>
            <w:proofErr w:type="spellStart"/>
            <w:r>
              <w:rPr>
                <w:b w:val="0"/>
                <w:sz w:val="20"/>
                <w:szCs w:val="20"/>
              </w:rPr>
              <w:t>видеофиксации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нарушений правил дорожного движения к общему количеству автоматизированных комплексов фото-, </w:t>
            </w:r>
            <w:proofErr w:type="spellStart"/>
            <w:r>
              <w:rPr>
                <w:b w:val="0"/>
                <w:sz w:val="20"/>
                <w:szCs w:val="20"/>
              </w:rPr>
              <w:t>видеофиксации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нарушений правил дорожного движения в НАО</w:t>
            </w:r>
          </w:p>
        </w:tc>
        <w:tc>
          <w:tcPr>
            <w:tcW w:w="1189" w:type="dxa"/>
            <w:gridSpan w:val="5"/>
          </w:tcPr>
          <w:p w:rsidR="006A29C3" w:rsidRDefault="00517000" w:rsidP="00AD4F5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641" w:type="dxa"/>
          </w:tcPr>
          <w:p w:rsidR="006A29C3" w:rsidRPr="004A2022" w:rsidRDefault="00B81363" w:rsidP="004A2022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Оф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Оо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4A2022" w:rsidRDefault="004A2022" w:rsidP="004A202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Оф – количество функционирующих автом</w:t>
            </w:r>
            <w:r w:rsidR="00D209A4">
              <w:rPr>
                <w:b w:val="0"/>
                <w:sz w:val="20"/>
                <w:szCs w:val="20"/>
              </w:rPr>
              <w:t>атизированных комплексов фото-</w:t>
            </w:r>
            <w:proofErr w:type="spellStart"/>
            <w:r>
              <w:rPr>
                <w:b w:val="0"/>
                <w:sz w:val="20"/>
                <w:szCs w:val="20"/>
              </w:rPr>
              <w:t>видеофиксации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нарушений правил дорожного движения;</w:t>
            </w:r>
          </w:p>
          <w:p w:rsidR="004A2022" w:rsidRPr="00047F78" w:rsidRDefault="004A2022" w:rsidP="004A202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– общее количество автоматизированных</w:t>
            </w:r>
            <w:r w:rsidR="00590942">
              <w:rPr>
                <w:b w:val="0"/>
                <w:sz w:val="20"/>
                <w:szCs w:val="20"/>
              </w:rPr>
              <w:t xml:space="preserve"> комплексов</w:t>
            </w:r>
            <w:r w:rsidR="00D209A4">
              <w:rPr>
                <w:b w:val="0"/>
                <w:sz w:val="20"/>
                <w:szCs w:val="20"/>
              </w:rPr>
              <w:t xml:space="preserve"> фото-</w:t>
            </w:r>
            <w:proofErr w:type="spellStart"/>
            <w:r>
              <w:rPr>
                <w:b w:val="0"/>
                <w:sz w:val="20"/>
                <w:szCs w:val="20"/>
              </w:rPr>
              <w:t>видеофиксации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нарушений правил дорожного движения в НАО</w:t>
            </w:r>
          </w:p>
        </w:tc>
        <w:tc>
          <w:tcPr>
            <w:tcW w:w="2937" w:type="dxa"/>
          </w:tcPr>
          <w:p w:rsidR="006A29C3" w:rsidRPr="00861744" w:rsidRDefault="00663B3F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2258" w:type="dxa"/>
          </w:tcPr>
          <w:p w:rsidR="006A29C3" w:rsidRPr="00861744" w:rsidRDefault="00F0128F" w:rsidP="00203BB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Выполнение, перевыполнение планового значения показателя является положительной динамикой</w:t>
            </w:r>
          </w:p>
        </w:tc>
      </w:tr>
      <w:tr w:rsidR="00621F97" w:rsidRPr="00621F97" w:rsidTr="00F06051">
        <w:tc>
          <w:tcPr>
            <w:tcW w:w="527" w:type="dxa"/>
            <w:gridSpan w:val="2"/>
          </w:tcPr>
          <w:p w:rsidR="00621F97" w:rsidRPr="00621F97" w:rsidRDefault="00621F97" w:rsidP="00AD4F59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21F97">
              <w:rPr>
                <w:sz w:val="20"/>
                <w:szCs w:val="20"/>
              </w:rPr>
              <w:t>4.</w:t>
            </w:r>
          </w:p>
        </w:tc>
        <w:tc>
          <w:tcPr>
            <w:tcW w:w="14641" w:type="dxa"/>
            <w:gridSpan w:val="11"/>
          </w:tcPr>
          <w:p w:rsidR="00621F97" w:rsidRPr="00621F97" w:rsidRDefault="00621F97" w:rsidP="00621F97">
            <w:pPr>
              <w:pStyle w:val="ConsPlusTitle"/>
              <w:widowControl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21F97">
              <w:rPr>
                <w:sz w:val="20"/>
                <w:szCs w:val="20"/>
              </w:rPr>
              <w:t xml:space="preserve">Методика расчета значений целевых показателей Подпрограммы 3 «Профилактика терроризма и экстремизма в Ненецком автономном округе </w:t>
            </w:r>
            <w:r w:rsidRPr="00621F97">
              <w:rPr>
                <w:sz w:val="20"/>
                <w:szCs w:val="20"/>
              </w:rPr>
              <w:br/>
              <w:t>на 2014-2020 годы»</w:t>
            </w:r>
          </w:p>
        </w:tc>
      </w:tr>
      <w:tr w:rsidR="00B76A10" w:rsidRPr="00861744" w:rsidTr="00334C47">
        <w:tc>
          <w:tcPr>
            <w:tcW w:w="527" w:type="dxa"/>
            <w:gridSpan w:val="2"/>
          </w:tcPr>
          <w:p w:rsidR="00121789" w:rsidRPr="00861744" w:rsidRDefault="00621F97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  <w:r w:rsidR="00B0383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</w:tcPr>
          <w:p w:rsidR="00121789" w:rsidRDefault="00121789" w:rsidP="00B76A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медицинских организаций</w:t>
            </w:r>
            <w:r w:rsidR="007C5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C57BD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Департаменту здравоохранения, труда и социальной защиты населения Ненецкого автономного округа, оборудованных системами видеонаблюдения </w:t>
            </w:r>
          </w:p>
        </w:tc>
        <w:tc>
          <w:tcPr>
            <w:tcW w:w="2402" w:type="dxa"/>
            <w:gridSpan w:val="3"/>
          </w:tcPr>
          <w:p w:rsidR="007C57BD" w:rsidRDefault="007C57BD" w:rsidP="007C5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медицинских организаций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Департаменту здравоохранения, труда и социальной защиты населения Ненецкого автономного округа, оборудованных системами видеонаблюдения </w:t>
            </w:r>
          </w:p>
          <w:p w:rsidR="00121789" w:rsidRDefault="00121789" w:rsidP="004A2022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121789" w:rsidRDefault="00121789" w:rsidP="009E53B7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3641" w:type="dxa"/>
          </w:tcPr>
          <w:p w:rsidR="00121789" w:rsidRDefault="00121789" w:rsidP="009E53B7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Кмо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</w:p>
          <w:p w:rsidR="00121789" w:rsidRDefault="00121789" w:rsidP="0012178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 значений не осуществляется;</w:t>
            </w:r>
          </w:p>
          <w:p w:rsidR="00121789" w:rsidRPr="00121789" w:rsidRDefault="00121789" w:rsidP="001217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Кмо</w:t>
            </w:r>
            <w:proofErr w:type="spellEnd"/>
            <w:r w:rsidRPr="00121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количество медицинских организаций НАО, оборудованных системами видеонаблюдения </w:t>
            </w:r>
            <w:r w:rsidR="00FF6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(нарастающим итогом)</w:t>
            </w:r>
          </w:p>
          <w:p w:rsidR="00121789" w:rsidRDefault="00121789" w:rsidP="00121789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37" w:type="dxa"/>
          </w:tcPr>
          <w:p w:rsidR="007C57BD" w:rsidRDefault="007C57BD" w:rsidP="007C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здравоохранения, труда и социальной защиты населения Ненецкого автономного округа</w:t>
            </w:r>
          </w:p>
          <w:p w:rsidR="00121789" w:rsidRPr="00861744" w:rsidRDefault="00121789" w:rsidP="00121789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121789" w:rsidRPr="00861744" w:rsidRDefault="00F0128F" w:rsidP="009E53B7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Выполнение, перевыполнение планового значения показателя является положительной динамикой</w:t>
            </w:r>
          </w:p>
        </w:tc>
      </w:tr>
      <w:tr w:rsidR="00E079A4" w:rsidRPr="00B76A10" w:rsidTr="00334C4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4" w:rsidRPr="00B76A10" w:rsidRDefault="00621F97" w:rsidP="00B03830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4.</w:t>
            </w:r>
            <w:r w:rsidR="00B0383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2</w:t>
            </w:r>
            <w:r w:rsidR="00BE05F0" w:rsidRPr="00B76A1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0" w:rsidRPr="00B76A10" w:rsidRDefault="00BE05F0" w:rsidP="00BE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ТВ- и радиопередач антитеррористической направленности </w:t>
            </w:r>
          </w:p>
          <w:p w:rsidR="00E079A4" w:rsidRDefault="00E079A4" w:rsidP="00E0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0" w:rsidRPr="00B76A10" w:rsidRDefault="00BE05F0" w:rsidP="00BE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ТВ- и радиопередач антитеррористической направленности </w:t>
            </w:r>
          </w:p>
          <w:p w:rsidR="00E079A4" w:rsidRPr="00E079A4" w:rsidRDefault="00E079A4" w:rsidP="00E0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4" w:rsidRPr="00B76A10" w:rsidRDefault="00BE05F0" w:rsidP="009E53B7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B76A1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4" w:rsidRDefault="00BE05F0" w:rsidP="00B7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Ктлп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05F0" w:rsidRPr="00B76A10" w:rsidRDefault="00BE05F0" w:rsidP="00BE05F0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B76A1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расчет значений не осуществляется;</w:t>
            </w:r>
          </w:p>
          <w:p w:rsidR="00BE05F0" w:rsidRPr="00B76A10" w:rsidRDefault="00BE05F0" w:rsidP="00BE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Ктлп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76A10">
              <w:rPr>
                <w:rFonts w:ascii="Times New Roman" w:hAnsi="Times New Roman" w:cs="Times New Roman"/>
                <w:sz w:val="20"/>
                <w:szCs w:val="20"/>
              </w:rPr>
              <w:t>Количество ТВ- и радиопередач антитеррористической направленности (нарастающим итогом)</w:t>
            </w:r>
          </w:p>
          <w:p w:rsidR="00BE05F0" w:rsidRDefault="00BE05F0" w:rsidP="00E0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4" w:rsidRDefault="00BE05F0" w:rsidP="00E0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Администрации Ненецкого автономного округа (</w:t>
            </w:r>
            <w:r w:rsidR="000D185F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НАО)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4" w:rsidRPr="00B76A10" w:rsidRDefault="00F0128F" w:rsidP="009E53B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Выполнение, перевыполнение планового значения показателя является </w:t>
            </w:r>
            <w:r>
              <w:rPr>
                <w:b w:val="0"/>
                <w:sz w:val="20"/>
                <w:szCs w:val="20"/>
              </w:rPr>
              <w:lastRenderedPageBreak/>
              <w:t>положительной динамикой</w:t>
            </w:r>
          </w:p>
        </w:tc>
      </w:tr>
      <w:tr w:rsidR="00B03830" w:rsidRPr="00861744" w:rsidTr="00334C47">
        <w:tc>
          <w:tcPr>
            <w:tcW w:w="527" w:type="dxa"/>
            <w:gridSpan w:val="2"/>
          </w:tcPr>
          <w:p w:rsidR="00B03830" w:rsidRPr="00861744" w:rsidRDefault="00B03830" w:rsidP="00F0338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72" w:type="dxa"/>
            <w:gridSpan w:val="2"/>
          </w:tcPr>
          <w:p w:rsidR="00B03830" w:rsidRDefault="00B03830" w:rsidP="00207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обучающейся в образовательных организациях НАО,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возрасте от 14 лет, охваченная мероприятиями, направленными на формирование толерантного отношения к лицам иной национальности, уважения традиций и обычаев различных народов, в общем количестве обучающейся молодежи</w:t>
            </w:r>
          </w:p>
        </w:tc>
        <w:tc>
          <w:tcPr>
            <w:tcW w:w="2402" w:type="dxa"/>
            <w:gridSpan w:val="3"/>
          </w:tcPr>
          <w:p w:rsidR="00B03830" w:rsidRDefault="00B03830" w:rsidP="00F0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A4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молодежи, обучающейся в образовательных организациях НАО,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14 лет, охваченное мероприятиями, направленными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формирование толерантного отношения к лицам иной национальности, уважения традиций и обычаев различных народов, к общему количеству обучающейся молодежи НАО</w:t>
            </w:r>
          </w:p>
          <w:p w:rsidR="00B03830" w:rsidRDefault="00B03830" w:rsidP="00F0338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gridSpan w:val="3"/>
          </w:tcPr>
          <w:p w:rsidR="00B03830" w:rsidRDefault="00B03830" w:rsidP="00F03381">
            <w:pPr>
              <w:pStyle w:val="ConsPlusTitle"/>
              <w:widowControl/>
              <w:tabs>
                <w:tab w:val="left" w:pos="993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641" w:type="dxa"/>
          </w:tcPr>
          <w:p w:rsidR="00B03830" w:rsidRDefault="00B81363" w:rsidP="00F0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Окм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100%</m:t>
                </m:r>
              </m:oMath>
            </m:oMathPara>
          </w:p>
          <w:p w:rsidR="00B03830" w:rsidRDefault="00B03830" w:rsidP="00F0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 – количество молодежи, обучающейся в образовательных организациях НАО,</w:t>
            </w:r>
            <w:r w:rsidR="00E37DE1" w:rsidRPr="00E37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DE1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организациях НАО (по очной форме обучения)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14 лет, охваченное мероприятиями, направленными на формирование толерантного отношения к лицам иной национальности, уважения традиций и обычаев различных народов;</w:t>
            </w:r>
          </w:p>
          <w:p w:rsidR="00B03830" w:rsidRPr="00590942" w:rsidRDefault="00B03830" w:rsidP="0030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</w:t>
            </w:r>
            <w:r w:rsidR="00305EC8">
              <w:rPr>
                <w:rFonts w:ascii="Times New Roman" w:hAnsi="Times New Roman" w:cs="Times New Roman"/>
                <w:sz w:val="20"/>
                <w:szCs w:val="20"/>
              </w:rPr>
              <w:t xml:space="preserve">молодежи,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обучающейся </w:t>
            </w:r>
            <w:r w:rsidR="00305E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37D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организациях НАО, </w:t>
            </w:r>
            <w:r w:rsidR="00305EC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образовательных организациях НАО (по очной форме обучения), </w:t>
            </w:r>
            <w:r w:rsidR="00E37DE1">
              <w:rPr>
                <w:rFonts w:ascii="Times New Roman" w:hAnsi="Times New Roman" w:cs="Times New Roman"/>
                <w:sz w:val="20"/>
                <w:szCs w:val="20"/>
              </w:rPr>
              <w:t>в возрасте от 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2937" w:type="dxa"/>
          </w:tcPr>
          <w:p w:rsidR="00B03830" w:rsidRDefault="00B03830" w:rsidP="00F0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образования, культуры и спорта Ненецкого автономного округа</w:t>
            </w:r>
          </w:p>
          <w:p w:rsidR="00B03830" w:rsidRPr="00861744" w:rsidRDefault="00B03830" w:rsidP="00F0338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830" w:rsidRPr="00861744" w:rsidRDefault="00B03830" w:rsidP="00F03381">
            <w:pPr>
              <w:pStyle w:val="ConsPlusTitle"/>
              <w:widowControl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Выполнение, перевыполнение планового значения показателя является положительной динамикой</w:t>
            </w:r>
          </w:p>
        </w:tc>
      </w:tr>
    </w:tbl>
    <w:p w:rsidR="00B76A10" w:rsidRDefault="00B76A10" w:rsidP="00B7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D65" w:rsidRDefault="00B76A10" w:rsidP="00B7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sectPr w:rsidR="009B5D65" w:rsidSect="005517A2">
      <w:headerReference w:type="default" r:id="rId10"/>
      <w:pgSz w:w="16838" w:h="11906" w:orient="landscape"/>
      <w:pgMar w:top="851" w:right="99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63" w:rsidRDefault="00B81363">
      <w:pPr>
        <w:spacing w:after="0" w:line="240" w:lineRule="auto"/>
      </w:pPr>
      <w:r>
        <w:separator/>
      </w:r>
    </w:p>
  </w:endnote>
  <w:endnote w:type="continuationSeparator" w:id="0">
    <w:p w:rsidR="00B81363" w:rsidRDefault="00B8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63" w:rsidRDefault="00B81363">
      <w:pPr>
        <w:spacing w:after="0" w:line="240" w:lineRule="auto"/>
      </w:pPr>
      <w:r>
        <w:separator/>
      </w:r>
    </w:p>
  </w:footnote>
  <w:footnote w:type="continuationSeparator" w:id="0">
    <w:p w:rsidR="00B81363" w:rsidRDefault="00B8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07462176"/>
      <w:docPartObj>
        <w:docPartGallery w:val="Page Numbers (Top of Page)"/>
        <w:docPartUnique/>
      </w:docPartObj>
    </w:sdtPr>
    <w:sdtEndPr/>
    <w:sdtContent>
      <w:p w:rsidR="008E4DF8" w:rsidRPr="008E4DF8" w:rsidRDefault="008E4DF8">
        <w:pPr>
          <w:pStyle w:val="a3"/>
          <w:jc w:val="center"/>
          <w:rPr>
            <w:sz w:val="20"/>
            <w:szCs w:val="20"/>
          </w:rPr>
        </w:pPr>
        <w:r w:rsidRPr="008E4DF8">
          <w:rPr>
            <w:sz w:val="20"/>
            <w:szCs w:val="20"/>
          </w:rPr>
          <w:fldChar w:fldCharType="begin"/>
        </w:r>
        <w:r w:rsidRPr="008E4DF8">
          <w:rPr>
            <w:sz w:val="20"/>
            <w:szCs w:val="20"/>
          </w:rPr>
          <w:instrText>PAGE   \* MERGEFORMAT</w:instrText>
        </w:r>
        <w:r w:rsidRPr="008E4DF8">
          <w:rPr>
            <w:sz w:val="20"/>
            <w:szCs w:val="20"/>
          </w:rPr>
          <w:fldChar w:fldCharType="separate"/>
        </w:r>
        <w:r w:rsidR="00590942">
          <w:rPr>
            <w:noProof/>
            <w:sz w:val="20"/>
            <w:szCs w:val="20"/>
          </w:rPr>
          <w:t>2</w:t>
        </w:r>
        <w:r w:rsidRPr="008E4DF8">
          <w:rPr>
            <w:sz w:val="20"/>
            <w:szCs w:val="20"/>
          </w:rPr>
          <w:fldChar w:fldCharType="end"/>
        </w:r>
      </w:p>
    </w:sdtContent>
  </w:sdt>
  <w:p w:rsidR="00387E34" w:rsidRPr="00387E34" w:rsidRDefault="00B81363" w:rsidP="009B5D65">
    <w:pPr>
      <w:pStyle w:val="a3"/>
      <w:tabs>
        <w:tab w:val="left" w:pos="510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94839946"/>
      <w:docPartObj>
        <w:docPartGallery w:val="Page Numbers (Top of Page)"/>
        <w:docPartUnique/>
      </w:docPartObj>
    </w:sdtPr>
    <w:sdtEndPr/>
    <w:sdtContent>
      <w:p w:rsidR="00590942" w:rsidRPr="008E4DF8" w:rsidRDefault="00590942">
        <w:pPr>
          <w:pStyle w:val="a3"/>
          <w:jc w:val="center"/>
          <w:rPr>
            <w:sz w:val="20"/>
            <w:szCs w:val="20"/>
          </w:rPr>
        </w:pPr>
        <w:r w:rsidRPr="008E4DF8">
          <w:rPr>
            <w:sz w:val="20"/>
            <w:szCs w:val="20"/>
          </w:rPr>
          <w:fldChar w:fldCharType="begin"/>
        </w:r>
        <w:r w:rsidRPr="008E4DF8">
          <w:rPr>
            <w:sz w:val="20"/>
            <w:szCs w:val="20"/>
          </w:rPr>
          <w:instrText>PAGE   \* MERGEFORMAT</w:instrText>
        </w:r>
        <w:r w:rsidRPr="008E4DF8">
          <w:rPr>
            <w:sz w:val="20"/>
            <w:szCs w:val="20"/>
          </w:rPr>
          <w:fldChar w:fldCharType="separate"/>
        </w:r>
        <w:r w:rsidR="00576C0E">
          <w:rPr>
            <w:noProof/>
            <w:sz w:val="20"/>
            <w:szCs w:val="20"/>
          </w:rPr>
          <w:t>4</w:t>
        </w:r>
        <w:r w:rsidRPr="008E4DF8">
          <w:rPr>
            <w:sz w:val="20"/>
            <w:szCs w:val="20"/>
          </w:rPr>
          <w:fldChar w:fldCharType="end"/>
        </w:r>
      </w:p>
    </w:sdtContent>
  </w:sdt>
  <w:p w:rsidR="00590942" w:rsidRPr="00387E34" w:rsidRDefault="00590942" w:rsidP="009B5D65">
    <w:pPr>
      <w:pStyle w:val="a3"/>
      <w:tabs>
        <w:tab w:val="left" w:pos="510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E2D"/>
    <w:multiLevelType w:val="hybridMultilevel"/>
    <w:tmpl w:val="C68A15F8"/>
    <w:lvl w:ilvl="0" w:tplc="92648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001A0"/>
    <w:multiLevelType w:val="hybridMultilevel"/>
    <w:tmpl w:val="4B16DE02"/>
    <w:lvl w:ilvl="0" w:tplc="B0CE5C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E"/>
    <w:rsid w:val="00007465"/>
    <w:rsid w:val="0001720B"/>
    <w:rsid w:val="00025EBC"/>
    <w:rsid w:val="00030829"/>
    <w:rsid w:val="00056CA3"/>
    <w:rsid w:val="000D185F"/>
    <w:rsid w:val="000F00BE"/>
    <w:rsid w:val="000F2DEF"/>
    <w:rsid w:val="000F712D"/>
    <w:rsid w:val="00121789"/>
    <w:rsid w:val="001576D9"/>
    <w:rsid w:val="00195744"/>
    <w:rsid w:val="001A2DB8"/>
    <w:rsid w:val="001B0623"/>
    <w:rsid w:val="00203BB1"/>
    <w:rsid w:val="00205FF6"/>
    <w:rsid w:val="00207D29"/>
    <w:rsid w:val="002336C6"/>
    <w:rsid w:val="002476CA"/>
    <w:rsid w:val="00253706"/>
    <w:rsid w:val="00270BC0"/>
    <w:rsid w:val="00293837"/>
    <w:rsid w:val="002C3AE1"/>
    <w:rsid w:val="002C7AFE"/>
    <w:rsid w:val="002E2280"/>
    <w:rsid w:val="00305EC8"/>
    <w:rsid w:val="00306BB4"/>
    <w:rsid w:val="0031261F"/>
    <w:rsid w:val="0033319C"/>
    <w:rsid w:val="00334C47"/>
    <w:rsid w:val="003441A0"/>
    <w:rsid w:val="00345087"/>
    <w:rsid w:val="003557E8"/>
    <w:rsid w:val="00374506"/>
    <w:rsid w:val="003859FC"/>
    <w:rsid w:val="00410757"/>
    <w:rsid w:val="004109F6"/>
    <w:rsid w:val="00420A1B"/>
    <w:rsid w:val="004A2022"/>
    <w:rsid w:val="004B57B0"/>
    <w:rsid w:val="004B5AAA"/>
    <w:rsid w:val="004D4A97"/>
    <w:rsid w:val="00517000"/>
    <w:rsid w:val="00531A17"/>
    <w:rsid w:val="00551575"/>
    <w:rsid w:val="005517A2"/>
    <w:rsid w:val="00571A78"/>
    <w:rsid w:val="005757A6"/>
    <w:rsid w:val="00576A38"/>
    <w:rsid w:val="00576C0E"/>
    <w:rsid w:val="00583F82"/>
    <w:rsid w:val="00585AE4"/>
    <w:rsid w:val="005906B9"/>
    <w:rsid w:val="00590942"/>
    <w:rsid w:val="00592E23"/>
    <w:rsid w:val="005A08AC"/>
    <w:rsid w:val="005A6CD1"/>
    <w:rsid w:val="005C19C7"/>
    <w:rsid w:val="005E340C"/>
    <w:rsid w:val="00605089"/>
    <w:rsid w:val="00621F97"/>
    <w:rsid w:val="00644BEB"/>
    <w:rsid w:val="00663B3F"/>
    <w:rsid w:val="00666158"/>
    <w:rsid w:val="00697F74"/>
    <w:rsid w:val="006A29C3"/>
    <w:rsid w:val="006A5ACD"/>
    <w:rsid w:val="006B2325"/>
    <w:rsid w:val="006C3E92"/>
    <w:rsid w:val="006E79F7"/>
    <w:rsid w:val="007000E9"/>
    <w:rsid w:val="007101DB"/>
    <w:rsid w:val="00723706"/>
    <w:rsid w:val="007266A8"/>
    <w:rsid w:val="0073695E"/>
    <w:rsid w:val="0079410A"/>
    <w:rsid w:val="007A2C93"/>
    <w:rsid w:val="007C57BD"/>
    <w:rsid w:val="007E49D3"/>
    <w:rsid w:val="007F388F"/>
    <w:rsid w:val="008225C3"/>
    <w:rsid w:val="00836664"/>
    <w:rsid w:val="00854417"/>
    <w:rsid w:val="00861744"/>
    <w:rsid w:val="008B106C"/>
    <w:rsid w:val="008C6546"/>
    <w:rsid w:val="008D4665"/>
    <w:rsid w:val="008E4DF8"/>
    <w:rsid w:val="00916052"/>
    <w:rsid w:val="0094705A"/>
    <w:rsid w:val="00954352"/>
    <w:rsid w:val="00963499"/>
    <w:rsid w:val="00982A9D"/>
    <w:rsid w:val="009A71CF"/>
    <w:rsid w:val="009B0B15"/>
    <w:rsid w:val="009B0ED7"/>
    <w:rsid w:val="009B5D65"/>
    <w:rsid w:val="009B6551"/>
    <w:rsid w:val="009C0DB2"/>
    <w:rsid w:val="00A464F5"/>
    <w:rsid w:val="00A64FD3"/>
    <w:rsid w:val="00A67CDA"/>
    <w:rsid w:val="00A8621C"/>
    <w:rsid w:val="00A9238C"/>
    <w:rsid w:val="00AA2672"/>
    <w:rsid w:val="00AE124F"/>
    <w:rsid w:val="00B03830"/>
    <w:rsid w:val="00B51EA6"/>
    <w:rsid w:val="00B55370"/>
    <w:rsid w:val="00B620DD"/>
    <w:rsid w:val="00B76A10"/>
    <w:rsid w:val="00B81363"/>
    <w:rsid w:val="00BC1A44"/>
    <w:rsid w:val="00BE05F0"/>
    <w:rsid w:val="00BE201F"/>
    <w:rsid w:val="00BF4C33"/>
    <w:rsid w:val="00BF4FF0"/>
    <w:rsid w:val="00C2579A"/>
    <w:rsid w:val="00C800A6"/>
    <w:rsid w:val="00CD21E3"/>
    <w:rsid w:val="00D0189A"/>
    <w:rsid w:val="00D209A4"/>
    <w:rsid w:val="00D530EF"/>
    <w:rsid w:val="00D54EA1"/>
    <w:rsid w:val="00D7204E"/>
    <w:rsid w:val="00D86160"/>
    <w:rsid w:val="00DB23D1"/>
    <w:rsid w:val="00DD4677"/>
    <w:rsid w:val="00DF1F22"/>
    <w:rsid w:val="00E04E9A"/>
    <w:rsid w:val="00E079A4"/>
    <w:rsid w:val="00E30CBD"/>
    <w:rsid w:val="00E3671A"/>
    <w:rsid w:val="00E37DE1"/>
    <w:rsid w:val="00E67343"/>
    <w:rsid w:val="00E969B3"/>
    <w:rsid w:val="00EA5308"/>
    <w:rsid w:val="00ED73DD"/>
    <w:rsid w:val="00EF4A9E"/>
    <w:rsid w:val="00F0128F"/>
    <w:rsid w:val="00F050B4"/>
    <w:rsid w:val="00F06051"/>
    <w:rsid w:val="00F77D5E"/>
    <w:rsid w:val="00FB11EB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C38D7-810E-4E91-936E-34D8C9C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0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AE4"/>
  </w:style>
  <w:style w:type="paragraph" w:customStyle="1" w:styleId="ConsPlusTitle">
    <w:name w:val="ConsPlusTitle"/>
    <w:rsid w:val="00B6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B5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F7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FFC2-1D69-4393-82B7-6E4D68B9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Осколкова Валерия Владимировна</dc:creator>
  <cp:lastModifiedBy>Артеева Наталья Николаевна</cp:lastModifiedBy>
  <cp:revision>20</cp:revision>
  <cp:lastPrinted>2017-08-28T11:32:00Z</cp:lastPrinted>
  <dcterms:created xsi:type="dcterms:W3CDTF">2017-07-27T13:30:00Z</dcterms:created>
  <dcterms:modified xsi:type="dcterms:W3CDTF">2017-08-28T11:40:00Z</dcterms:modified>
</cp:coreProperties>
</file>