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E1" w:rsidRPr="009001D2" w:rsidRDefault="005F61E1">
      <w:pPr>
        <w:rPr>
          <w:rFonts w:ascii="Times New Roman" w:hAnsi="Times New Roman" w:cs="Times New Roman"/>
          <w:sz w:val="24"/>
          <w:szCs w:val="24"/>
        </w:rPr>
      </w:pPr>
    </w:p>
    <w:p w:rsidR="002F2824" w:rsidRPr="009001D2" w:rsidRDefault="002F2824" w:rsidP="00A57145">
      <w:pPr>
        <w:pStyle w:val="ConsPlusNormal"/>
        <w:ind w:left="10915"/>
        <w:rPr>
          <w:rFonts w:ascii="Times New Roman" w:hAnsi="Times New Roman" w:cs="Times New Roman"/>
          <w:sz w:val="24"/>
          <w:szCs w:val="24"/>
        </w:rPr>
      </w:pPr>
      <w:r w:rsidRPr="009001D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F2824" w:rsidRPr="009001D2" w:rsidRDefault="002F2824" w:rsidP="00A57145">
      <w:pPr>
        <w:pStyle w:val="ConsPlusNormal"/>
        <w:ind w:left="10915"/>
        <w:rPr>
          <w:rFonts w:ascii="Times New Roman" w:hAnsi="Times New Roman" w:cs="Times New Roman"/>
          <w:sz w:val="24"/>
          <w:szCs w:val="24"/>
        </w:rPr>
      </w:pPr>
      <w:r w:rsidRPr="009001D2">
        <w:rPr>
          <w:rFonts w:ascii="Times New Roman" w:hAnsi="Times New Roman" w:cs="Times New Roman"/>
          <w:sz w:val="24"/>
          <w:szCs w:val="24"/>
        </w:rPr>
        <w:t>к государст</w:t>
      </w:r>
      <w:bookmarkStart w:id="0" w:name="_GoBack"/>
      <w:bookmarkEnd w:id="0"/>
      <w:r w:rsidRPr="009001D2">
        <w:rPr>
          <w:rFonts w:ascii="Times New Roman" w:hAnsi="Times New Roman" w:cs="Times New Roman"/>
          <w:sz w:val="24"/>
          <w:szCs w:val="24"/>
        </w:rPr>
        <w:t>венной программе</w:t>
      </w:r>
    </w:p>
    <w:p w:rsidR="002F2824" w:rsidRPr="009001D2" w:rsidRDefault="002F2824" w:rsidP="00A57145">
      <w:pPr>
        <w:pStyle w:val="ConsPlusNormal"/>
        <w:ind w:left="10915"/>
        <w:rPr>
          <w:rFonts w:ascii="Times New Roman" w:hAnsi="Times New Roman" w:cs="Times New Roman"/>
          <w:sz w:val="24"/>
          <w:szCs w:val="24"/>
        </w:rPr>
      </w:pPr>
      <w:r w:rsidRPr="009001D2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2F2824" w:rsidRDefault="002F2824" w:rsidP="00A57145">
      <w:pPr>
        <w:pStyle w:val="ConsPlusNormal"/>
        <w:ind w:left="10915"/>
        <w:rPr>
          <w:rFonts w:ascii="Times New Roman" w:hAnsi="Times New Roman" w:cs="Times New Roman"/>
          <w:sz w:val="24"/>
          <w:szCs w:val="24"/>
        </w:rPr>
      </w:pPr>
      <w:r w:rsidRPr="009001D2">
        <w:rPr>
          <w:rFonts w:ascii="Times New Roman" w:hAnsi="Times New Roman" w:cs="Times New Roman"/>
          <w:sz w:val="24"/>
          <w:szCs w:val="24"/>
        </w:rPr>
        <w:t>«Развитие государственного управления</w:t>
      </w:r>
      <w:r w:rsidR="00A57145">
        <w:rPr>
          <w:rFonts w:ascii="Times New Roman" w:hAnsi="Times New Roman" w:cs="Times New Roman"/>
          <w:sz w:val="24"/>
          <w:szCs w:val="24"/>
        </w:rPr>
        <w:t xml:space="preserve"> </w:t>
      </w:r>
      <w:r w:rsidRPr="009001D2">
        <w:rPr>
          <w:rFonts w:ascii="Times New Roman" w:hAnsi="Times New Roman" w:cs="Times New Roman"/>
          <w:sz w:val="24"/>
          <w:szCs w:val="24"/>
        </w:rPr>
        <w:t>в Ненецком автономном округе»</w:t>
      </w:r>
    </w:p>
    <w:p w:rsidR="00682D63" w:rsidRDefault="00682D63" w:rsidP="00A57145">
      <w:pPr>
        <w:pStyle w:val="ConsPlusNormal"/>
        <w:ind w:left="10915"/>
        <w:rPr>
          <w:rFonts w:ascii="Times New Roman" w:hAnsi="Times New Roman" w:cs="Times New Roman"/>
          <w:sz w:val="24"/>
          <w:szCs w:val="24"/>
        </w:rPr>
      </w:pPr>
    </w:p>
    <w:p w:rsidR="00682D63" w:rsidRPr="009001D2" w:rsidRDefault="00682D63" w:rsidP="002F2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2824" w:rsidRPr="009001D2" w:rsidRDefault="002F2824" w:rsidP="002F2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824" w:rsidRPr="00A57145" w:rsidRDefault="002F2824" w:rsidP="002F28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780"/>
      <w:bookmarkEnd w:id="1"/>
      <w:r w:rsidRPr="00A5714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F2824" w:rsidRPr="00A57145" w:rsidRDefault="002F2824" w:rsidP="002F28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45">
        <w:rPr>
          <w:rFonts w:ascii="Times New Roman" w:hAnsi="Times New Roman" w:cs="Times New Roman"/>
          <w:b/>
          <w:sz w:val="24"/>
          <w:szCs w:val="24"/>
        </w:rPr>
        <w:t>об основных мерах правового регулирования в сфере реализации</w:t>
      </w:r>
    </w:p>
    <w:p w:rsidR="002F2824" w:rsidRPr="00A57145" w:rsidRDefault="002F2824" w:rsidP="002F28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45">
        <w:rPr>
          <w:rFonts w:ascii="Times New Roman" w:hAnsi="Times New Roman" w:cs="Times New Roman"/>
          <w:b/>
          <w:sz w:val="24"/>
          <w:szCs w:val="24"/>
        </w:rPr>
        <w:t>государственной программы Ненецкого автономного округа</w:t>
      </w:r>
    </w:p>
    <w:p w:rsidR="002F2824" w:rsidRPr="00A57145" w:rsidRDefault="002F2824" w:rsidP="002F28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45">
        <w:rPr>
          <w:rFonts w:ascii="Times New Roman" w:hAnsi="Times New Roman" w:cs="Times New Roman"/>
          <w:b/>
          <w:sz w:val="24"/>
          <w:szCs w:val="24"/>
        </w:rPr>
        <w:t>«Развитие государственного управления</w:t>
      </w:r>
    </w:p>
    <w:p w:rsidR="002F2824" w:rsidRPr="00A57145" w:rsidRDefault="002F2824" w:rsidP="002F28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45">
        <w:rPr>
          <w:rFonts w:ascii="Times New Roman" w:hAnsi="Times New Roman" w:cs="Times New Roman"/>
          <w:b/>
          <w:sz w:val="24"/>
          <w:szCs w:val="24"/>
        </w:rPr>
        <w:t>в Ненецком автономном округе»</w:t>
      </w:r>
    </w:p>
    <w:p w:rsidR="002F2824" w:rsidRPr="009001D2" w:rsidRDefault="002F2824" w:rsidP="002F2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3685"/>
        <w:gridCol w:w="4082"/>
        <w:gridCol w:w="3856"/>
        <w:gridCol w:w="2410"/>
      </w:tblGrid>
      <w:tr w:rsidR="009001D2" w:rsidRPr="009001D2" w:rsidTr="000F068F">
        <w:tc>
          <w:tcPr>
            <w:tcW w:w="993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5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4082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принятого нормативного правового акта (если нормативный правовой акт планируется принять - указать плановый срок его принятия)</w:t>
            </w:r>
          </w:p>
        </w:tc>
        <w:tc>
          <w:tcPr>
            <w:tcW w:w="3856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(разработчик)</w:t>
            </w:r>
          </w:p>
        </w:tc>
      </w:tr>
      <w:tr w:rsidR="009001D2" w:rsidRPr="009001D2" w:rsidTr="000F068F">
        <w:tc>
          <w:tcPr>
            <w:tcW w:w="993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F2824" w:rsidRPr="009001D2" w:rsidRDefault="002F2824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1D2" w:rsidRPr="009001D2" w:rsidTr="00871429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bottom w:val="nil"/>
            </w:tcBorders>
          </w:tcPr>
          <w:p w:rsidR="002F2824" w:rsidRPr="009001D2" w:rsidRDefault="008C7B96" w:rsidP="00900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4" w:history="1">
              <w:r w:rsidR="009001D2" w:rsidRPr="009001D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9001D2" w:rsidRPr="009001D2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и развитие кадрового потенциала </w:t>
            </w:r>
            <w:r w:rsidR="009001D2">
              <w:rPr>
                <w:rFonts w:ascii="Times New Roman" w:hAnsi="Times New Roman" w:cs="Times New Roman"/>
                <w:sz w:val="24"/>
                <w:szCs w:val="24"/>
              </w:rPr>
              <w:t>органов государственной власти»</w:t>
            </w:r>
          </w:p>
        </w:tc>
      </w:tr>
      <w:tr w:rsidR="009001D2" w:rsidRPr="009001D2" w:rsidTr="000F068F">
        <w:tc>
          <w:tcPr>
            <w:tcW w:w="993" w:type="dxa"/>
          </w:tcPr>
          <w:p w:rsidR="002F2824" w:rsidRPr="009001D2" w:rsidRDefault="00545E97" w:rsidP="00B37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F2824" w:rsidRPr="00DC3BFC" w:rsidRDefault="002F2824" w:rsidP="00A5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 w:rsidRPr="00DC3BF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145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от 27.07.2004 № 79-ФЗ </w:t>
            </w:r>
            <w:r w:rsidR="009001D2" w:rsidRPr="00DC3B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О государственной гражданс</w:t>
            </w:r>
            <w:r w:rsidR="009001D2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кой службе Российской Федерации» </w:t>
            </w:r>
          </w:p>
        </w:tc>
        <w:tc>
          <w:tcPr>
            <w:tcW w:w="4082" w:type="dxa"/>
          </w:tcPr>
          <w:p w:rsidR="002F2824" w:rsidRPr="00DC3BFC" w:rsidRDefault="002F2824" w:rsidP="00A5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DC3BF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145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от 27.07.2004 </w:t>
            </w:r>
            <w:r w:rsidR="0065695D"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r w:rsidR="00A57145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79-ФЗ </w:t>
            </w:r>
            <w:r w:rsidR="009001D2" w:rsidRPr="00DC3B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О государственной гражданс</w:t>
            </w:r>
            <w:r w:rsidR="009001D2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кой службе Российской Федерации» </w:t>
            </w:r>
          </w:p>
        </w:tc>
        <w:tc>
          <w:tcPr>
            <w:tcW w:w="3856" w:type="dxa"/>
          </w:tcPr>
          <w:p w:rsidR="002F2824" w:rsidRPr="00DC3BFC" w:rsidRDefault="002F2824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Устанавливает правовые, организационные и финансово-экономические основы государственной гражданской службы Российской Федерации</w:t>
            </w:r>
          </w:p>
        </w:tc>
        <w:tc>
          <w:tcPr>
            <w:tcW w:w="2410" w:type="dxa"/>
          </w:tcPr>
          <w:p w:rsidR="002F2824" w:rsidRPr="009001D2" w:rsidRDefault="002F2824" w:rsidP="00656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D2" w:rsidRPr="009001D2" w:rsidTr="000F068F">
        <w:tc>
          <w:tcPr>
            <w:tcW w:w="993" w:type="dxa"/>
          </w:tcPr>
          <w:p w:rsidR="009001D2" w:rsidRPr="009001D2" w:rsidRDefault="00B37AE0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37AE0" w:rsidRPr="00DC3BFC" w:rsidRDefault="00B37AE0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="00ED2A01" w:rsidRPr="00DC3BFC">
              <w:rPr>
                <w:rFonts w:ascii="Times New Roman" w:hAnsi="Times New Roman" w:cs="Times New Roman"/>
                <w:sz w:val="24"/>
                <w:szCs w:val="24"/>
              </w:rPr>
              <w:t>енецкого автономного округа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от 01.12.2005 № 636-оз «О 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службе Ненецкого автономного округа»</w:t>
            </w:r>
          </w:p>
          <w:p w:rsidR="009001D2" w:rsidRPr="00DC3BFC" w:rsidRDefault="009001D2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B37AE0" w:rsidRPr="00DC3BFC" w:rsidRDefault="00B37AE0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</w:t>
            </w:r>
            <w:r w:rsidR="00ED2A01" w:rsidRPr="00DC3BFC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от 01.12.2005 № 636-оз «О 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службе Ненецкого автономного округа»</w:t>
            </w:r>
          </w:p>
          <w:p w:rsidR="009001D2" w:rsidRPr="00DC3BFC" w:rsidRDefault="009001D2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001D2" w:rsidRPr="00DC3BFC" w:rsidRDefault="00B37AE0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 правовые, организационные и финансово-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основы государственной гражданской службы Ненецкого автономного округа</w:t>
            </w:r>
          </w:p>
        </w:tc>
        <w:tc>
          <w:tcPr>
            <w:tcW w:w="2410" w:type="dxa"/>
          </w:tcPr>
          <w:p w:rsidR="009001D2" w:rsidRPr="009001D2" w:rsidRDefault="009001D2" w:rsidP="00656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01" w:rsidRPr="009001D2" w:rsidTr="000F068F">
        <w:tc>
          <w:tcPr>
            <w:tcW w:w="993" w:type="dxa"/>
          </w:tcPr>
          <w:p w:rsidR="00ED2A01" w:rsidRDefault="00ED2A01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45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D2A01" w:rsidRPr="00DC3BFC" w:rsidRDefault="0065695D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Закон Ненецкого автономного округа от 27.01.2010 № 1-оз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«О мировых судьях в Ненецком автономном округе»</w:t>
            </w:r>
          </w:p>
        </w:tc>
        <w:tc>
          <w:tcPr>
            <w:tcW w:w="4082" w:type="dxa"/>
          </w:tcPr>
          <w:p w:rsidR="00ED2A01" w:rsidRPr="00DC3BFC" w:rsidRDefault="00ED2A01" w:rsidP="00A5714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Закон Ненецкого автономного округа от 27.01.2010 № 1-оз</w:t>
            </w:r>
            <w:r w:rsidR="00A5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«О мировых судьях в Ненецком автономном округе»</w:t>
            </w:r>
          </w:p>
        </w:tc>
        <w:tc>
          <w:tcPr>
            <w:tcW w:w="3856" w:type="dxa"/>
          </w:tcPr>
          <w:p w:rsidR="00ED2A01" w:rsidRPr="00DC3BFC" w:rsidRDefault="00ED2A01" w:rsidP="00DC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Устанавливает правовые основы организации и деятельности мировых судей в Ненецком автономном округе, регулирует основы ф</w:t>
            </w:r>
            <w:r w:rsidRPr="00DC3B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инансирования и материально-технического обеспечения деятельности мировых судей</w:t>
            </w:r>
          </w:p>
        </w:tc>
        <w:tc>
          <w:tcPr>
            <w:tcW w:w="2410" w:type="dxa"/>
          </w:tcPr>
          <w:p w:rsidR="00ED2A01" w:rsidRPr="009001D2" w:rsidRDefault="00ED2A01" w:rsidP="00656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97" w:rsidRPr="009001D2" w:rsidTr="000F068F">
        <w:tc>
          <w:tcPr>
            <w:tcW w:w="993" w:type="dxa"/>
          </w:tcPr>
          <w:p w:rsidR="00545E97" w:rsidRDefault="00545E97" w:rsidP="00545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45E97" w:rsidRPr="00DC3BFC" w:rsidRDefault="008C7B96" w:rsidP="00A5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5E97" w:rsidRPr="00DC3BFC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45E97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="00A57145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от 01.02.2005 № 112 </w:t>
            </w:r>
            <w:r w:rsidR="00545E97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«О конкурсе на замещение вакантной должности государственной гражданской службы Российской Федерации» </w:t>
            </w:r>
          </w:p>
        </w:tc>
        <w:tc>
          <w:tcPr>
            <w:tcW w:w="4082" w:type="dxa"/>
          </w:tcPr>
          <w:p w:rsidR="00545E97" w:rsidRPr="00DC3BFC" w:rsidRDefault="008C7B96" w:rsidP="00A5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45E97" w:rsidRPr="00DC3BFC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45E97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="00A57145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от 01.02.2005 № 112 </w:t>
            </w:r>
            <w:r w:rsidR="00A5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E97" w:rsidRPr="00DC3BFC">
              <w:rPr>
                <w:rFonts w:ascii="Times New Roman" w:hAnsi="Times New Roman" w:cs="Times New Roman"/>
                <w:sz w:val="24"/>
                <w:szCs w:val="24"/>
              </w:rPr>
              <w:t>«О конкурсе на замещение вакантной должности государственной гражданской службы Российской Федерации»</w:t>
            </w:r>
          </w:p>
        </w:tc>
        <w:tc>
          <w:tcPr>
            <w:tcW w:w="3856" w:type="dxa"/>
          </w:tcPr>
          <w:p w:rsidR="00545E97" w:rsidRPr="00DC3BFC" w:rsidRDefault="00545E97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Регулирует проведение конкурсов на замещение вакантных должностей государственной гражданской службы</w:t>
            </w:r>
          </w:p>
        </w:tc>
        <w:tc>
          <w:tcPr>
            <w:tcW w:w="2410" w:type="dxa"/>
          </w:tcPr>
          <w:p w:rsidR="00545E97" w:rsidRPr="009001D2" w:rsidRDefault="00545E97" w:rsidP="00545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97" w:rsidRPr="009001D2" w:rsidTr="000F068F">
        <w:tc>
          <w:tcPr>
            <w:tcW w:w="993" w:type="dxa"/>
          </w:tcPr>
          <w:p w:rsidR="00545E97" w:rsidRDefault="00545E97" w:rsidP="00545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545E97" w:rsidRPr="00DC3BFC" w:rsidRDefault="008C7B96" w:rsidP="00A5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45E97" w:rsidRPr="00DC3BFC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45E97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="00A57145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от 01.02.2005 № 110 </w:t>
            </w:r>
            <w:r w:rsidR="00A5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E97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аттестации государственных гражданских служащих Российской Федерации» </w:t>
            </w:r>
          </w:p>
        </w:tc>
        <w:tc>
          <w:tcPr>
            <w:tcW w:w="4082" w:type="dxa"/>
          </w:tcPr>
          <w:p w:rsidR="00A57145" w:rsidRDefault="008C7B96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45E97" w:rsidRPr="00DC3BFC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45E97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="00A57145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от 01.02.2005 № 110 </w:t>
            </w:r>
            <w:r w:rsidR="00A5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E97" w:rsidRPr="00DC3BFC" w:rsidRDefault="00545E97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аттестации государственных гражданских служащих Российской Федерации» </w:t>
            </w:r>
          </w:p>
          <w:p w:rsidR="00545E97" w:rsidRPr="00DC3BFC" w:rsidRDefault="00545E97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545E97" w:rsidRPr="00DC3BFC" w:rsidRDefault="00545E97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Регулирует проведение аттестации государственных гражданских служащих</w:t>
            </w:r>
          </w:p>
        </w:tc>
        <w:tc>
          <w:tcPr>
            <w:tcW w:w="2410" w:type="dxa"/>
          </w:tcPr>
          <w:p w:rsidR="00545E97" w:rsidRPr="009001D2" w:rsidRDefault="00545E97" w:rsidP="00545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D2" w:rsidRPr="009001D2" w:rsidTr="00871429">
        <w:tc>
          <w:tcPr>
            <w:tcW w:w="15026" w:type="dxa"/>
            <w:gridSpan w:val="5"/>
          </w:tcPr>
          <w:p w:rsidR="002F2824" w:rsidRPr="00DC3BFC" w:rsidRDefault="008C7B96" w:rsidP="00DC3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6" w:history="1">
              <w:r w:rsidR="00B37AE0" w:rsidRPr="00DC3BFC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B37AE0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функций государственного управления»</w:t>
            </w:r>
          </w:p>
        </w:tc>
      </w:tr>
      <w:tr w:rsidR="009001D2" w:rsidRPr="009001D2" w:rsidTr="000F068F">
        <w:tc>
          <w:tcPr>
            <w:tcW w:w="993" w:type="dxa"/>
          </w:tcPr>
          <w:p w:rsidR="002F2824" w:rsidRPr="009001D2" w:rsidRDefault="00DC3BFC" w:rsidP="0087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1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05E43" w:rsidRPr="00DC3BFC" w:rsidRDefault="00205E43" w:rsidP="00DC3BFC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06.10.1999 № 184-ФЗ «Об общих принципах организации законодательных (представительных) и исполнительных органов 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Федерации»</w:t>
            </w:r>
          </w:p>
          <w:p w:rsidR="002F2824" w:rsidRPr="00DC3BFC" w:rsidRDefault="002F2824" w:rsidP="00DC3BFC">
            <w:pPr>
              <w:pStyle w:val="ConsPlusNormal"/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57145" w:rsidRDefault="00205E43" w:rsidP="00DC3BFC">
            <w:pPr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06.10.1999 </w:t>
            </w:r>
          </w:p>
          <w:p w:rsidR="00205E43" w:rsidRPr="00DC3BFC" w:rsidRDefault="00A57145" w:rsidP="00DC3BFC">
            <w:pPr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5E43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184-ФЗ «Об общих принципах организации законодательных (представительных) и исполнительных органов </w:t>
            </w:r>
            <w:r w:rsidR="00205E43"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Федерации»</w:t>
            </w:r>
          </w:p>
          <w:p w:rsidR="002F2824" w:rsidRPr="00DC3BFC" w:rsidRDefault="002F2824" w:rsidP="00DC3BFC">
            <w:pPr>
              <w:pStyle w:val="ConsPlusNormal"/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A57145" w:rsidRDefault="00205E43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 систему</w:t>
            </w:r>
            <w:r w:rsidR="00A5714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законодательных</w:t>
            </w:r>
          </w:p>
          <w:p w:rsidR="002F2824" w:rsidRPr="00DC3BFC" w:rsidRDefault="00205E43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(представительных) и исполнительных органов государственной власти субъектов 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Федерации. Регламентирует вопросы их образования, формирования и деятельности, а также полномочия и ответственность</w:t>
            </w:r>
          </w:p>
        </w:tc>
        <w:tc>
          <w:tcPr>
            <w:tcW w:w="2410" w:type="dxa"/>
          </w:tcPr>
          <w:p w:rsidR="002F2824" w:rsidRPr="009001D2" w:rsidRDefault="002F2824" w:rsidP="00656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29" w:rsidRPr="009001D2" w:rsidTr="000F068F">
        <w:trPr>
          <w:trHeight w:val="596"/>
        </w:trPr>
        <w:tc>
          <w:tcPr>
            <w:tcW w:w="993" w:type="dxa"/>
          </w:tcPr>
          <w:p w:rsidR="00871429" w:rsidRPr="009001D2" w:rsidRDefault="00DC3BFC" w:rsidP="0087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71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71429" w:rsidRPr="00DC3BFC" w:rsidRDefault="00871429" w:rsidP="00DC3BF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3B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Устав Ненецкого автономного округа</w:t>
            </w:r>
          </w:p>
        </w:tc>
        <w:tc>
          <w:tcPr>
            <w:tcW w:w="4082" w:type="dxa"/>
          </w:tcPr>
          <w:p w:rsidR="00871429" w:rsidRPr="00DC3BFC" w:rsidRDefault="00871429" w:rsidP="00DC3BF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3B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Устав Ненецкого автономного округа</w:t>
            </w:r>
          </w:p>
        </w:tc>
        <w:tc>
          <w:tcPr>
            <w:tcW w:w="3856" w:type="dxa"/>
          </w:tcPr>
          <w:p w:rsidR="00871429" w:rsidRPr="00DC3BFC" w:rsidRDefault="00871429" w:rsidP="00656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статус Ненецкого автономного округа как самостоятельного субъекта Российской Федерации и основные полномочия органов </w:t>
            </w:r>
            <w:r w:rsidR="006569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65695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871429" w:rsidRPr="009001D2" w:rsidRDefault="00871429" w:rsidP="0087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29" w:rsidRPr="009001D2" w:rsidTr="000F068F">
        <w:trPr>
          <w:trHeight w:val="1198"/>
        </w:trPr>
        <w:tc>
          <w:tcPr>
            <w:tcW w:w="993" w:type="dxa"/>
          </w:tcPr>
          <w:p w:rsidR="00871429" w:rsidRDefault="00DC3BFC" w:rsidP="0087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1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71429" w:rsidRPr="00DC3BFC" w:rsidRDefault="00871429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0128DA" w:rsidRPr="00DC3BFC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от 06.01.2005 № 542-оз</w:t>
            </w:r>
          </w:p>
          <w:p w:rsidR="00871429" w:rsidRPr="00DC3BFC" w:rsidRDefault="00871429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="000128DA" w:rsidRPr="00DC3B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дминистрации Ненецкого автономного округа и иных органах исполнительной власти Ненецкого автономного округа»</w:t>
            </w:r>
          </w:p>
          <w:p w:rsidR="00871429" w:rsidRPr="00DC3BFC" w:rsidRDefault="00871429" w:rsidP="00DC3BF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</w:tcPr>
          <w:p w:rsidR="00871429" w:rsidRPr="00DC3BFC" w:rsidRDefault="00871429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="00ED2A01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енецкого автономного округа 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от 06.01.2005 № 542-оз</w:t>
            </w:r>
          </w:p>
          <w:p w:rsidR="00871429" w:rsidRPr="00DC3BFC" w:rsidRDefault="00871429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2A01" w:rsidRPr="00DC3BFC">
              <w:rPr>
                <w:rFonts w:ascii="Times New Roman" w:hAnsi="Times New Roman" w:cs="Times New Roman"/>
                <w:sz w:val="24"/>
                <w:szCs w:val="24"/>
              </w:rPr>
              <w:t>Об А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дминистрации Ненецкого автономного округа и иных органах исполнительной власти Ненецкого автономного округа»</w:t>
            </w:r>
          </w:p>
          <w:p w:rsidR="00871429" w:rsidRPr="00DC3BFC" w:rsidRDefault="00871429" w:rsidP="00DC3BF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6" w:type="dxa"/>
          </w:tcPr>
          <w:p w:rsidR="00871429" w:rsidRPr="00DC3BFC" w:rsidRDefault="00871429" w:rsidP="00656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Определяет систему исполнительных органов государственной власти Ненецкого автономного округа, правовой статус, структуру, пор</w:t>
            </w:r>
            <w:r w:rsidR="0065695D">
              <w:rPr>
                <w:rFonts w:ascii="Times New Roman" w:hAnsi="Times New Roman" w:cs="Times New Roman"/>
                <w:sz w:val="24"/>
                <w:szCs w:val="24"/>
              </w:rPr>
              <w:t>ядок формирования и полномочия А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Ненецкого автономного округа, а также основы правового положения иных </w:t>
            </w:r>
            <w:r w:rsidR="0065695D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государственной</w:t>
            </w:r>
            <w:r w:rsidR="000128DA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власти округа</w:t>
            </w:r>
          </w:p>
        </w:tc>
        <w:tc>
          <w:tcPr>
            <w:tcW w:w="2410" w:type="dxa"/>
          </w:tcPr>
          <w:p w:rsidR="00871429" w:rsidRPr="009001D2" w:rsidRDefault="00871429" w:rsidP="0087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68F" w:rsidRPr="009001D2" w:rsidTr="000C3EE2">
        <w:trPr>
          <w:trHeight w:val="1192"/>
        </w:trPr>
        <w:tc>
          <w:tcPr>
            <w:tcW w:w="993" w:type="dxa"/>
          </w:tcPr>
          <w:p w:rsidR="000F068F" w:rsidRDefault="00DC3BFC" w:rsidP="000F0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5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F068F" w:rsidRPr="0065695D" w:rsidRDefault="000F068F" w:rsidP="00DC3BF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3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082" w:type="dxa"/>
          </w:tcPr>
          <w:p w:rsidR="000F068F" w:rsidRPr="0065695D" w:rsidRDefault="0065695D" w:rsidP="00DC3BF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3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56" w:type="dxa"/>
          </w:tcPr>
          <w:p w:rsidR="0065695D" w:rsidRDefault="000C3EE2" w:rsidP="000C3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695D">
              <w:rPr>
                <w:rFonts w:ascii="Times New Roman" w:hAnsi="Times New Roman" w:cs="Times New Roman"/>
                <w:sz w:val="24"/>
                <w:szCs w:val="24"/>
              </w:rPr>
              <w:t xml:space="preserve">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</w:t>
            </w:r>
            <w:r w:rsidR="00656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коррупции и других злоупотреблений в сфере закупок</w:t>
            </w:r>
          </w:p>
          <w:p w:rsidR="000F068F" w:rsidRPr="00DC3BFC" w:rsidRDefault="000F068F" w:rsidP="00DC3BF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F068F" w:rsidRPr="009001D2" w:rsidRDefault="000F068F" w:rsidP="000F0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D2" w:rsidRPr="009001D2" w:rsidTr="00871429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01D2" w:rsidRPr="00DC3BFC" w:rsidRDefault="008C7B96" w:rsidP="00DC3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8" w:history="1">
              <w:r w:rsidR="000128DA" w:rsidRPr="00DC3BFC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9001D2" w:rsidRPr="00DC3BFC">
                <w:rPr>
                  <w:rFonts w:ascii="Times New Roman" w:hAnsi="Times New Roman" w:cs="Times New Roman"/>
                  <w:sz w:val="24"/>
                  <w:szCs w:val="24"/>
                </w:rPr>
                <w:t>одпрограмма 3</w:t>
              </w:r>
            </w:hyperlink>
            <w:r w:rsidR="009001D2"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юридической помощи и правовое просвещение гражда</w:t>
            </w:r>
            <w:r w:rsidR="000128DA" w:rsidRPr="00DC3BFC">
              <w:rPr>
                <w:rFonts w:ascii="Times New Roman" w:hAnsi="Times New Roman" w:cs="Times New Roman"/>
                <w:sz w:val="24"/>
                <w:szCs w:val="24"/>
              </w:rPr>
              <w:t>н в Ненецком автономном округе»</w:t>
            </w:r>
          </w:p>
        </w:tc>
      </w:tr>
      <w:tr w:rsidR="000128DA" w:rsidRPr="009001D2" w:rsidTr="000F068F">
        <w:tblPrEx>
          <w:tblBorders>
            <w:insideH w:val="nil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9001D2" w:rsidRDefault="00DC3BFC" w:rsidP="000128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3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DC3BFC" w:rsidRDefault="000128DA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21.11.2011 № 324-ФЗ «О бесплатной юридической помощи в Российской Федерации»</w:t>
            </w:r>
          </w:p>
          <w:p w:rsidR="000128DA" w:rsidRPr="00DC3BFC" w:rsidRDefault="000128DA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DC3BFC" w:rsidRDefault="000128DA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21.11.2011 № 324-ФЗ «О бесплатной юридической помощи в Российской Федерации»</w:t>
            </w:r>
          </w:p>
          <w:p w:rsidR="000128DA" w:rsidRPr="00DC3BFC" w:rsidRDefault="000128DA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DC3BFC" w:rsidRDefault="000128DA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Устанавливает основные гарантии реализации права граждан Российской Федерации на получение бесплатной квалифицированной юридической помощи,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9001D2" w:rsidRDefault="000128DA" w:rsidP="00012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DA" w:rsidRPr="009001D2" w:rsidTr="000F068F">
        <w:tblPrEx>
          <w:tblBorders>
            <w:insideH w:val="nil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9001D2" w:rsidRDefault="00DC3BFC" w:rsidP="000128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3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DC3BFC" w:rsidRDefault="000128DA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Закон Ненецкого автономного округа от 29.12.2012 № 119-оз</w:t>
            </w:r>
          </w:p>
          <w:p w:rsidR="000128DA" w:rsidRPr="00DC3BFC" w:rsidRDefault="000128DA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«О бесплатной юридической помощи в Ненецком автономном округе»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DC3BFC" w:rsidRDefault="000128DA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Закон Ненецкого автономного округа от 29.12.2012 № 119-оз</w:t>
            </w:r>
          </w:p>
          <w:p w:rsidR="000128DA" w:rsidRPr="00DC3BFC" w:rsidRDefault="000128DA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«О бесплатной юридической помощи в Ненецком автономном округе»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DC3BFC" w:rsidRDefault="000128DA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Устанавливает основания и порядок оказания гражданам бесплатной квалифицированной юридической помощи, закрепляет меры, направленные на информационное обеспечение деятельности по оказанию гражданам бесплатной юридической помощи и правовое просвещение населения на территории Ненецкого автономного округа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128DA" w:rsidRPr="009001D2" w:rsidRDefault="000128DA" w:rsidP="00012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D2" w:rsidRPr="009001D2" w:rsidTr="00871429">
        <w:tblPrEx>
          <w:tblBorders>
            <w:insideH w:val="nil"/>
          </w:tblBorders>
        </w:tblPrEx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01D2" w:rsidRPr="00DC3BFC" w:rsidRDefault="00DD407C" w:rsidP="00DC3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5 </w:t>
            </w:r>
            <w:r w:rsidR="009001D2" w:rsidRPr="00DC3BFC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Ненецком автономном округе»</w:t>
            </w:r>
          </w:p>
        </w:tc>
      </w:tr>
      <w:tr w:rsidR="009001D2" w:rsidRPr="009001D2" w:rsidTr="000F068F">
        <w:tblPrEx>
          <w:tblBorders>
            <w:insideH w:val="nil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01D2" w:rsidRPr="009001D2" w:rsidRDefault="00DC3BFC" w:rsidP="006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3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D407C" w:rsidRPr="00DC3BFC" w:rsidRDefault="00DD407C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 273-ФЗ «О противодействии коррупции»</w:t>
            </w:r>
          </w:p>
          <w:p w:rsidR="009001D2" w:rsidRPr="00DC3BFC" w:rsidRDefault="009001D2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DD407C" w:rsidRPr="00DC3BFC" w:rsidRDefault="00DD407C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 273-ФЗ «О противодействии коррупции»</w:t>
            </w:r>
          </w:p>
          <w:p w:rsidR="009001D2" w:rsidRPr="00DC3BFC" w:rsidRDefault="009001D2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9001D2" w:rsidRPr="00DC3BFC" w:rsidRDefault="00DD407C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001D2" w:rsidRPr="009001D2" w:rsidRDefault="009001D2" w:rsidP="00656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D2" w:rsidRPr="009001D2" w:rsidTr="000F068F">
        <w:tblPrEx>
          <w:tblBorders>
            <w:insideH w:val="nil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01D2" w:rsidRPr="009001D2" w:rsidRDefault="007F3BCD" w:rsidP="00DC3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D407C" w:rsidRPr="00DC3BFC" w:rsidRDefault="00DD407C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="00682D63" w:rsidRPr="00DC3BFC">
              <w:rPr>
                <w:rFonts w:ascii="Times New Roman" w:hAnsi="Times New Roman" w:cs="Times New Roman"/>
                <w:sz w:val="24"/>
                <w:szCs w:val="24"/>
              </w:rPr>
              <w:t>енецкого автономного округа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от 01.07.2009 № 53-оз</w:t>
            </w:r>
          </w:p>
          <w:p w:rsidR="00DD407C" w:rsidRPr="00DC3BFC" w:rsidRDefault="00DD407C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 в Ненецком автономном округе»</w:t>
            </w:r>
          </w:p>
          <w:p w:rsidR="009001D2" w:rsidRPr="00DC3BFC" w:rsidRDefault="009001D2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DD407C" w:rsidRPr="00DC3BFC" w:rsidRDefault="00DD407C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="00682D63" w:rsidRPr="00DC3BFC">
              <w:rPr>
                <w:rFonts w:ascii="Times New Roman" w:hAnsi="Times New Roman" w:cs="Times New Roman"/>
                <w:sz w:val="24"/>
                <w:szCs w:val="24"/>
              </w:rPr>
              <w:t>енецкого автономного округа</w:t>
            </w: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 xml:space="preserve"> от 01.07.2009 № 53-оз</w:t>
            </w:r>
          </w:p>
          <w:p w:rsidR="00DD407C" w:rsidRPr="00DC3BFC" w:rsidRDefault="00DD407C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 в Ненецком автономном округе»</w:t>
            </w:r>
          </w:p>
          <w:p w:rsidR="009001D2" w:rsidRPr="00DC3BFC" w:rsidRDefault="009001D2" w:rsidP="00DC3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9001D2" w:rsidRPr="00DC3BFC" w:rsidRDefault="00DD407C" w:rsidP="00DC3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FC">
              <w:rPr>
                <w:rFonts w:ascii="Times New Roman" w:hAnsi="Times New Roman" w:cs="Times New Roman"/>
                <w:sz w:val="24"/>
                <w:szCs w:val="24"/>
              </w:rPr>
              <w:t>Определяет задачи, принципы, основные направления и формы противодействия коррупции в Ненецком автономном округе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001D2" w:rsidRPr="009001D2" w:rsidRDefault="009001D2" w:rsidP="00656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824" w:rsidRDefault="002F2824" w:rsidP="000E1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EE2" w:rsidRDefault="000C3EE2" w:rsidP="000E1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EE2" w:rsidRDefault="000C3EE2" w:rsidP="000E1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EE2" w:rsidRDefault="000C3EE2" w:rsidP="000E1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EE2" w:rsidRPr="009001D2" w:rsidRDefault="000C3EE2" w:rsidP="000C3EE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0C3EE2" w:rsidRPr="009001D2" w:rsidSect="003008AB">
      <w:headerReference w:type="default" r:id="rId13"/>
      <w:pgSz w:w="16838" w:h="11906" w:orient="landscape"/>
      <w:pgMar w:top="1135" w:right="1134" w:bottom="993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5D" w:rsidRDefault="0065695D" w:rsidP="00321128">
      <w:pPr>
        <w:spacing w:after="0" w:line="240" w:lineRule="auto"/>
      </w:pPr>
      <w:r>
        <w:separator/>
      </w:r>
    </w:p>
  </w:endnote>
  <w:endnote w:type="continuationSeparator" w:id="0">
    <w:p w:rsidR="0065695D" w:rsidRDefault="0065695D" w:rsidP="0032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5D" w:rsidRDefault="0065695D" w:rsidP="00321128">
      <w:pPr>
        <w:spacing w:after="0" w:line="240" w:lineRule="auto"/>
      </w:pPr>
      <w:r>
        <w:separator/>
      </w:r>
    </w:p>
  </w:footnote>
  <w:footnote w:type="continuationSeparator" w:id="0">
    <w:p w:rsidR="0065695D" w:rsidRDefault="0065695D" w:rsidP="0032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9492865"/>
      <w:docPartObj>
        <w:docPartGallery w:val="Page Numbers (Top of Page)"/>
        <w:docPartUnique/>
      </w:docPartObj>
    </w:sdtPr>
    <w:sdtContent>
      <w:p w:rsidR="0065695D" w:rsidRDefault="0065695D">
        <w:pPr>
          <w:pStyle w:val="a3"/>
          <w:jc w:val="center"/>
        </w:pPr>
        <w:r w:rsidRPr="003008AB">
          <w:rPr>
            <w:rFonts w:ascii="Times New Roman" w:hAnsi="Times New Roman" w:cs="Times New Roman"/>
          </w:rPr>
          <w:fldChar w:fldCharType="begin"/>
        </w:r>
        <w:r w:rsidRPr="003008AB">
          <w:rPr>
            <w:rFonts w:ascii="Times New Roman" w:hAnsi="Times New Roman" w:cs="Times New Roman"/>
          </w:rPr>
          <w:instrText>PAGE   \* MERGEFORMAT</w:instrText>
        </w:r>
        <w:r w:rsidRPr="003008AB">
          <w:rPr>
            <w:rFonts w:ascii="Times New Roman" w:hAnsi="Times New Roman" w:cs="Times New Roman"/>
          </w:rPr>
          <w:fldChar w:fldCharType="separate"/>
        </w:r>
        <w:r w:rsidR="003008AB">
          <w:rPr>
            <w:rFonts w:ascii="Times New Roman" w:hAnsi="Times New Roman" w:cs="Times New Roman"/>
            <w:noProof/>
          </w:rPr>
          <w:t>26</w:t>
        </w:r>
        <w:r w:rsidRPr="003008AB">
          <w:rPr>
            <w:rFonts w:ascii="Times New Roman" w:hAnsi="Times New Roman" w:cs="Times New Roman"/>
          </w:rPr>
          <w:fldChar w:fldCharType="end"/>
        </w:r>
      </w:p>
    </w:sdtContent>
  </w:sdt>
  <w:p w:rsidR="0065695D" w:rsidRDefault="006569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6F1F"/>
    <w:multiLevelType w:val="hybridMultilevel"/>
    <w:tmpl w:val="D1C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824"/>
    <w:rsid w:val="000128DA"/>
    <w:rsid w:val="00013631"/>
    <w:rsid w:val="00015BC9"/>
    <w:rsid w:val="0006323D"/>
    <w:rsid w:val="000C3EE2"/>
    <w:rsid w:val="000E1240"/>
    <w:rsid w:val="000F02FD"/>
    <w:rsid w:val="000F068F"/>
    <w:rsid w:val="000F6862"/>
    <w:rsid w:val="0010264A"/>
    <w:rsid w:val="00143BA1"/>
    <w:rsid w:val="00205E43"/>
    <w:rsid w:val="002F2824"/>
    <w:rsid w:val="003008AB"/>
    <w:rsid w:val="00321128"/>
    <w:rsid w:val="004A4103"/>
    <w:rsid w:val="004B36EC"/>
    <w:rsid w:val="004E3BBB"/>
    <w:rsid w:val="00545E97"/>
    <w:rsid w:val="00591FAF"/>
    <w:rsid w:val="005F61E1"/>
    <w:rsid w:val="0065695D"/>
    <w:rsid w:val="00682D63"/>
    <w:rsid w:val="007F3BCD"/>
    <w:rsid w:val="00852F6C"/>
    <w:rsid w:val="00871429"/>
    <w:rsid w:val="008C7B96"/>
    <w:rsid w:val="008F01B3"/>
    <w:rsid w:val="009001D2"/>
    <w:rsid w:val="00A57145"/>
    <w:rsid w:val="00B37AE0"/>
    <w:rsid w:val="00BA6E6B"/>
    <w:rsid w:val="00CA2AC2"/>
    <w:rsid w:val="00CF3DC9"/>
    <w:rsid w:val="00D16550"/>
    <w:rsid w:val="00D20A35"/>
    <w:rsid w:val="00DC3BFC"/>
    <w:rsid w:val="00DD407C"/>
    <w:rsid w:val="00E06B2A"/>
    <w:rsid w:val="00ED2A01"/>
    <w:rsid w:val="00FC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1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128"/>
  </w:style>
  <w:style w:type="paragraph" w:styleId="a5">
    <w:name w:val="footer"/>
    <w:basedOn w:val="a"/>
    <w:link w:val="a6"/>
    <w:uiPriority w:val="99"/>
    <w:unhideWhenUsed/>
    <w:rsid w:val="00321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128"/>
  </w:style>
  <w:style w:type="paragraph" w:styleId="a7">
    <w:name w:val="Balloon Text"/>
    <w:basedOn w:val="a"/>
    <w:link w:val="a8"/>
    <w:uiPriority w:val="99"/>
    <w:semiHidden/>
    <w:unhideWhenUsed/>
    <w:rsid w:val="0032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EA4D99E9C07839EA77C949E264DDA1EA9F76E637EE16F08CC6A307939sA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EA4D99E9C07839EA77C949E264DDA1EA9F76E637EE16F08CC6A307939sAO" TargetMode="External"/><Relationship Id="rId12" Type="http://schemas.openxmlformats.org/officeDocument/2006/relationships/hyperlink" Target="consultantplus://offline/ref=BE412DF92822FA1E8FBD535493D330045E21064C5A4B797713F06A2036NCL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412DF92822FA1E8FBD535493D330045E21064C5A4B797713F06A2036NCL8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412DF92822FA1E8FBD535493D330045E2F034A5E4B797713F06A2036NC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412DF92822FA1E8FBD535493D330045E2F034A5E4B797713F06A2036NCL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Алена Георгиевна</dc:creator>
  <cp:keywords/>
  <dc:description/>
  <cp:lastModifiedBy>voskolkova</cp:lastModifiedBy>
  <cp:revision>5</cp:revision>
  <cp:lastPrinted>2016-10-12T13:34:00Z</cp:lastPrinted>
  <dcterms:created xsi:type="dcterms:W3CDTF">2016-12-16T07:09:00Z</dcterms:created>
  <dcterms:modified xsi:type="dcterms:W3CDTF">2016-12-16T10:52:00Z</dcterms:modified>
</cp:coreProperties>
</file>